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FABD7" w14:textId="77777777" w:rsidR="00476BB5" w:rsidRPr="00B1649D" w:rsidRDefault="00476BB5" w:rsidP="00476BB5">
      <w:pPr>
        <w:pStyle w:val="Title"/>
      </w:pPr>
      <w:r>
        <w:t>Normandale</w:t>
      </w:r>
      <w:r>
        <w:rPr>
          <w:spacing w:val="-20"/>
        </w:rPr>
        <w:t xml:space="preserve"> </w:t>
      </w:r>
      <w:r>
        <w:t>Community</w:t>
      </w:r>
      <w:r>
        <w:rPr>
          <w:spacing w:val="-20"/>
        </w:rPr>
        <w:t xml:space="preserve"> </w:t>
      </w:r>
      <w:r>
        <w:t>College Compliance and Security Report</w:t>
      </w:r>
    </w:p>
    <w:p w14:paraId="5AD04DB7" w14:textId="77777777" w:rsidR="00476BB5" w:rsidRDefault="00476BB5" w:rsidP="00476BB5">
      <w:pPr>
        <w:pStyle w:val="BodyText"/>
        <w:spacing w:before="114"/>
        <w:ind w:left="0"/>
        <w:rPr>
          <w:rFonts w:ascii="Times New Roman"/>
          <w:noProof/>
          <w:sz w:val="20"/>
        </w:rPr>
      </w:pPr>
    </w:p>
    <w:p w14:paraId="04425401" w14:textId="77777777" w:rsidR="00476BB5" w:rsidRDefault="00476BB5" w:rsidP="00476BB5">
      <w:pPr>
        <w:pStyle w:val="BodyText"/>
        <w:spacing w:before="114"/>
        <w:ind w:left="0"/>
        <w:rPr>
          <w:rFonts w:ascii="Times New Roman"/>
          <w:noProof/>
          <w:sz w:val="20"/>
        </w:rPr>
      </w:pPr>
    </w:p>
    <w:p w14:paraId="7F9D5AC3" w14:textId="77777777" w:rsidR="00476BB5" w:rsidRDefault="00476BB5" w:rsidP="00476BB5">
      <w:pPr>
        <w:pStyle w:val="BodyText"/>
        <w:spacing w:before="114"/>
        <w:ind w:left="0"/>
        <w:jc w:val="center"/>
        <w:rPr>
          <w:rFonts w:ascii="Times New Roman"/>
          <w:noProof/>
          <w:sz w:val="20"/>
        </w:rPr>
      </w:pPr>
      <w:r w:rsidRPr="002A0BB6">
        <w:rPr>
          <w:rFonts w:ascii="Times New Roman"/>
          <w:noProof/>
          <w:sz w:val="20"/>
        </w:rPr>
        <w:drawing>
          <wp:inline distT="0" distB="0" distL="0" distR="0" wp14:anchorId="4E106170" wp14:editId="6576D8C8">
            <wp:extent cx="4613137" cy="2200275"/>
            <wp:effectExtent l="0" t="0" r="0" b="0"/>
            <wp:docPr id="11" name="Graphic 11" descr="Normandale Community College logo with the tagline: We go above, you go beyo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c 10" descr="Normandale Community College logo with the tagline: We go above, you go beyond."/>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613137" cy="2200275"/>
                    </a:xfrm>
                    <a:prstGeom prst="rect">
                      <a:avLst/>
                    </a:prstGeom>
                  </pic:spPr>
                </pic:pic>
              </a:graphicData>
            </a:graphic>
          </wp:inline>
        </w:drawing>
      </w:r>
    </w:p>
    <w:p w14:paraId="52AFF814" w14:textId="77777777" w:rsidR="00476BB5" w:rsidRDefault="00476BB5" w:rsidP="00476BB5">
      <w:pPr>
        <w:pStyle w:val="BodyText"/>
        <w:ind w:left="0"/>
        <w:rPr>
          <w:rFonts w:ascii="Times New Roman"/>
          <w:sz w:val="20"/>
        </w:rPr>
      </w:pPr>
    </w:p>
    <w:p w14:paraId="43CD003E" w14:textId="77777777" w:rsidR="00476BB5" w:rsidRDefault="00476BB5" w:rsidP="00476BB5">
      <w:pPr>
        <w:pStyle w:val="BodyText"/>
        <w:ind w:left="0"/>
        <w:rPr>
          <w:rFonts w:ascii="Times New Roman"/>
          <w:sz w:val="20"/>
        </w:rPr>
      </w:pPr>
    </w:p>
    <w:p w14:paraId="2A8F105C" w14:textId="77777777" w:rsidR="00476BB5" w:rsidRDefault="00476BB5" w:rsidP="00476BB5">
      <w:pPr>
        <w:pStyle w:val="BodyText"/>
        <w:ind w:left="0"/>
        <w:rPr>
          <w:rFonts w:ascii="Times New Roman"/>
          <w:sz w:val="20"/>
        </w:rPr>
      </w:pPr>
    </w:p>
    <w:p w14:paraId="4D7357FD" w14:textId="77777777" w:rsidR="00476BB5" w:rsidRDefault="00476BB5" w:rsidP="00476BB5">
      <w:pPr>
        <w:pStyle w:val="BodyText"/>
        <w:ind w:left="0"/>
        <w:rPr>
          <w:rFonts w:ascii="Times New Roman"/>
          <w:sz w:val="20"/>
        </w:rPr>
      </w:pPr>
    </w:p>
    <w:p w14:paraId="5D035216" w14:textId="77777777" w:rsidR="00476BB5" w:rsidRDefault="00476BB5" w:rsidP="00476BB5">
      <w:pPr>
        <w:pStyle w:val="BodyText"/>
        <w:ind w:left="0"/>
        <w:rPr>
          <w:rFonts w:ascii="Times New Roman"/>
          <w:sz w:val="20"/>
        </w:rPr>
      </w:pPr>
    </w:p>
    <w:p w14:paraId="6370F347" w14:textId="77777777" w:rsidR="00476BB5" w:rsidRDefault="00476BB5" w:rsidP="00476BB5">
      <w:pPr>
        <w:pStyle w:val="BodyText"/>
        <w:spacing w:before="135"/>
        <w:ind w:left="0"/>
        <w:jc w:val="center"/>
        <w:rPr>
          <w:rFonts w:ascii="Times New Roman"/>
          <w:sz w:val="20"/>
        </w:rPr>
      </w:pPr>
      <w:r>
        <w:rPr>
          <w:rFonts w:ascii="Times New Roman"/>
          <w:noProof/>
          <w:sz w:val="20"/>
        </w:rPr>
        <w:drawing>
          <wp:inline distT="0" distB="0" distL="0" distR="0" wp14:anchorId="1B675B5B" wp14:editId="67287EB5">
            <wp:extent cx="2186345" cy="2543175"/>
            <wp:effectExtent l="0" t="0" r="4445" b="0"/>
            <wp:docPr id="2" name="Image 2" descr="Badge-shaped logo for Normandale Community College Public Safety with a central emblem and tex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Badge-shaped logo for Normandale Community College Public Safety with a central emblem and text."/>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86345" cy="2543175"/>
                    </a:xfrm>
                    <a:prstGeom prst="rect">
                      <a:avLst/>
                    </a:prstGeom>
                  </pic:spPr>
                </pic:pic>
              </a:graphicData>
            </a:graphic>
          </wp:inline>
        </w:drawing>
      </w:r>
    </w:p>
    <w:p w14:paraId="7F31CA19" w14:textId="77777777" w:rsidR="00476BB5" w:rsidRDefault="00476BB5" w:rsidP="00476BB5">
      <w:pPr>
        <w:pStyle w:val="BodyText"/>
        <w:ind w:left="0"/>
        <w:rPr>
          <w:rFonts w:ascii="Times New Roman"/>
          <w:sz w:val="56"/>
        </w:rPr>
      </w:pPr>
    </w:p>
    <w:p w14:paraId="34232315" w14:textId="77777777" w:rsidR="00476BB5" w:rsidRDefault="00476BB5" w:rsidP="00476BB5">
      <w:pPr>
        <w:pStyle w:val="BodyText"/>
        <w:spacing w:before="92"/>
        <w:ind w:left="0"/>
        <w:rPr>
          <w:rFonts w:ascii="Times New Roman"/>
          <w:sz w:val="56"/>
        </w:rPr>
      </w:pPr>
    </w:p>
    <w:p w14:paraId="4305BC2A" w14:textId="77777777" w:rsidR="00476BB5" w:rsidRDefault="00476BB5" w:rsidP="00476BB5">
      <w:pPr>
        <w:spacing w:before="1"/>
        <w:ind w:left="2847" w:right="2840"/>
        <w:jc w:val="center"/>
        <w:rPr>
          <w:rFonts w:ascii="Times New Roman"/>
          <w:sz w:val="40"/>
        </w:rPr>
      </w:pPr>
      <w:r>
        <w:rPr>
          <w:rFonts w:ascii="Times New Roman"/>
          <w:sz w:val="40"/>
        </w:rPr>
        <w:t>Department</w:t>
      </w:r>
      <w:r>
        <w:rPr>
          <w:rFonts w:ascii="Times New Roman"/>
          <w:spacing w:val="-12"/>
          <w:sz w:val="40"/>
        </w:rPr>
        <w:t xml:space="preserve"> </w:t>
      </w:r>
      <w:r>
        <w:rPr>
          <w:rFonts w:ascii="Times New Roman"/>
          <w:sz w:val="40"/>
        </w:rPr>
        <w:t>of</w:t>
      </w:r>
      <w:r>
        <w:rPr>
          <w:rFonts w:ascii="Times New Roman"/>
          <w:spacing w:val="-12"/>
          <w:sz w:val="40"/>
        </w:rPr>
        <w:t xml:space="preserve"> </w:t>
      </w:r>
      <w:r>
        <w:rPr>
          <w:rFonts w:ascii="Times New Roman"/>
          <w:sz w:val="40"/>
        </w:rPr>
        <w:t>Public</w:t>
      </w:r>
      <w:r>
        <w:rPr>
          <w:rFonts w:ascii="Times New Roman"/>
          <w:spacing w:val="-12"/>
          <w:sz w:val="40"/>
        </w:rPr>
        <w:t xml:space="preserve"> </w:t>
      </w:r>
      <w:r>
        <w:rPr>
          <w:rFonts w:ascii="Times New Roman"/>
          <w:sz w:val="40"/>
        </w:rPr>
        <w:t>Safety Fall 2024</w:t>
      </w:r>
    </w:p>
    <w:p w14:paraId="068DB557" w14:textId="77777777" w:rsidR="00CC4D78" w:rsidRDefault="00CC4D78">
      <w:pPr>
        <w:jc w:val="center"/>
        <w:rPr>
          <w:rFonts w:ascii="Times New Roman"/>
          <w:sz w:val="40"/>
        </w:rPr>
        <w:sectPr w:rsidR="00CC4D78">
          <w:type w:val="continuous"/>
          <w:pgSz w:w="12240" w:h="15840"/>
          <w:pgMar w:top="1380" w:right="720" w:bottom="280" w:left="720" w:header="720" w:footer="720" w:gutter="0"/>
          <w:cols w:space="720"/>
        </w:sectPr>
      </w:pPr>
    </w:p>
    <w:p w14:paraId="05727C23" w14:textId="77777777" w:rsidR="00CC4D78" w:rsidRDefault="00CC4D78">
      <w:pPr>
        <w:pStyle w:val="BodyText"/>
        <w:spacing w:before="4"/>
        <w:ind w:left="0"/>
        <w:rPr>
          <w:rFonts w:ascii="Times New Roman"/>
          <w:sz w:val="17"/>
        </w:rPr>
      </w:pPr>
    </w:p>
    <w:p w14:paraId="141100AB" w14:textId="77777777" w:rsidR="00CC4D78" w:rsidRDefault="00CC4D78">
      <w:pPr>
        <w:pStyle w:val="BodyText"/>
        <w:rPr>
          <w:rFonts w:ascii="Times New Roman"/>
          <w:sz w:val="17"/>
        </w:rPr>
        <w:sectPr w:rsidR="00CC4D78">
          <w:pgSz w:w="12240" w:h="15840"/>
          <w:pgMar w:top="1820" w:right="720" w:bottom="280" w:left="720" w:header="720" w:footer="720" w:gutter="0"/>
          <w:cols w:space="720"/>
        </w:sectPr>
      </w:pPr>
    </w:p>
    <w:p w14:paraId="6B534B34" w14:textId="77777777" w:rsidR="00CC4D78" w:rsidRDefault="00764361">
      <w:pPr>
        <w:spacing w:line="468" w:lineRule="exact"/>
        <w:ind w:left="1080"/>
        <w:rPr>
          <w:rFonts w:ascii="Garamond"/>
          <w:b/>
          <w:sz w:val="28"/>
        </w:rPr>
      </w:pPr>
      <w:r>
        <w:rPr>
          <w:rFonts w:ascii="Garamond"/>
          <w:b/>
          <w:sz w:val="28"/>
        </w:rPr>
        <w:lastRenderedPageBreak/>
        <w:t>Table</w:t>
      </w:r>
      <w:r>
        <w:rPr>
          <w:rFonts w:ascii="Garamond"/>
          <w:b/>
          <w:spacing w:val="-3"/>
          <w:sz w:val="28"/>
        </w:rPr>
        <w:t xml:space="preserve"> </w:t>
      </w:r>
      <w:r>
        <w:rPr>
          <w:rFonts w:ascii="Garamond"/>
          <w:b/>
          <w:sz w:val="28"/>
        </w:rPr>
        <w:t>of</w:t>
      </w:r>
      <w:r>
        <w:rPr>
          <w:rFonts w:ascii="Garamond"/>
          <w:b/>
          <w:spacing w:val="-3"/>
          <w:sz w:val="28"/>
        </w:rPr>
        <w:t xml:space="preserve"> </w:t>
      </w:r>
      <w:r>
        <w:rPr>
          <w:rFonts w:ascii="Garamond"/>
          <w:b/>
          <w:spacing w:val="-2"/>
          <w:sz w:val="28"/>
        </w:rPr>
        <w:t>Contents</w:t>
      </w:r>
    </w:p>
    <w:p w14:paraId="7578F4BC" w14:textId="77777777" w:rsidR="00CC4D78" w:rsidRDefault="00CC4D78">
      <w:pPr>
        <w:spacing w:line="468" w:lineRule="exact"/>
        <w:rPr>
          <w:rFonts w:ascii="Garamond"/>
          <w:b/>
          <w:sz w:val="28"/>
        </w:rPr>
        <w:sectPr w:rsidR="00CC4D78">
          <w:footerReference w:type="default" r:id="rId10"/>
          <w:pgSz w:w="12240" w:h="15840"/>
          <w:pgMar w:top="1560" w:right="720" w:bottom="2160" w:left="720" w:header="0" w:footer="1872" w:gutter="0"/>
          <w:pgNumType w:start="1"/>
          <w:cols w:space="720"/>
        </w:sectPr>
      </w:pPr>
    </w:p>
    <w:sdt>
      <w:sdtPr>
        <w:id w:val="1186021907"/>
        <w:docPartObj>
          <w:docPartGallery w:val="Table of Contents"/>
          <w:docPartUnique/>
        </w:docPartObj>
      </w:sdtPr>
      <w:sdtEndPr/>
      <w:sdtContent>
        <w:p w14:paraId="3C51D166" w14:textId="77777777" w:rsidR="00CC4D78" w:rsidRDefault="009E17EB">
          <w:pPr>
            <w:pStyle w:val="TOC1"/>
            <w:tabs>
              <w:tab w:val="right" w:leader="dot" w:pos="9721"/>
            </w:tabs>
            <w:spacing w:before="453"/>
          </w:pPr>
          <w:hyperlink w:anchor="_TOC_250031" w:history="1">
            <w:r w:rsidR="00764361">
              <w:rPr>
                <w:spacing w:val="-2"/>
              </w:rPr>
              <w:t>Welcome</w:t>
            </w:r>
            <w:r w:rsidR="00764361">
              <w:tab/>
            </w:r>
            <w:r w:rsidR="00764361">
              <w:rPr>
                <w:spacing w:val="-10"/>
              </w:rPr>
              <w:t>3</w:t>
            </w:r>
          </w:hyperlink>
        </w:p>
        <w:p w14:paraId="29DB0EB2" w14:textId="77777777" w:rsidR="00CC4D78" w:rsidRDefault="009E17EB">
          <w:pPr>
            <w:pStyle w:val="TOC1"/>
            <w:tabs>
              <w:tab w:val="right" w:leader="dot" w:pos="9721"/>
            </w:tabs>
            <w:spacing w:before="318"/>
          </w:pPr>
          <w:hyperlink w:anchor="_TOC_250030" w:history="1">
            <w:r w:rsidR="00764361">
              <w:rPr>
                <w:spacing w:val="-2"/>
              </w:rPr>
              <w:t>History</w:t>
            </w:r>
            <w:r w:rsidR="00764361">
              <w:tab/>
            </w:r>
            <w:r w:rsidR="00764361">
              <w:rPr>
                <w:spacing w:val="-10"/>
              </w:rPr>
              <w:t>3</w:t>
            </w:r>
          </w:hyperlink>
        </w:p>
        <w:p w14:paraId="53CF97EE" w14:textId="77777777" w:rsidR="00CC4D78" w:rsidRDefault="009E17EB">
          <w:pPr>
            <w:pStyle w:val="TOC2"/>
            <w:tabs>
              <w:tab w:val="right" w:leader="dot" w:pos="9721"/>
            </w:tabs>
            <w:spacing w:before="320"/>
          </w:pPr>
          <w:hyperlink w:anchor="_TOC_250029" w:history="1">
            <w:r w:rsidR="00764361">
              <w:t>Preparing</w:t>
            </w:r>
            <w:r w:rsidR="00764361">
              <w:rPr>
                <w:spacing w:val="-7"/>
              </w:rPr>
              <w:t xml:space="preserve"> </w:t>
            </w:r>
            <w:r w:rsidR="00764361">
              <w:t>the</w:t>
            </w:r>
            <w:r w:rsidR="00764361">
              <w:rPr>
                <w:spacing w:val="-6"/>
              </w:rPr>
              <w:t xml:space="preserve"> </w:t>
            </w:r>
            <w:r w:rsidR="00764361">
              <w:t>Annual</w:t>
            </w:r>
            <w:r w:rsidR="00764361">
              <w:rPr>
                <w:spacing w:val="-4"/>
              </w:rPr>
              <w:t xml:space="preserve"> </w:t>
            </w:r>
            <w:r w:rsidR="00764361">
              <w:t>Security</w:t>
            </w:r>
            <w:r w:rsidR="00764361">
              <w:rPr>
                <w:spacing w:val="-3"/>
              </w:rPr>
              <w:t xml:space="preserve"> </w:t>
            </w:r>
            <w:r w:rsidR="00764361">
              <w:rPr>
                <w:spacing w:val="-2"/>
              </w:rPr>
              <w:t>Report</w:t>
            </w:r>
            <w:r w:rsidR="00764361">
              <w:tab/>
            </w:r>
            <w:r w:rsidR="00764361">
              <w:rPr>
                <w:spacing w:val="-10"/>
              </w:rPr>
              <w:t>3</w:t>
            </w:r>
          </w:hyperlink>
        </w:p>
        <w:p w14:paraId="5E047A6C" w14:textId="77777777" w:rsidR="00CC4D78" w:rsidRDefault="009E17EB">
          <w:pPr>
            <w:pStyle w:val="TOC1"/>
            <w:tabs>
              <w:tab w:val="right" w:leader="dot" w:pos="9721"/>
            </w:tabs>
            <w:spacing w:before="317"/>
          </w:pPr>
          <w:hyperlink w:anchor="_TOC_250028" w:history="1">
            <w:r w:rsidR="00764361">
              <w:t>Maintenance</w:t>
            </w:r>
            <w:r w:rsidR="00764361">
              <w:rPr>
                <w:spacing w:val="-5"/>
              </w:rPr>
              <w:t xml:space="preserve"> </w:t>
            </w:r>
            <w:r w:rsidR="00764361">
              <w:t>of</w:t>
            </w:r>
            <w:r w:rsidR="00764361">
              <w:rPr>
                <w:spacing w:val="-3"/>
              </w:rPr>
              <w:t xml:space="preserve"> </w:t>
            </w:r>
            <w:r w:rsidR="00764361">
              <w:t>Daily</w:t>
            </w:r>
            <w:r w:rsidR="00764361">
              <w:rPr>
                <w:spacing w:val="-3"/>
              </w:rPr>
              <w:t xml:space="preserve"> </w:t>
            </w:r>
            <w:r w:rsidR="00764361">
              <w:t>Crime</w:t>
            </w:r>
            <w:r w:rsidR="00764361">
              <w:rPr>
                <w:spacing w:val="-3"/>
              </w:rPr>
              <w:t xml:space="preserve"> </w:t>
            </w:r>
            <w:r w:rsidR="00764361">
              <w:rPr>
                <w:spacing w:val="-5"/>
              </w:rPr>
              <w:t>Log</w:t>
            </w:r>
            <w:r w:rsidR="00764361">
              <w:tab/>
            </w:r>
            <w:r w:rsidR="00764361">
              <w:rPr>
                <w:spacing w:val="-10"/>
              </w:rPr>
              <w:t>5</w:t>
            </w:r>
          </w:hyperlink>
        </w:p>
        <w:p w14:paraId="6CD96FD3" w14:textId="77777777" w:rsidR="00CC4D78" w:rsidRDefault="009E17EB">
          <w:pPr>
            <w:pStyle w:val="TOC1"/>
            <w:tabs>
              <w:tab w:val="right" w:leader="dot" w:pos="9721"/>
            </w:tabs>
            <w:spacing w:before="316"/>
          </w:pPr>
          <w:hyperlink w:anchor="_TOC_250027" w:history="1">
            <w:r w:rsidR="00764361">
              <w:t>Campus</w:t>
            </w:r>
            <w:r w:rsidR="00764361">
              <w:rPr>
                <w:spacing w:val="-5"/>
              </w:rPr>
              <w:t xml:space="preserve"> </w:t>
            </w:r>
            <w:r w:rsidR="00764361">
              <w:t>Security</w:t>
            </w:r>
            <w:r w:rsidR="00764361">
              <w:rPr>
                <w:spacing w:val="-6"/>
              </w:rPr>
              <w:t xml:space="preserve"> </w:t>
            </w:r>
            <w:r w:rsidR="00764361">
              <w:rPr>
                <w:spacing w:val="-2"/>
              </w:rPr>
              <w:t>Policies</w:t>
            </w:r>
            <w:r w:rsidR="00764361">
              <w:tab/>
            </w:r>
            <w:r w:rsidR="00764361">
              <w:rPr>
                <w:spacing w:val="-10"/>
              </w:rPr>
              <w:t>5</w:t>
            </w:r>
          </w:hyperlink>
        </w:p>
        <w:p w14:paraId="6CA3F5C0" w14:textId="77777777" w:rsidR="00CC4D78" w:rsidRDefault="009E17EB">
          <w:pPr>
            <w:pStyle w:val="TOC1"/>
            <w:tabs>
              <w:tab w:val="right" w:leader="dot" w:pos="9721"/>
            </w:tabs>
            <w:spacing w:before="318"/>
          </w:pPr>
          <w:hyperlink w:anchor="_TOC_250026" w:history="1">
            <w:r w:rsidR="00764361">
              <w:t>How</w:t>
            </w:r>
            <w:r w:rsidR="00764361">
              <w:rPr>
                <w:spacing w:val="-2"/>
              </w:rPr>
              <w:t xml:space="preserve"> </w:t>
            </w:r>
            <w:r w:rsidR="00764361">
              <w:t>do</w:t>
            </w:r>
            <w:r w:rsidR="00764361">
              <w:rPr>
                <w:spacing w:val="-3"/>
              </w:rPr>
              <w:t xml:space="preserve"> </w:t>
            </w:r>
            <w:r w:rsidR="00764361">
              <w:t>I</w:t>
            </w:r>
            <w:r w:rsidR="00764361">
              <w:rPr>
                <w:spacing w:val="-5"/>
              </w:rPr>
              <w:t xml:space="preserve"> </w:t>
            </w:r>
            <w:r w:rsidR="00764361">
              <w:t>Report</w:t>
            </w:r>
            <w:r w:rsidR="00764361">
              <w:rPr>
                <w:spacing w:val="-1"/>
              </w:rPr>
              <w:t xml:space="preserve"> </w:t>
            </w:r>
            <w:r w:rsidR="00764361">
              <w:t>a</w:t>
            </w:r>
            <w:r w:rsidR="00764361">
              <w:rPr>
                <w:spacing w:val="-2"/>
              </w:rPr>
              <w:t xml:space="preserve"> </w:t>
            </w:r>
            <w:r w:rsidR="00764361">
              <w:t>Crime</w:t>
            </w:r>
            <w:r w:rsidR="00764361">
              <w:rPr>
                <w:spacing w:val="-2"/>
              </w:rPr>
              <w:t xml:space="preserve"> </w:t>
            </w:r>
            <w:r w:rsidR="00764361">
              <w:t xml:space="preserve">on </w:t>
            </w:r>
            <w:r w:rsidR="00764361">
              <w:rPr>
                <w:spacing w:val="-2"/>
              </w:rPr>
              <w:t>Campus</w:t>
            </w:r>
            <w:r w:rsidR="00764361">
              <w:tab/>
            </w:r>
            <w:r w:rsidR="00764361">
              <w:rPr>
                <w:spacing w:val="-10"/>
              </w:rPr>
              <w:t>6</w:t>
            </w:r>
          </w:hyperlink>
        </w:p>
        <w:p w14:paraId="6917A994" w14:textId="77777777" w:rsidR="00CC4D78" w:rsidRDefault="009E17EB">
          <w:pPr>
            <w:pStyle w:val="TOC1"/>
            <w:tabs>
              <w:tab w:val="right" w:leader="dot" w:pos="9721"/>
            </w:tabs>
            <w:spacing w:before="317"/>
          </w:pPr>
          <w:hyperlink w:anchor="_TOC_250025" w:history="1">
            <w:r w:rsidR="00764361">
              <w:t>Campus</w:t>
            </w:r>
            <w:r w:rsidR="00764361">
              <w:rPr>
                <w:spacing w:val="-6"/>
              </w:rPr>
              <w:t xml:space="preserve"> </w:t>
            </w:r>
            <w:r w:rsidR="00764361">
              <w:t>Security</w:t>
            </w:r>
            <w:r w:rsidR="00764361">
              <w:rPr>
                <w:spacing w:val="-5"/>
              </w:rPr>
              <w:t xml:space="preserve"> </w:t>
            </w:r>
            <w:r w:rsidR="00764361">
              <w:t>Report</w:t>
            </w:r>
            <w:r w:rsidR="00764361">
              <w:rPr>
                <w:spacing w:val="-7"/>
              </w:rPr>
              <w:t xml:space="preserve"> </w:t>
            </w:r>
            <w:r w:rsidR="00764361">
              <w:t>Compliance</w:t>
            </w:r>
            <w:r w:rsidR="00764361">
              <w:rPr>
                <w:spacing w:val="-5"/>
              </w:rPr>
              <w:t xml:space="preserve"> </w:t>
            </w:r>
            <w:r w:rsidR="00764361">
              <w:rPr>
                <w:spacing w:val="-4"/>
              </w:rPr>
              <w:t>Team</w:t>
            </w:r>
            <w:r w:rsidR="00764361">
              <w:tab/>
            </w:r>
            <w:r w:rsidR="00764361">
              <w:rPr>
                <w:spacing w:val="-10"/>
              </w:rPr>
              <w:t>6</w:t>
            </w:r>
          </w:hyperlink>
        </w:p>
        <w:p w14:paraId="4BD18315" w14:textId="77777777" w:rsidR="00CC4D78" w:rsidRDefault="009E17EB">
          <w:pPr>
            <w:pStyle w:val="TOC1"/>
            <w:tabs>
              <w:tab w:val="right" w:leader="dot" w:pos="9721"/>
            </w:tabs>
            <w:spacing w:before="315"/>
          </w:pPr>
          <w:hyperlink w:anchor="_TOC_250024" w:history="1">
            <w:r w:rsidR="00764361">
              <w:t>Voluntary</w:t>
            </w:r>
            <w:r w:rsidR="00764361">
              <w:rPr>
                <w:spacing w:val="-7"/>
              </w:rPr>
              <w:t xml:space="preserve"> </w:t>
            </w:r>
            <w:r w:rsidR="00764361">
              <w:t>Confidential</w:t>
            </w:r>
            <w:r w:rsidR="00764361">
              <w:rPr>
                <w:spacing w:val="-7"/>
              </w:rPr>
              <w:t xml:space="preserve"> </w:t>
            </w:r>
            <w:r w:rsidR="00764361">
              <w:rPr>
                <w:spacing w:val="-2"/>
              </w:rPr>
              <w:t>Reporting</w:t>
            </w:r>
            <w:r w:rsidR="00764361">
              <w:tab/>
            </w:r>
            <w:r w:rsidR="00764361">
              <w:rPr>
                <w:spacing w:val="-10"/>
              </w:rPr>
              <w:t>6</w:t>
            </w:r>
          </w:hyperlink>
        </w:p>
        <w:p w14:paraId="3F9EA12F" w14:textId="77777777" w:rsidR="00CC4D78" w:rsidRDefault="009E17EB">
          <w:pPr>
            <w:pStyle w:val="TOC1"/>
            <w:tabs>
              <w:tab w:val="right" w:leader="dot" w:pos="9721"/>
            </w:tabs>
            <w:spacing w:before="318"/>
          </w:pPr>
          <w:hyperlink w:anchor="_TOC_250023" w:history="1">
            <w:r w:rsidR="00764361">
              <w:t>Campus</w:t>
            </w:r>
            <w:r w:rsidR="00764361">
              <w:rPr>
                <w:spacing w:val="-5"/>
              </w:rPr>
              <w:t xml:space="preserve"> </w:t>
            </w:r>
            <w:r w:rsidR="00764361">
              <w:t>Security</w:t>
            </w:r>
            <w:r w:rsidR="00764361">
              <w:rPr>
                <w:spacing w:val="-6"/>
              </w:rPr>
              <w:t xml:space="preserve"> </w:t>
            </w:r>
            <w:r w:rsidR="00764361">
              <w:rPr>
                <w:spacing w:val="-2"/>
              </w:rPr>
              <w:t>Authorities</w:t>
            </w:r>
            <w:r w:rsidR="00764361">
              <w:tab/>
            </w:r>
            <w:r w:rsidR="00764361">
              <w:rPr>
                <w:spacing w:val="-10"/>
              </w:rPr>
              <w:t>7</w:t>
            </w:r>
          </w:hyperlink>
        </w:p>
        <w:p w14:paraId="439A58C6" w14:textId="77777777" w:rsidR="00CC4D78" w:rsidRDefault="009E17EB">
          <w:pPr>
            <w:pStyle w:val="TOC1"/>
            <w:tabs>
              <w:tab w:val="right" w:leader="dot" w:pos="9721"/>
            </w:tabs>
            <w:spacing w:before="318"/>
          </w:pPr>
          <w:hyperlink w:anchor="_TOC_250022" w:history="1">
            <w:r w:rsidR="00764361">
              <w:t>Pastoral</w:t>
            </w:r>
            <w:r w:rsidR="00764361">
              <w:rPr>
                <w:spacing w:val="-6"/>
              </w:rPr>
              <w:t xml:space="preserve"> </w:t>
            </w:r>
            <w:r w:rsidR="00764361">
              <w:t>and</w:t>
            </w:r>
            <w:r w:rsidR="00764361">
              <w:rPr>
                <w:spacing w:val="-7"/>
              </w:rPr>
              <w:t xml:space="preserve"> </w:t>
            </w:r>
            <w:r w:rsidR="00764361">
              <w:t>Professional</w:t>
            </w:r>
            <w:r w:rsidR="00764361">
              <w:rPr>
                <w:spacing w:val="-3"/>
              </w:rPr>
              <w:t xml:space="preserve"> </w:t>
            </w:r>
            <w:r w:rsidR="00764361">
              <w:rPr>
                <w:spacing w:val="-2"/>
              </w:rPr>
              <w:t>Counselors</w:t>
            </w:r>
            <w:r w:rsidR="00764361">
              <w:tab/>
            </w:r>
            <w:r w:rsidR="00764361">
              <w:rPr>
                <w:spacing w:val="-10"/>
              </w:rPr>
              <w:t>8</w:t>
            </w:r>
          </w:hyperlink>
        </w:p>
        <w:p w14:paraId="134C6F76" w14:textId="77777777" w:rsidR="00CC4D78" w:rsidRDefault="009E17EB">
          <w:pPr>
            <w:pStyle w:val="TOC1"/>
            <w:tabs>
              <w:tab w:val="right" w:leader="dot" w:pos="9721"/>
            </w:tabs>
            <w:spacing w:before="306"/>
          </w:pPr>
          <w:hyperlink w:anchor="_TOC_250021" w:history="1">
            <w:r w:rsidR="00764361">
              <w:t>Crime</w:t>
            </w:r>
            <w:r w:rsidR="00764361">
              <w:rPr>
                <w:spacing w:val="-4"/>
              </w:rPr>
              <w:t xml:space="preserve"> </w:t>
            </w:r>
            <w:r w:rsidR="00764361">
              <w:t>Reporting</w:t>
            </w:r>
            <w:r w:rsidR="00764361">
              <w:rPr>
                <w:spacing w:val="-6"/>
              </w:rPr>
              <w:t xml:space="preserve"> </w:t>
            </w:r>
            <w:r w:rsidR="00764361">
              <w:rPr>
                <w:spacing w:val="-2"/>
              </w:rPr>
              <w:t>Policies</w:t>
            </w:r>
            <w:r w:rsidR="00764361">
              <w:tab/>
            </w:r>
            <w:r w:rsidR="00764361">
              <w:rPr>
                <w:spacing w:val="-10"/>
              </w:rPr>
              <w:t>8</w:t>
            </w:r>
          </w:hyperlink>
        </w:p>
        <w:p w14:paraId="765CB8F0" w14:textId="77777777" w:rsidR="00CC4D78" w:rsidRDefault="009E17EB">
          <w:pPr>
            <w:pStyle w:val="TOC1"/>
            <w:tabs>
              <w:tab w:val="right" w:leader="dot" w:pos="9721"/>
            </w:tabs>
            <w:spacing w:before="298"/>
          </w:pPr>
          <w:hyperlink w:anchor="_TOC_250020" w:history="1">
            <w:r w:rsidR="00764361">
              <w:t>Crime</w:t>
            </w:r>
            <w:r w:rsidR="00764361">
              <w:rPr>
                <w:spacing w:val="-4"/>
              </w:rPr>
              <w:t xml:space="preserve"> </w:t>
            </w:r>
            <w:r w:rsidR="00764361">
              <w:t>Reporting</w:t>
            </w:r>
            <w:r w:rsidR="00764361">
              <w:rPr>
                <w:spacing w:val="-6"/>
              </w:rPr>
              <w:t xml:space="preserve"> </w:t>
            </w:r>
            <w:r w:rsidR="00764361">
              <w:rPr>
                <w:spacing w:val="-2"/>
              </w:rPr>
              <w:t>Procedures</w:t>
            </w:r>
            <w:r w:rsidR="00764361">
              <w:tab/>
            </w:r>
            <w:r w:rsidR="00764361">
              <w:rPr>
                <w:spacing w:val="-12"/>
              </w:rPr>
              <w:t>9</w:t>
            </w:r>
          </w:hyperlink>
        </w:p>
        <w:p w14:paraId="5E2FBC6E" w14:textId="77777777" w:rsidR="00CC4D78" w:rsidRDefault="009E17EB">
          <w:pPr>
            <w:pStyle w:val="TOC1"/>
            <w:tabs>
              <w:tab w:val="right" w:leader="dot" w:pos="9721"/>
            </w:tabs>
          </w:pPr>
          <w:hyperlink w:anchor="_TOC_250019" w:history="1">
            <w:r w:rsidR="00764361">
              <w:t>Responding</w:t>
            </w:r>
            <w:r w:rsidR="00764361">
              <w:rPr>
                <w:spacing w:val="-5"/>
              </w:rPr>
              <w:t xml:space="preserve"> </w:t>
            </w:r>
            <w:r w:rsidR="00764361">
              <w:t>to</w:t>
            </w:r>
            <w:r w:rsidR="00764361">
              <w:rPr>
                <w:spacing w:val="-2"/>
              </w:rPr>
              <w:t xml:space="preserve"> Reports</w:t>
            </w:r>
            <w:r w:rsidR="00764361">
              <w:tab/>
            </w:r>
            <w:r w:rsidR="00764361">
              <w:rPr>
                <w:spacing w:val="-5"/>
              </w:rPr>
              <w:t>10</w:t>
            </w:r>
          </w:hyperlink>
        </w:p>
        <w:p w14:paraId="685CC1DE" w14:textId="77777777" w:rsidR="00CC4D78" w:rsidRDefault="009E17EB">
          <w:pPr>
            <w:pStyle w:val="TOC1"/>
            <w:tabs>
              <w:tab w:val="right" w:leader="dot" w:pos="9721"/>
            </w:tabs>
          </w:pPr>
          <w:hyperlink w:anchor="_TOC_250018" w:history="1">
            <w:r w:rsidR="00764361">
              <w:t>Timely</w:t>
            </w:r>
            <w:r w:rsidR="00764361">
              <w:rPr>
                <w:spacing w:val="-5"/>
              </w:rPr>
              <w:t xml:space="preserve"> </w:t>
            </w:r>
            <w:r w:rsidR="00764361">
              <w:rPr>
                <w:spacing w:val="-2"/>
              </w:rPr>
              <w:t>Warnings</w:t>
            </w:r>
            <w:r w:rsidR="00764361">
              <w:tab/>
            </w:r>
            <w:r w:rsidR="00764361">
              <w:rPr>
                <w:spacing w:val="-5"/>
              </w:rPr>
              <w:t>11</w:t>
            </w:r>
          </w:hyperlink>
        </w:p>
        <w:p w14:paraId="49864FCB" w14:textId="77777777" w:rsidR="00CC4D78" w:rsidRDefault="009E17EB">
          <w:pPr>
            <w:pStyle w:val="TOC1"/>
            <w:tabs>
              <w:tab w:val="right" w:leader="dot" w:pos="9721"/>
            </w:tabs>
            <w:spacing w:before="298"/>
          </w:pPr>
          <w:hyperlink w:anchor="_TOC_250017" w:history="1">
            <w:r w:rsidR="00764361">
              <w:t>Emergency</w:t>
            </w:r>
            <w:r w:rsidR="00764361">
              <w:rPr>
                <w:spacing w:val="-3"/>
              </w:rPr>
              <w:t xml:space="preserve"> </w:t>
            </w:r>
            <w:r w:rsidR="00764361">
              <w:rPr>
                <w:spacing w:val="-2"/>
              </w:rPr>
              <w:t>Notification</w:t>
            </w:r>
            <w:r w:rsidR="00764361">
              <w:tab/>
            </w:r>
            <w:r w:rsidR="00764361">
              <w:rPr>
                <w:spacing w:val="-7"/>
              </w:rPr>
              <w:t>11</w:t>
            </w:r>
          </w:hyperlink>
        </w:p>
        <w:p w14:paraId="40AFF909" w14:textId="77777777" w:rsidR="00CC4D78" w:rsidRDefault="009E17EB">
          <w:pPr>
            <w:pStyle w:val="TOC1"/>
            <w:tabs>
              <w:tab w:val="right" w:leader="dot" w:pos="9721"/>
            </w:tabs>
          </w:pPr>
          <w:hyperlink w:anchor="_TOC_250016" w:history="1">
            <w:r w:rsidR="00764361">
              <w:t>Access</w:t>
            </w:r>
            <w:r w:rsidR="00764361">
              <w:rPr>
                <w:spacing w:val="-4"/>
              </w:rPr>
              <w:t xml:space="preserve"> </w:t>
            </w:r>
            <w:r w:rsidR="00764361">
              <w:t>and</w:t>
            </w:r>
            <w:r w:rsidR="00764361">
              <w:rPr>
                <w:spacing w:val="-4"/>
              </w:rPr>
              <w:t xml:space="preserve"> </w:t>
            </w:r>
            <w:r w:rsidR="00764361">
              <w:t>Security</w:t>
            </w:r>
            <w:r w:rsidR="00764361">
              <w:rPr>
                <w:spacing w:val="-4"/>
              </w:rPr>
              <w:t xml:space="preserve"> </w:t>
            </w:r>
            <w:r w:rsidR="00764361">
              <w:t>of</w:t>
            </w:r>
            <w:r w:rsidR="00764361">
              <w:rPr>
                <w:spacing w:val="-4"/>
              </w:rPr>
              <w:t xml:space="preserve"> </w:t>
            </w:r>
            <w:r w:rsidR="00764361">
              <w:t>Campus</w:t>
            </w:r>
            <w:r w:rsidR="00764361">
              <w:rPr>
                <w:spacing w:val="-3"/>
              </w:rPr>
              <w:t xml:space="preserve"> </w:t>
            </w:r>
            <w:r w:rsidR="00764361">
              <w:rPr>
                <w:spacing w:val="-2"/>
              </w:rPr>
              <w:t>Facilities</w:t>
            </w:r>
            <w:r w:rsidR="00764361">
              <w:tab/>
            </w:r>
            <w:r w:rsidR="00764361">
              <w:rPr>
                <w:spacing w:val="-5"/>
              </w:rPr>
              <w:t>12</w:t>
            </w:r>
          </w:hyperlink>
        </w:p>
        <w:p w14:paraId="39F1A364" w14:textId="77777777" w:rsidR="00CC4D78" w:rsidRDefault="009E17EB">
          <w:pPr>
            <w:pStyle w:val="TOC1"/>
            <w:tabs>
              <w:tab w:val="right" w:leader="dot" w:pos="9721"/>
            </w:tabs>
            <w:spacing w:before="297"/>
          </w:pPr>
          <w:hyperlink w:anchor="_TOC_250015" w:history="1">
            <w:r w:rsidR="00764361">
              <w:t>Campus</w:t>
            </w:r>
            <w:r w:rsidR="00764361">
              <w:rPr>
                <w:spacing w:val="-4"/>
              </w:rPr>
              <w:t xml:space="preserve"> </w:t>
            </w:r>
            <w:r w:rsidR="00764361">
              <w:t>Safety</w:t>
            </w:r>
            <w:r w:rsidR="00764361">
              <w:rPr>
                <w:spacing w:val="-4"/>
              </w:rPr>
              <w:t xml:space="preserve"> </w:t>
            </w:r>
            <w:r w:rsidR="00764361">
              <w:t>and</w:t>
            </w:r>
            <w:r w:rsidR="00764361">
              <w:rPr>
                <w:spacing w:val="-3"/>
              </w:rPr>
              <w:t xml:space="preserve"> </w:t>
            </w:r>
            <w:r w:rsidR="00764361">
              <w:rPr>
                <w:spacing w:val="-2"/>
              </w:rPr>
              <w:t>Maintenance</w:t>
            </w:r>
            <w:r w:rsidR="00764361">
              <w:tab/>
            </w:r>
            <w:r w:rsidR="00764361">
              <w:rPr>
                <w:spacing w:val="-5"/>
              </w:rPr>
              <w:t>13</w:t>
            </w:r>
          </w:hyperlink>
        </w:p>
        <w:p w14:paraId="0615F3FF" w14:textId="77777777" w:rsidR="00CC4D78" w:rsidRDefault="009E17EB">
          <w:pPr>
            <w:pStyle w:val="TOC1"/>
            <w:tabs>
              <w:tab w:val="right" w:leader="dot" w:pos="9721"/>
            </w:tabs>
            <w:spacing w:before="298"/>
          </w:pPr>
          <w:hyperlink w:anchor="_TOC_250014" w:history="1">
            <w:r w:rsidR="00764361">
              <w:t>Personal</w:t>
            </w:r>
            <w:r w:rsidR="00764361">
              <w:rPr>
                <w:spacing w:val="-6"/>
              </w:rPr>
              <w:t xml:space="preserve"> </w:t>
            </w:r>
            <w:r w:rsidR="00764361">
              <w:t>Safety</w:t>
            </w:r>
            <w:r w:rsidR="00764361">
              <w:rPr>
                <w:spacing w:val="-3"/>
              </w:rPr>
              <w:t xml:space="preserve"> </w:t>
            </w:r>
            <w:r w:rsidR="00764361">
              <w:t>and</w:t>
            </w:r>
            <w:r w:rsidR="00764361">
              <w:rPr>
                <w:spacing w:val="-7"/>
              </w:rPr>
              <w:t xml:space="preserve"> </w:t>
            </w:r>
            <w:r w:rsidR="00764361">
              <w:t>Security</w:t>
            </w:r>
            <w:r w:rsidR="00764361">
              <w:rPr>
                <w:spacing w:val="-3"/>
              </w:rPr>
              <w:t xml:space="preserve"> </w:t>
            </w:r>
            <w:r w:rsidR="00764361">
              <w:t>Educational</w:t>
            </w:r>
            <w:r w:rsidR="00764361">
              <w:rPr>
                <w:spacing w:val="-5"/>
              </w:rPr>
              <w:t xml:space="preserve"> </w:t>
            </w:r>
            <w:r w:rsidR="00764361">
              <w:rPr>
                <w:spacing w:val="-2"/>
              </w:rPr>
              <w:t>Programming</w:t>
            </w:r>
            <w:r w:rsidR="00764361">
              <w:tab/>
            </w:r>
            <w:r w:rsidR="00764361">
              <w:rPr>
                <w:spacing w:val="-5"/>
              </w:rPr>
              <w:t>13</w:t>
            </w:r>
          </w:hyperlink>
        </w:p>
        <w:p w14:paraId="133E27C0" w14:textId="77777777" w:rsidR="00CC4D78" w:rsidRDefault="009E17EB">
          <w:pPr>
            <w:pStyle w:val="TOC1"/>
            <w:tabs>
              <w:tab w:val="right" w:leader="dot" w:pos="9721"/>
            </w:tabs>
            <w:spacing w:after="20"/>
          </w:pPr>
          <w:hyperlink w:anchor="_TOC_250013" w:history="1">
            <w:r w:rsidR="00764361">
              <w:t>Monitoring</w:t>
            </w:r>
            <w:r w:rsidR="00764361">
              <w:rPr>
                <w:spacing w:val="-6"/>
              </w:rPr>
              <w:t xml:space="preserve"> </w:t>
            </w:r>
            <w:r w:rsidR="00764361">
              <w:t>and</w:t>
            </w:r>
            <w:r w:rsidR="00764361">
              <w:rPr>
                <w:spacing w:val="-5"/>
              </w:rPr>
              <w:t xml:space="preserve"> </w:t>
            </w:r>
            <w:r w:rsidR="00764361">
              <w:t>Recording</w:t>
            </w:r>
            <w:r w:rsidR="00764361">
              <w:rPr>
                <w:spacing w:val="-5"/>
              </w:rPr>
              <w:t xml:space="preserve"> </w:t>
            </w:r>
            <w:r w:rsidR="00764361">
              <w:t>Activity</w:t>
            </w:r>
            <w:r w:rsidR="00764361">
              <w:rPr>
                <w:spacing w:val="-5"/>
              </w:rPr>
              <w:t xml:space="preserve"> </w:t>
            </w:r>
            <w:r w:rsidR="00764361">
              <w:t>at</w:t>
            </w:r>
            <w:r w:rsidR="00764361">
              <w:rPr>
                <w:spacing w:val="-5"/>
              </w:rPr>
              <w:t xml:space="preserve"> </w:t>
            </w:r>
            <w:r w:rsidR="00764361">
              <w:t>Non-campus</w:t>
            </w:r>
            <w:r w:rsidR="00764361">
              <w:rPr>
                <w:spacing w:val="-5"/>
              </w:rPr>
              <w:t xml:space="preserve"> </w:t>
            </w:r>
            <w:r w:rsidR="00764361">
              <w:rPr>
                <w:spacing w:val="-2"/>
              </w:rPr>
              <w:t>Locations</w:t>
            </w:r>
            <w:r w:rsidR="00764361">
              <w:tab/>
            </w:r>
            <w:r w:rsidR="00764361">
              <w:rPr>
                <w:spacing w:val="-5"/>
              </w:rPr>
              <w:t>13</w:t>
            </w:r>
          </w:hyperlink>
        </w:p>
        <w:p w14:paraId="5287A75F" w14:textId="77777777" w:rsidR="00CC4D78" w:rsidRDefault="009E17EB">
          <w:pPr>
            <w:pStyle w:val="TOC1"/>
            <w:tabs>
              <w:tab w:val="right" w:leader="dot" w:pos="9721"/>
            </w:tabs>
            <w:spacing w:before="20"/>
          </w:pPr>
          <w:hyperlink w:anchor="_TOC_250012" w:history="1">
            <w:r w:rsidR="00764361">
              <w:t>Alcohol</w:t>
            </w:r>
            <w:r w:rsidR="00764361">
              <w:rPr>
                <w:spacing w:val="-5"/>
              </w:rPr>
              <w:t xml:space="preserve"> </w:t>
            </w:r>
            <w:r w:rsidR="00764361">
              <w:t>and</w:t>
            </w:r>
            <w:r w:rsidR="00764361">
              <w:rPr>
                <w:spacing w:val="-4"/>
              </w:rPr>
              <w:t xml:space="preserve"> </w:t>
            </w:r>
            <w:r w:rsidR="00764361">
              <w:t>Drug</w:t>
            </w:r>
            <w:r w:rsidR="00764361">
              <w:rPr>
                <w:spacing w:val="-4"/>
              </w:rPr>
              <w:t xml:space="preserve"> </w:t>
            </w:r>
            <w:r w:rsidR="00764361">
              <w:t>Free</w:t>
            </w:r>
            <w:r w:rsidR="00764361">
              <w:rPr>
                <w:spacing w:val="-4"/>
              </w:rPr>
              <w:t xml:space="preserve"> </w:t>
            </w:r>
            <w:r w:rsidR="00764361">
              <w:t>Campus</w:t>
            </w:r>
            <w:r w:rsidR="00764361">
              <w:rPr>
                <w:spacing w:val="-6"/>
              </w:rPr>
              <w:t xml:space="preserve"> </w:t>
            </w:r>
            <w:r w:rsidR="00764361">
              <w:rPr>
                <w:spacing w:val="-2"/>
              </w:rPr>
              <w:t>Policy</w:t>
            </w:r>
            <w:r w:rsidR="00764361">
              <w:tab/>
            </w:r>
            <w:r w:rsidR="00764361">
              <w:rPr>
                <w:spacing w:val="-5"/>
              </w:rPr>
              <w:t>13</w:t>
            </w:r>
          </w:hyperlink>
        </w:p>
        <w:p w14:paraId="392CD150" w14:textId="77777777" w:rsidR="00CC4D78" w:rsidRDefault="009E17EB">
          <w:pPr>
            <w:pStyle w:val="TOC1"/>
            <w:tabs>
              <w:tab w:val="right" w:leader="dot" w:pos="9721"/>
            </w:tabs>
          </w:pPr>
          <w:hyperlink w:anchor="_TOC_250011" w:history="1">
            <w:r w:rsidR="00764361">
              <w:t>Disclosures</w:t>
            </w:r>
            <w:r w:rsidR="00764361">
              <w:rPr>
                <w:spacing w:val="-3"/>
              </w:rPr>
              <w:t xml:space="preserve"> </w:t>
            </w:r>
            <w:r w:rsidR="00764361">
              <w:t>to</w:t>
            </w:r>
            <w:r w:rsidR="00764361">
              <w:rPr>
                <w:spacing w:val="-3"/>
              </w:rPr>
              <w:t xml:space="preserve"> </w:t>
            </w:r>
            <w:r w:rsidR="00764361">
              <w:t>Victims</w:t>
            </w:r>
            <w:r w:rsidR="00764361">
              <w:rPr>
                <w:spacing w:val="-2"/>
              </w:rPr>
              <w:t xml:space="preserve"> </w:t>
            </w:r>
            <w:r w:rsidR="00764361">
              <w:t>of</w:t>
            </w:r>
            <w:r w:rsidR="00764361">
              <w:rPr>
                <w:spacing w:val="-4"/>
              </w:rPr>
              <w:t xml:space="preserve"> </w:t>
            </w:r>
            <w:r w:rsidR="00764361">
              <w:t>Crimes</w:t>
            </w:r>
            <w:r w:rsidR="00764361">
              <w:rPr>
                <w:spacing w:val="-3"/>
              </w:rPr>
              <w:t xml:space="preserve"> </w:t>
            </w:r>
            <w:r w:rsidR="00764361">
              <w:t>of</w:t>
            </w:r>
            <w:r w:rsidR="00764361">
              <w:rPr>
                <w:spacing w:val="-2"/>
              </w:rPr>
              <w:t xml:space="preserve"> </w:t>
            </w:r>
            <w:r w:rsidR="00764361">
              <w:t>Violence</w:t>
            </w:r>
            <w:r w:rsidR="00764361">
              <w:rPr>
                <w:spacing w:val="-2"/>
              </w:rPr>
              <w:t xml:space="preserve"> </w:t>
            </w:r>
            <w:r w:rsidR="00764361">
              <w:t>or</w:t>
            </w:r>
            <w:r w:rsidR="00764361">
              <w:rPr>
                <w:spacing w:val="-3"/>
              </w:rPr>
              <w:t xml:space="preserve"> </w:t>
            </w:r>
            <w:r w:rsidR="00764361">
              <w:t>Sex</w:t>
            </w:r>
            <w:r w:rsidR="00764361">
              <w:rPr>
                <w:spacing w:val="-1"/>
              </w:rPr>
              <w:t xml:space="preserve"> </w:t>
            </w:r>
            <w:r w:rsidR="00764361">
              <w:rPr>
                <w:spacing w:val="-2"/>
              </w:rPr>
              <w:t>Offenses</w:t>
            </w:r>
            <w:r w:rsidR="00764361">
              <w:tab/>
            </w:r>
            <w:r w:rsidR="00764361">
              <w:rPr>
                <w:spacing w:val="-5"/>
              </w:rPr>
              <w:t>16</w:t>
            </w:r>
          </w:hyperlink>
        </w:p>
        <w:p w14:paraId="0766AFD3" w14:textId="77777777" w:rsidR="00CC4D78" w:rsidRDefault="009E17EB">
          <w:pPr>
            <w:pStyle w:val="TOC1"/>
            <w:tabs>
              <w:tab w:val="right" w:leader="dot" w:pos="9721"/>
            </w:tabs>
          </w:pPr>
          <w:hyperlink w:anchor="_TOC_250010" w:history="1">
            <w:r w:rsidR="00764361">
              <w:t>Emergency</w:t>
            </w:r>
            <w:r w:rsidR="00764361">
              <w:rPr>
                <w:spacing w:val="-6"/>
              </w:rPr>
              <w:t xml:space="preserve"> </w:t>
            </w:r>
            <w:r w:rsidR="00764361">
              <w:t>Response</w:t>
            </w:r>
            <w:r w:rsidR="00764361">
              <w:rPr>
                <w:spacing w:val="-5"/>
              </w:rPr>
              <w:t xml:space="preserve"> </w:t>
            </w:r>
            <w:r w:rsidR="00764361">
              <w:t>and</w:t>
            </w:r>
            <w:r w:rsidR="00764361">
              <w:rPr>
                <w:spacing w:val="-6"/>
              </w:rPr>
              <w:t xml:space="preserve"> </w:t>
            </w:r>
            <w:r w:rsidR="00764361">
              <w:t>Evacuation</w:t>
            </w:r>
            <w:r w:rsidR="00764361">
              <w:rPr>
                <w:spacing w:val="-4"/>
              </w:rPr>
              <w:t xml:space="preserve"> </w:t>
            </w:r>
            <w:r w:rsidR="00764361">
              <w:rPr>
                <w:spacing w:val="-2"/>
              </w:rPr>
              <w:t>Procedures</w:t>
            </w:r>
            <w:r w:rsidR="00764361">
              <w:tab/>
            </w:r>
            <w:r w:rsidR="00764361">
              <w:rPr>
                <w:spacing w:val="-5"/>
              </w:rPr>
              <w:t>16</w:t>
            </w:r>
          </w:hyperlink>
        </w:p>
        <w:p w14:paraId="0973E941" w14:textId="77777777" w:rsidR="00CC4D78" w:rsidRDefault="009E17EB">
          <w:pPr>
            <w:pStyle w:val="TOC1"/>
            <w:tabs>
              <w:tab w:val="right" w:leader="dot" w:pos="9721"/>
            </w:tabs>
            <w:spacing w:before="298"/>
          </w:pPr>
          <w:hyperlink w:anchor="_TOC_250009" w:history="1">
            <w:r w:rsidR="00764361">
              <w:t>Policy</w:t>
            </w:r>
            <w:r w:rsidR="00764361">
              <w:rPr>
                <w:spacing w:val="-6"/>
              </w:rPr>
              <w:t xml:space="preserve"> </w:t>
            </w:r>
            <w:r w:rsidR="00764361">
              <w:t>Regarding</w:t>
            </w:r>
            <w:r w:rsidR="00764361">
              <w:rPr>
                <w:spacing w:val="-7"/>
              </w:rPr>
              <w:t xml:space="preserve"> </w:t>
            </w:r>
            <w:r w:rsidR="00764361">
              <w:t>Sexual</w:t>
            </w:r>
            <w:r w:rsidR="00764361">
              <w:rPr>
                <w:spacing w:val="-5"/>
              </w:rPr>
              <w:t xml:space="preserve"> </w:t>
            </w:r>
            <w:r w:rsidR="00764361">
              <w:t>Assault</w:t>
            </w:r>
            <w:r w:rsidR="00764361">
              <w:rPr>
                <w:spacing w:val="-5"/>
              </w:rPr>
              <w:t xml:space="preserve"> </w:t>
            </w:r>
            <w:r w:rsidR="00764361">
              <w:t>Programs</w:t>
            </w:r>
            <w:r w:rsidR="00764361">
              <w:rPr>
                <w:spacing w:val="-4"/>
              </w:rPr>
              <w:t xml:space="preserve"> </w:t>
            </w:r>
            <w:r w:rsidR="00764361">
              <w:t>and</w:t>
            </w:r>
            <w:r w:rsidR="00764361">
              <w:rPr>
                <w:spacing w:val="-6"/>
              </w:rPr>
              <w:t xml:space="preserve"> </w:t>
            </w:r>
            <w:r w:rsidR="00764361">
              <w:rPr>
                <w:spacing w:val="-2"/>
              </w:rPr>
              <w:t>Procedures</w:t>
            </w:r>
            <w:r w:rsidR="00764361">
              <w:tab/>
            </w:r>
            <w:r w:rsidR="00764361">
              <w:rPr>
                <w:spacing w:val="-5"/>
              </w:rPr>
              <w:t>20</w:t>
            </w:r>
          </w:hyperlink>
        </w:p>
        <w:p w14:paraId="3EC80D8C" w14:textId="77777777" w:rsidR="00CC4D78" w:rsidRDefault="009E17EB">
          <w:pPr>
            <w:pStyle w:val="TOC1"/>
            <w:tabs>
              <w:tab w:val="right" w:leader="dot" w:pos="9721"/>
            </w:tabs>
          </w:pPr>
          <w:hyperlink w:anchor="_TOC_250008" w:history="1">
            <w:r w:rsidR="00764361">
              <w:t>Procedures</w:t>
            </w:r>
            <w:r w:rsidR="00764361">
              <w:rPr>
                <w:spacing w:val="-6"/>
              </w:rPr>
              <w:t xml:space="preserve"> </w:t>
            </w:r>
            <w:r w:rsidR="00764361">
              <w:t>for</w:t>
            </w:r>
            <w:r w:rsidR="00764361">
              <w:rPr>
                <w:spacing w:val="-5"/>
              </w:rPr>
              <w:t xml:space="preserve"> </w:t>
            </w:r>
            <w:r w:rsidR="00764361">
              <w:t>Campus</w:t>
            </w:r>
            <w:r w:rsidR="00764361">
              <w:rPr>
                <w:spacing w:val="-6"/>
              </w:rPr>
              <w:t xml:space="preserve"> </w:t>
            </w:r>
            <w:r w:rsidR="00764361">
              <w:t>Disciplinary</w:t>
            </w:r>
            <w:r w:rsidR="00764361">
              <w:rPr>
                <w:spacing w:val="-6"/>
              </w:rPr>
              <w:t xml:space="preserve"> </w:t>
            </w:r>
            <w:r w:rsidR="00764361">
              <w:t>Action</w:t>
            </w:r>
            <w:r w:rsidR="00764361">
              <w:rPr>
                <w:spacing w:val="-5"/>
              </w:rPr>
              <w:t xml:space="preserve"> </w:t>
            </w:r>
            <w:r w:rsidR="00764361">
              <w:t>for</w:t>
            </w:r>
            <w:r w:rsidR="00764361">
              <w:rPr>
                <w:spacing w:val="-5"/>
              </w:rPr>
              <w:t xml:space="preserve"> </w:t>
            </w:r>
            <w:r w:rsidR="00764361">
              <w:t>Sex</w:t>
            </w:r>
            <w:r w:rsidR="00764361">
              <w:rPr>
                <w:spacing w:val="-2"/>
              </w:rPr>
              <w:t xml:space="preserve"> Offenses</w:t>
            </w:r>
            <w:r w:rsidR="00764361">
              <w:tab/>
            </w:r>
            <w:r w:rsidR="00764361">
              <w:rPr>
                <w:spacing w:val="-5"/>
              </w:rPr>
              <w:t>24</w:t>
            </w:r>
          </w:hyperlink>
        </w:p>
        <w:p w14:paraId="1BBC90C6" w14:textId="77777777" w:rsidR="00CC4D78" w:rsidRDefault="009E17EB">
          <w:pPr>
            <w:pStyle w:val="TOC1"/>
            <w:tabs>
              <w:tab w:val="right" w:leader="dot" w:pos="9721"/>
            </w:tabs>
          </w:pPr>
          <w:hyperlink w:anchor="_TOC_250007" w:history="1">
            <w:r w:rsidR="00764361">
              <w:t>Procedure</w:t>
            </w:r>
            <w:r w:rsidR="00764361">
              <w:rPr>
                <w:spacing w:val="-6"/>
              </w:rPr>
              <w:t xml:space="preserve"> </w:t>
            </w:r>
            <w:r w:rsidR="00764361">
              <w:t>for</w:t>
            </w:r>
            <w:r w:rsidR="00764361">
              <w:rPr>
                <w:spacing w:val="-5"/>
              </w:rPr>
              <w:t xml:space="preserve"> </w:t>
            </w:r>
            <w:r w:rsidR="00764361">
              <w:t>Reporting</w:t>
            </w:r>
            <w:r w:rsidR="00764361">
              <w:rPr>
                <w:spacing w:val="-6"/>
              </w:rPr>
              <w:t xml:space="preserve"> </w:t>
            </w:r>
            <w:r w:rsidR="00764361">
              <w:t>Sexual</w:t>
            </w:r>
            <w:r w:rsidR="00764361">
              <w:rPr>
                <w:spacing w:val="-4"/>
              </w:rPr>
              <w:t xml:space="preserve"> </w:t>
            </w:r>
            <w:r w:rsidR="00764361">
              <w:rPr>
                <w:spacing w:val="-2"/>
              </w:rPr>
              <w:t>Assault</w:t>
            </w:r>
            <w:r w:rsidR="00764361">
              <w:tab/>
            </w:r>
            <w:r w:rsidR="00764361">
              <w:rPr>
                <w:spacing w:val="-5"/>
              </w:rPr>
              <w:t>26</w:t>
            </w:r>
          </w:hyperlink>
        </w:p>
        <w:p w14:paraId="2C0AB866" w14:textId="77777777" w:rsidR="00CC4D78" w:rsidRDefault="009E17EB">
          <w:pPr>
            <w:pStyle w:val="TOC1"/>
            <w:tabs>
              <w:tab w:val="right" w:leader="dot" w:pos="9721"/>
            </w:tabs>
            <w:spacing w:before="299"/>
          </w:pPr>
          <w:hyperlink w:anchor="_TOC_250006" w:history="1">
            <w:r w:rsidR="00764361">
              <w:t>Contacts</w:t>
            </w:r>
            <w:r w:rsidR="00764361">
              <w:rPr>
                <w:spacing w:val="-5"/>
              </w:rPr>
              <w:t xml:space="preserve"> </w:t>
            </w:r>
            <w:r w:rsidR="00764361">
              <w:t>for</w:t>
            </w:r>
            <w:r w:rsidR="00764361">
              <w:rPr>
                <w:spacing w:val="-5"/>
              </w:rPr>
              <w:t xml:space="preserve"> </w:t>
            </w:r>
            <w:r w:rsidR="00764361">
              <w:t>Victims</w:t>
            </w:r>
            <w:r w:rsidR="00764361">
              <w:rPr>
                <w:spacing w:val="-2"/>
              </w:rPr>
              <w:t xml:space="preserve"> </w:t>
            </w:r>
            <w:r w:rsidR="00764361">
              <w:t>of</w:t>
            </w:r>
            <w:r w:rsidR="00764361">
              <w:rPr>
                <w:spacing w:val="-3"/>
              </w:rPr>
              <w:t xml:space="preserve"> </w:t>
            </w:r>
            <w:r w:rsidR="00764361">
              <w:t>Sexual</w:t>
            </w:r>
            <w:r w:rsidR="00764361">
              <w:rPr>
                <w:spacing w:val="-4"/>
              </w:rPr>
              <w:t xml:space="preserve"> </w:t>
            </w:r>
            <w:r w:rsidR="00764361">
              <w:rPr>
                <w:spacing w:val="-2"/>
              </w:rPr>
              <w:t>Assault</w:t>
            </w:r>
            <w:r w:rsidR="00764361">
              <w:tab/>
            </w:r>
            <w:r w:rsidR="00764361">
              <w:rPr>
                <w:spacing w:val="-5"/>
              </w:rPr>
              <w:t>27</w:t>
            </w:r>
          </w:hyperlink>
        </w:p>
        <w:p w14:paraId="3250EAEF" w14:textId="77777777" w:rsidR="00CC4D78" w:rsidRDefault="009E17EB">
          <w:pPr>
            <w:pStyle w:val="TOC1"/>
            <w:tabs>
              <w:tab w:val="right" w:leader="dot" w:pos="9721"/>
            </w:tabs>
          </w:pPr>
          <w:hyperlink w:anchor="_TOC_250005" w:history="1">
            <w:r w:rsidR="00764361">
              <w:t>Sexual</w:t>
            </w:r>
            <w:r w:rsidR="00764361">
              <w:rPr>
                <w:spacing w:val="-4"/>
              </w:rPr>
              <w:t xml:space="preserve"> </w:t>
            </w:r>
            <w:r w:rsidR="00764361">
              <w:t>Violence</w:t>
            </w:r>
            <w:r w:rsidR="00764361">
              <w:rPr>
                <w:spacing w:val="-5"/>
              </w:rPr>
              <w:t xml:space="preserve"> </w:t>
            </w:r>
            <w:r w:rsidR="00764361">
              <w:t>Policy</w:t>
            </w:r>
            <w:r w:rsidR="00764361">
              <w:rPr>
                <w:spacing w:val="-3"/>
              </w:rPr>
              <w:t xml:space="preserve"> </w:t>
            </w:r>
            <w:r w:rsidR="00764361">
              <w:rPr>
                <w:spacing w:val="-2"/>
              </w:rPr>
              <w:t>Statement</w:t>
            </w:r>
            <w:r w:rsidR="00764361">
              <w:tab/>
            </w:r>
            <w:r w:rsidR="00764361">
              <w:rPr>
                <w:spacing w:val="-5"/>
              </w:rPr>
              <w:t>28</w:t>
            </w:r>
          </w:hyperlink>
        </w:p>
        <w:p w14:paraId="6551B068" w14:textId="77777777" w:rsidR="00CC4D78" w:rsidRDefault="009E17EB">
          <w:pPr>
            <w:pStyle w:val="TOC1"/>
            <w:tabs>
              <w:tab w:val="right" w:leader="dot" w:pos="9721"/>
            </w:tabs>
          </w:pPr>
          <w:hyperlink w:anchor="_TOC_250004" w:history="1">
            <w:r w:rsidR="00764361">
              <w:t>Campus</w:t>
            </w:r>
            <w:r w:rsidR="00764361">
              <w:rPr>
                <w:spacing w:val="-4"/>
              </w:rPr>
              <w:t xml:space="preserve"> </w:t>
            </w:r>
            <w:r w:rsidR="00764361">
              <w:t>Sex</w:t>
            </w:r>
            <w:r w:rsidR="00764361">
              <w:rPr>
                <w:spacing w:val="-3"/>
              </w:rPr>
              <w:t xml:space="preserve"> </w:t>
            </w:r>
            <w:r w:rsidR="00764361">
              <w:t>Crimes</w:t>
            </w:r>
            <w:r w:rsidR="00764361">
              <w:rPr>
                <w:spacing w:val="-7"/>
              </w:rPr>
              <w:t xml:space="preserve"> </w:t>
            </w:r>
            <w:r w:rsidR="00764361">
              <w:t>Prevention</w:t>
            </w:r>
            <w:r w:rsidR="00764361">
              <w:rPr>
                <w:spacing w:val="-5"/>
              </w:rPr>
              <w:t xml:space="preserve"> Act</w:t>
            </w:r>
            <w:r w:rsidR="00764361">
              <w:tab/>
            </w:r>
            <w:r w:rsidR="00764361">
              <w:rPr>
                <w:spacing w:val="-5"/>
              </w:rPr>
              <w:t>29</w:t>
            </w:r>
          </w:hyperlink>
        </w:p>
        <w:p w14:paraId="09E980F8" w14:textId="77777777" w:rsidR="00CC4D78" w:rsidRDefault="009E17EB">
          <w:pPr>
            <w:pStyle w:val="TOC1"/>
            <w:tabs>
              <w:tab w:val="right" w:leader="dot" w:pos="9711"/>
            </w:tabs>
            <w:spacing w:before="299"/>
          </w:pPr>
          <w:hyperlink w:anchor="_TOC_250003" w:history="1">
            <w:r w:rsidR="00764361">
              <w:t>Hazing</w:t>
            </w:r>
            <w:r w:rsidR="00764361">
              <w:rPr>
                <w:spacing w:val="-6"/>
              </w:rPr>
              <w:t xml:space="preserve"> </w:t>
            </w:r>
            <w:r w:rsidR="00764361">
              <w:t>Policy</w:t>
            </w:r>
            <w:r w:rsidR="00764361">
              <w:rPr>
                <w:spacing w:val="-4"/>
              </w:rPr>
              <w:t xml:space="preserve"> </w:t>
            </w:r>
            <w:r w:rsidR="00764361">
              <w:t>and</w:t>
            </w:r>
            <w:r w:rsidR="00764361">
              <w:rPr>
                <w:spacing w:val="-3"/>
              </w:rPr>
              <w:t xml:space="preserve"> </w:t>
            </w:r>
            <w:r w:rsidR="00764361">
              <w:t>Reporting</w:t>
            </w:r>
            <w:r w:rsidR="00764361">
              <w:rPr>
                <w:spacing w:val="-6"/>
              </w:rPr>
              <w:t xml:space="preserve"> </w:t>
            </w:r>
            <w:r w:rsidR="00764361">
              <w:t>under</w:t>
            </w:r>
            <w:r w:rsidR="00764361">
              <w:rPr>
                <w:spacing w:val="-4"/>
              </w:rPr>
              <w:t xml:space="preserve"> </w:t>
            </w:r>
            <w:r w:rsidR="00764361">
              <w:t>the</w:t>
            </w:r>
            <w:r w:rsidR="00764361">
              <w:rPr>
                <w:spacing w:val="-3"/>
              </w:rPr>
              <w:t xml:space="preserve"> </w:t>
            </w:r>
            <w:r w:rsidR="00764361">
              <w:t>Stop</w:t>
            </w:r>
            <w:r w:rsidR="00764361">
              <w:rPr>
                <w:spacing w:val="-5"/>
              </w:rPr>
              <w:t xml:space="preserve"> </w:t>
            </w:r>
            <w:r w:rsidR="00764361">
              <w:t>Campus</w:t>
            </w:r>
            <w:r w:rsidR="00764361">
              <w:rPr>
                <w:spacing w:val="-6"/>
              </w:rPr>
              <w:t xml:space="preserve"> </w:t>
            </w:r>
            <w:r w:rsidR="00764361">
              <w:t>Hazing</w:t>
            </w:r>
            <w:r w:rsidR="00764361">
              <w:rPr>
                <w:spacing w:val="-5"/>
              </w:rPr>
              <w:t xml:space="preserve"> Act</w:t>
            </w:r>
            <w:r w:rsidR="00764361">
              <w:tab/>
            </w:r>
            <w:r w:rsidR="00764361">
              <w:rPr>
                <w:spacing w:val="-5"/>
              </w:rPr>
              <w:t>31</w:t>
            </w:r>
          </w:hyperlink>
        </w:p>
        <w:p w14:paraId="5E054EE2" w14:textId="77777777" w:rsidR="00CC4D78" w:rsidRDefault="009E17EB">
          <w:pPr>
            <w:pStyle w:val="TOC1"/>
            <w:tabs>
              <w:tab w:val="right" w:leader="dot" w:pos="9721"/>
            </w:tabs>
          </w:pPr>
          <w:hyperlink w:anchor="_TOC_250002" w:history="1">
            <w:proofErr w:type="spellStart"/>
            <w:r w:rsidR="00764361">
              <w:t>Clery</w:t>
            </w:r>
            <w:proofErr w:type="spellEnd"/>
            <w:r w:rsidR="00764361">
              <w:rPr>
                <w:spacing w:val="-6"/>
              </w:rPr>
              <w:t xml:space="preserve"> </w:t>
            </w:r>
            <w:r w:rsidR="00764361">
              <w:t>Reporting</w:t>
            </w:r>
            <w:r w:rsidR="00764361">
              <w:rPr>
                <w:spacing w:val="-5"/>
              </w:rPr>
              <w:t xml:space="preserve"> </w:t>
            </w:r>
            <w:r w:rsidR="00764361">
              <w:rPr>
                <w:spacing w:val="-4"/>
              </w:rPr>
              <w:t>Area</w:t>
            </w:r>
            <w:r w:rsidR="00764361">
              <w:tab/>
            </w:r>
            <w:r w:rsidR="00764361">
              <w:rPr>
                <w:spacing w:val="-5"/>
              </w:rPr>
              <w:t>35</w:t>
            </w:r>
          </w:hyperlink>
        </w:p>
        <w:p w14:paraId="0CB01510" w14:textId="77777777" w:rsidR="00CC4D78" w:rsidRDefault="00764361">
          <w:pPr>
            <w:pStyle w:val="TOC2"/>
            <w:tabs>
              <w:tab w:val="right" w:leader="dot" w:pos="9721"/>
            </w:tabs>
            <w:spacing w:before="315"/>
          </w:pPr>
          <w:r>
            <w:t>2022-2024</w:t>
          </w:r>
          <w:r>
            <w:rPr>
              <w:spacing w:val="-3"/>
            </w:rPr>
            <w:t xml:space="preserve"> </w:t>
          </w:r>
          <w:r>
            <w:t>Crime</w:t>
          </w:r>
          <w:r>
            <w:rPr>
              <w:spacing w:val="-3"/>
            </w:rPr>
            <w:t xml:space="preserve"> </w:t>
          </w:r>
          <w:r>
            <w:rPr>
              <w:spacing w:val="-2"/>
            </w:rPr>
            <w:t>Statistics</w:t>
          </w:r>
          <w:r>
            <w:tab/>
          </w:r>
          <w:r>
            <w:rPr>
              <w:spacing w:val="-5"/>
            </w:rPr>
            <w:t>37</w:t>
          </w:r>
        </w:p>
        <w:p w14:paraId="5A24BBEF" w14:textId="77777777" w:rsidR="00CC4D78" w:rsidRDefault="009E17EB">
          <w:pPr>
            <w:pStyle w:val="TOC1"/>
            <w:tabs>
              <w:tab w:val="right" w:leader="dot" w:pos="9721"/>
            </w:tabs>
          </w:pPr>
          <w:hyperlink w:anchor="_TOC_250001" w:history="1">
            <w:r w:rsidR="00764361">
              <w:t>Crime</w:t>
            </w:r>
            <w:r w:rsidR="00764361">
              <w:rPr>
                <w:spacing w:val="-2"/>
              </w:rPr>
              <w:t xml:space="preserve"> Definitions</w:t>
            </w:r>
            <w:r w:rsidR="00764361">
              <w:tab/>
            </w:r>
            <w:r w:rsidR="00764361">
              <w:rPr>
                <w:spacing w:val="-5"/>
              </w:rPr>
              <w:t>39</w:t>
            </w:r>
          </w:hyperlink>
        </w:p>
        <w:p w14:paraId="4E4AB7B5" w14:textId="77777777" w:rsidR="00CC4D78" w:rsidRDefault="009E17EB">
          <w:pPr>
            <w:pStyle w:val="TOC1"/>
            <w:tabs>
              <w:tab w:val="right" w:leader="dot" w:pos="9721"/>
            </w:tabs>
            <w:spacing w:before="299"/>
          </w:pPr>
          <w:hyperlink w:anchor="_TOC_250000" w:history="1">
            <w:r w:rsidR="00764361">
              <w:t>Personal</w:t>
            </w:r>
            <w:r w:rsidR="00764361">
              <w:rPr>
                <w:spacing w:val="-3"/>
              </w:rPr>
              <w:t xml:space="preserve"> </w:t>
            </w:r>
            <w:r w:rsidR="00764361">
              <w:rPr>
                <w:spacing w:val="-2"/>
              </w:rPr>
              <w:t>Safety</w:t>
            </w:r>
            <w:r w:rsidR="00764361">
              <w:tab/>
            </w:r>
            <w:r w:rsidR="00764361">
              <w:rPr>
                <w:spacing w:val="-7"/>
              </w:rPr>
              <w:t>42</w:t>
            </w:r>
          </w:hyperlink>
        </w:p>
      </w:sdtContent>
    </w:sdt>
    <w:p w14:paraId="23768C92" w14:textId="77777777" w:rsidR="00CC4D78" w:rsidRDefault="00CC4D78">
      <w:pPr>
        <w:pStyle w:val="TOC1"/>
        <w:sectPr w:rsidR="00CC4D78">
          <w:type w:val="continuous"/>
          <w:pgSz w:w="12240" w:h="15840"/>
          <w:pgMar w:top="1422" w:right="720" w:bottom="2160" w:left="720" w:header="0" w:footer="1872" w:gutter="0"/>
          <w:cols w:space="720"/>
        </w:sectPr>
      </w:pPr>
    </w:p>
    <w:p w14:paraId="15FB9382" w14:textId="77777777" w:rsidR="00CC4D78" w:rsidRDefault="00764361">
      <w:pPr>
        <w:pStyle w:val="Heading1"/>
        <w:spacing w:line="434" w:lineRule="exact"/>
      </w:pPr>
      <w:bookmarkStart w:id="0" w:name="_TOC_250031"/>
      <w:bookmarkEnd w:id="0"/>
      <w:r>
        <w:rPr>
          <w:spacing w:val="-2"/>
        </w:rPr>
        <w:lastRenderedPageBreak/>
        <w:t>Welcome</w:t>
      </w:r>
    </w:p>
    <w:p w14:paraId="6F56AD3A" w14:textId="77777777" w:rsidR="00CC4D78" w:rsidRDefault="00764361">
      <w:pPr>
        <w:pStyle w:val="BodyText"/>
        <w:spacing w:line="259" w:lineRule="exact"/>
      </w:pPr>
      <w:r>
        <w:t>Normandale</w:t>
      </w:r>
      <w:r>
        <w:rPr>
          <w:spacing w:val="-5"/>
        </w:rPr>
        <w:t xml:space="preserve"> </w:t>
      </w:r>
      <w:r>
        <w:t>Community</w:t>
      </w:r>
      <w:r>
        <w:rPr>
          <w:spacing w:val="-5"/>
        </w:rPr>
        <w:t xml:space="preserve"> </w:t>
      </w:r>
      <w:r>
        <w:t>College</w:t>
      </w:r>
      <w:r>
        <w:rPr>
          <w:spacing w:val="-5"/>
        </w:rPr>
        <w:t xml:space="preserve"> </w:t>
      </w:r>
      <w:r>
        <w:t>(NCC)</w:t>
      </w:r>
      <w:r>
        <w:rPr>
          <w:spacing w:val="-5"/>
        </w:rPr>
        <w:t xml:space="preserve"> </w:t>
      </w:r>
      <w:r>
        <w:t>encourages</w:t>
      </w:r>
      <w:r>
        <w:rPr>
          <w:spacing w:val="-5"/>
        </w:rPr>
        <w:t xml:space="preserve"> </w:t>
      </w:r>
      <w:r>
        <w:t>all</w:t>
      </w:r>
      <w:r>
        <w:rPr>
          <w:spacing w:val="-5"/>
        </w:rPr>
        <w:t xml:space="preserve"> </w:t>
      </w:r>
      <w:r>
        <w:t>members</w:t>
      </w:r>
      <w:r>
        <w:rPr>
          <w:spacing w:val="-5"/>
        </w:rPr>
        <w:t xml:space="preserve"> </w:t>
      </w:r>
      <w:r>
        <w:t>(students,</w:t>
      </w:r>
      <w:r>
        <w:rPr>
          <w:spacing w:val="-5"/>
        </w:rPr>
        <w:t xml:space="preserve"> </w:t>
      </w:r>
      <w:r>
        <w:rPr>
          <w:spacing w:val="-2"/>
        </w:rPr>
        <w:t>employees,</w:t>
      </w:r>
    </w:p>
    <w:p w14:paraId="6B408374" w14:textId="77777777" w:rsidR="00CC4D78" w:rsidRDefault="00764361">
      <w:pPr>
        <w:pStyle w:val="BodyText"/>
        <w:ind w:right="1133"/>
      </w:pPr>
      <w:r>
        <w:t>and visitors) of our College Community to be fully aware of the Campus Safety matters and to take action to prevent and report illegal and other unsafe activities should they occur.</w:t>
      </w:r>
      <w:r>
        <w:rPr>
          <w:spacing w:val="-5"/>
        </w:rPr>
        <w:t xml:space="preserve"> </w:t>
      </w:r>
      <w:r>
        <w:t>Practicing</w:t>
      </w:r>
      <w:r>
        <w:rPr>
          <w:spacing w:val="-3"/>
        </w:rPr>
        <w:t xml:space="preserve"> </w:t>
      </w:r>
      <w:r>
        <w:t>personal</w:t>
      </w:r>
      <w:r>
        <w:rPr>
          <w:spacing w:val="-2"/>
        </w:rPr>
        <w:t xml:space="preserve"> </w:t>
      </w:r>
      <w:r>
        <w:t>safety</w:t>
      </w:r>
      <w:r>
        <w:rPr>
          <w:spacing w:val="-6"/>
        </w:rPr>
        <w:t xml:space="preserve"> </w:t>
      </w:r>
      <w:r>
        <w:t>and</w:t>
      </w:r>
      <w:r>
        <w:rPr>
          <w:spacing w:val="-3"/>
        </w:rPr>
        <w:t xml:space="preserve"> </w:t>
      </w:r>
      <w:r>
        <w:t>reporting</w:t>
      </w:r>
      <w:r>
        <w:rPr>
          <w:spacing w:val="-3"/>
        </w:rPr>
        <w:t xml:space="preserve"> </w:t>
      </w:r>
      <w:r>
        <w:t>incidents</w:t>
      </w:r>
      <w:r>
        <w:rPr>
          <w:spacing w:val="-3"/>
        </w:rPr>
        <w:t xml:space="preserve"> </w:t>
      </w:r>
      <w:r>
        <w:t>of</w:t>
      </w:r>
      <w:r>
        <w:rPr>
          <w:spacing w:val="-3"/>
        </w:rPr>
        <w:t xml:space="preserve"> </w:t>
      </w:r>
      <w:r>
        <w:t>concern</w:t>
      </w:r>
      <w:r>
        <w:rPr>
          <w:spacing w:val="-2"/>
        </w:rPr>
        <w:t xml:space="preserve"> </w:t>
      </w:r>
      <w:r>
        <w:t>are</w:t>
      </w:r>
      <w:r>
        <w:rPr>
          <w:spacing w:val="-3"/>
        </w:rPr>
        <w:t xml:space="preserve"> </w:t>
      </w:r>
      <w:r>
        <w:t>the</w:t>
      </w:r>
      <w:r>
        <w:rPr>
          <w:spacing w:val="-6"/>
        </w:rPr>
        <w:t xml:space="preserve"> </w:t>
      </w:r>
      <w:r>
        <w:t>foundational ways we can work together to enjoy a safe community.</w:t>
      </w:r>
    </w:p>
    <w:p w14:paraId="24FFDCDF" w14:textId="77777777" w:rsidR="00CC4D78" w:rsidRDefault="00764361">
      <w:pPr>
        <w:pStyle w:val="Heading1"/>
        <w:spacing w:before="21"/>
      </w:pPr>
      <w:bookmarkStart w:id="1" w:name="_TOC_250030"/>
      <w:bookmarkEnd w:id="1"/>
      <w:r>
        <w:rPr>
          <w:spacing w:val="-2"/>
        </w:rPr>
        <w:t>History</w:t>
      </w:r>
    </w:p>
    <w:p w14:paraId="06C927DD" w14:textId="77777777" w:rsidR="00CC4D78" w:rsidRDefault="00764361">
      <w:pPr>
        <w:pStyle w:val="BodyText"/>
        <w:spacing w:line="259" w:lineRule="exact"/>
      </w:pPr>
      <w:r>
        <w:t>In</w:t>
      </w:r>
      <w:r>
        <w:rPr>
          <w:spacing w:val="-2"/>
        </w:rPr>
        <w:t xml:space="preserve"> </w:t>
      </w:r>
      <w:r>
        <w:t>1990,</w:t>
      </w:r>
      <w:r>
        <w:rPr>
          <w:spacing w:val="-3"/>
        </w:rPr>
        <w:t xml:space="preserve"> </w:t>
      </w:r>
      <w:r>
        <w:t>Congress</w:t>
      </w:r>
      <w:r>
        <w:rPr>
          <w:spacing w:val="-6"/>
        </w:rPr>
        <w:t xml:space="preserve"> </w:t>
      </w:r>
      <w:r>
        <w:t>enacted</w:t>
      </w:r>
      <w:r>
        <w:rPr>
          <w:spacing w:val="-3"/>
        </w:rPr>
        <w:t xml:space="preserve"> </w:t>
      </w:r>
      <w:r>
        <w:t>the</w:t>
      </w:r>
      <w:r>
        <w:rPr>
          <w:spacing w:val="-3"/>
        </w:rPr>
        <w:t xml:space="preserve"> </w:t>
      </w:r>
      <w:r>
        <w:t>Crime</w:t>
      </w:r>
      <w:r>
        <w:rPr>
          <w:spacing w:val="-6"/>
        </w:rPr>
        <w:t xml:space="preserve"> </w:t>
      </w:r>
      <w:r>
        <w:t>Awareness</w:t>
      </w:r>
      <w:r>
        <w:rPr>
          <w:spacing w:val="-3"/>
        </w:rPr>
        <w:t xml:space="preserve"> </w:t>
      </w:r>
      <w:r>
        <w:t>and</w:t>
      </w:r>
      <w:r>
        <w:rPr>
          <w:spacing w:val="-2"/>
        </w:rPr>
        <w:t xml:space="preserve"> </w:t>
      </w:r>
      <w:r>
        <w:t>Campus</w:t>
      </w:r>
      <w:r>
        <w:rPr>
          <w:spacing w:val="-3"/>
        </w:rPr>
        <w:t xml:space="preserve"> </w:t>
      </w:r>
      <w:r>
        <w:t>Security</w:t>
      </w:r>
      <w:r>
        <w:rPr>
          <w:spacing w:val="-6"/>
        </w:rPr>
        <w:t xml:space="preserve"> </w:t>
      </w:r>
      <w:r>
        <w:t>Act</w:t>
      </w:r>
      <w:r>
        <w:rPr>
          <w:spacing w:val="-5"/>
        </w:rPr>
        <w:t xml:space="preserve"> </w:t>
      </w:r>
      <w:r>
        <w:t>(Title</w:t>
      </w:r>
      <w:r>
        <w:rPr>
          <w:spacing w:val="-3"/>
        </w:rPr>
        <w:t xml:space="preserve"> </w:t>
      </w:r>
      <w:r>
        <w:t>II</w:t>
      </w:r>
      <w:r>
        <w:rPr>
          <w:spacing w:val="-5"/>
        </w:rPr>
        <w:t xml:space="preserve"> of</w:t>
      </w:r>
    </w:p>
    <w:p w14:paraId="6E0AFC62" w14:textId="77777777" w:rsidR="00CC4D78" w:rsidRDefault="00764361">
      <w:pPr>
        <w:pStyle w:val="BodyText"/>
        <w:ind w:right="1133"/>
      </w:pPr>
      <w:r>
        <w:t>Public</w:t>
      </w:r>
      <w:r>
        <w:rPr>
          <w:spacing w:val="-2"/>
        </w:rPr>
        <w:t xml:space="preserve"> </w:t>
      </w:r>
      <w:r>
        <w:t>Law</w:t>
      </w:r>
      <w:r>
        <w:rPr>
          <w:spacing w:val="-4"/>
        </w:rPr>
        <w:t xml:space="preserve"> </w:t>
      </w:r>
      <w:r>
        <w:t>101-542),</w:t>
      </w:r>
      <w:r>
        <w:rPr>
          <w:spacing w:val="-5"/>
        </w:rPr>
        <w:t xml:space="preserve"> </w:t>
      </w:r>
      <w:r>
        <w:t>which</w:t>
      </w:r>
      <w:r>
        <w:rPr>
          <w:spacing w:val="-1"/>
        </w:rPr>
        <w:t xml:space="preserve"> </w:t>
      </w:r>
      <w:r>
        <w:t>amended</w:t>
      </w:r>
      <w:r>
        <w:rPr>
          <w:spacing w:val="-2"/>
        </w:rPr>
        <w:t xml:space="preserve"> </w:t>
      </w:r>
      <w:r>
        <w:t>the</w:t>
      </w:r>
      <w:r>
        <w:rPr>
          <w:spacing w:val="-5"/>
        </w:rPr>
        <w:t xml:space="preserve"> </w:t>
      </w:r>
      <w:r>
        <w:t>Higher</w:t>
      </w:r>
      <w:r>
        <w:rPr>
          <w:spacing w:val="-6"/>
        </w:rPr>
        <w:t xml:space="preserve"> </w:t>
      </w:r>
      <w:r>
        <w:t>Education</w:t>
      </w:r>
      <w:r>
        <w:rPr>
          <w:spacing w:val="-4"/>
        </w:rPr>
        <w:t xml:space="preserve"> </w:t>
      </w:r>
      <w:r>
        <w:t>Act</w:t>
      </w:r>
      <w:r>
        <w:rPr>
          <w:spacing w:val="-2"/>
        </w:rPr>
        <w:t xml:space="preserve"> </w:t>
      </w:r>
      <w:r>
        <w:t>of</w:t>
      </w:r>
      <w:r>
        <w:rPr>
          <w:spacing w:val="-2"/>
        </w:rPr>
        <w:t xml:space="preserve"> </w:t>
      </w:r>
      <w:r>
        <w:t>1965</w:t>
      </w:r>
      <w:r>
        <w:rPr>
          <w:spacing w:val="-2"/>
        </w:rPr>
        <w:t xml:space="preserve"> </w:t>
      </w:r>
      <w:r>
        <w:t>(HEA).</w:t>
      </w:r>
      <w:r>
        <w:rPr>
          <w:spacing w:val="-2"/>
        </w:rPr>
        <w:t xml:space="preserve"> </w:t>
      </w:r>
      <w:r>
        <w:t>This act required all post-secondary institutions participating in Title IV student financial aid programs to disclose campus crime statistics and security information. The act was amended in 1992, 1998, 2000 and 2008. The 1998 amendments renamed the law the Jeanne</w:t>
      </w:r>
      <w:r>
        <w:rPr>
          <w:spacing w:val="-1"/>
        </w:rPr>
        <w:t xml:space="preserve"> </w:t>
      </w:r>
      <w:proofErr w:type="spellStart"/>
      <w:r>
        <w:t>Clery</w:t>
      </w:r>
      <w:proofErr w:type="spellEnd"/>
      <w:r>
        <w:rPr>
          <w:spacing w:val="-2"/>
        </w:rPr>
        <w:t xml:space="preserve"> </w:t>
      </w:r>
      <w:r>
        <w:t>Disclosure</w:t>
      </w:r>
      <w:r>
        <w:rPr>
          <w:spacing w:val="-4"/>
        </w:rPr>
        <w:t xml:space="preserve"> </w:t>
      </w:r>
      <w:r>
        <w:t>of</w:t>
      </w:r>
      <w:r>
        <w:rPr>
          <w:spacing w:val="-1"/>
        </w:rPr>
        <w:t xml:space="preserve"> </w:t>
      </w:r>
      <w:r>
        <w:t>Campus</w:t>
      </w:r>
      <w:r>
        <w:rPr>
          <w:spacing w:val="-1"/>
        </w:rPr>
        <w:t xml:space="preserve"> </w:t>
      </w:r>
      <w:r>
        <w:t>Security</w:t>
      </w:r>
      <w:r>
        <w:rPr>
          <w:spacing w:val="-4"/>
        </w:rPr>
        <w:t xml:space="preserve"> </w:t>
      </w:r>
      <w:r>
        <w:t>Policy</w:t>
      </w:r>
      <w:r>
        <w:rPr>
          <w:spacing w:val="-1"/>
        </w:rPr>
        <w:t xml:space="preserve"> </w:t>
      </w:r>
      <w:r>
        <w:t>and</w:t>
      </w:r>
      <w:r>
        <w:rPr>
          <w:spacing w:val="-1"/>
        </w:rPr>
        <w:t xml:space="preserve"> </w:t>
      </w:r>
      <w:r>
        <w:t>Campus</w:t>
      </w:r>
      <w:r>
        <w:rPr>
          <w:spacing w:val="-1"/>
        </w:rPr>
        <w:t xml:space="preserve"> </w:t>
      </w:r>
      <w:r>
        <w:t>Crime</w:t>
      </w:r>
      <w:r>
        <w:rPr>
          <w:spacing w:val="-1"/>
        </w:rPr>
        <w:t xml:space="preserve"> </w:t>
      </w:r>
      <w:r>
        <w:t>Statistics</w:t>
      </w:r>
      <w:r>
        <w:rPr>
          <w:spacing w:val="-3"/>
        </w:rPr>
        <w:t xml:space="preserve"> </w:t>
      </w:r>
      <w:r>
        <w:t>Act</w:t>
      </w:r>
      <w:r>
        <w:rPr>
          <w:spacing w:val="-1"/>
        </w:rPr>
        <w:t xml:space="preserve"> </w:t>
      </w:r>
      <w:r>
        <w:t>in memory of a student who was slain in her dorm room in 1986. The Higher Education Opportunity Act Amendments of 2008 added additional requirements for crime reporting, including expansion of hate crimes which must be reported and the requirement of a written campus policy for coordination with local law enforcement.</w:t>
      </w:r>
    </w:p>
    <w:p w14:paraId="36813729" w14:textId="77777777" w:rsidR="00CC4D78" w:rsidRDefault="00CC4D78">
      <w:pPr>
        <w:pStyle w:val="BodyText"/>
        <w:spacing w:before="1"/>
        <w:ind w:left="0"/>
      </w:pPr>
    </w:p>
    <w:p w14:paraId="162DE79B" w14:textId="77777777" w:rsidR="00CC4D78" w:rsidRDefault="00764361">
      <w:pPr>
        <w:pStyle w:val="BodyText"/>
        <w:ind w:right="1133"/>
      </w:pPr>
      <w:r>
        <w:t xml:space="preserve">The </w:t>
      </w:r>
      <w:proofErr w:type="spellStart"/>
      <w:r>
        <w:t>Clery</w:t>
      </w:r>
      <w:proofErr w:type="spellEnd"/>
      <w:r>
        <w:t xml:space="preserve"> Act requires higher education institutions to give timely warnings of crimes that represent a threat to the safety of students or employees, and to make public their campus security policies. It also requires that crime data is collected, reported and disseminated to the campus community and is also submitted to the Department of Education.</w:t>
      </w:r>
      <w:r>
        <w:rPr>
          <w:spacing w:val="-3"/>
        </w:rPr>
        <w:t xml:space="preserve"> </w:t>
      </w:r>
      <w:r>
        <w:t>The</w:t>
      </w:r>
      <w:r>
        <w:rPr>
          <w:spacing w:val="-3"/>
        </w:rPr>
        <w:t xml:space="preserve"> </w:t>
      </w:r>
      <w:r>
        <w:t>goal</w:t>
      </w:r>
      <w:r>
        <w:rPr>
          <w:spacing w:val="-4"/>
        </w:rPr>
        <w:t xml:space="preserve"> </w:t>
      </w:r>
      <w:r>
        <w:t>of</w:t>
      </w:r>
      <w:r>
        <w:rPr>
          <w:spacing w:val="-3"/>
        </w:rPr>
        <w:t xml:space="preserve"> </w:t>
      </w:r>
      <w:r>
        <w:t>the</w:t>
      </w:r>
      <w:r>
        <w:rPr>
          <w:spacing w:val="-3"/>
        </w:rPr>
        <w:t xml:space="preserve"> </w:t>
      </w:r>
      <w:proofErr w:type="spellStart"/>
      <w:r>
        <w:t>Clery</w:t>
      </w:r>
      <w:proofErr w:type="spellEnd"/>
      <w:r>
        <w:rPr>
          <w:spacing w:val="-3"/>
        </w:rPr>
        <w:t xml:space="preserve"> </w:t>
      </w:r>
      <w:r>
        <w:t>Act</w:t>
      </w:r>
      <w:r>
        <w:rPr>
          <w:spacing w:val="-3"/>
        </w:rPr>
        <w:t xml:space="preserve"> </w:t>
      </w:r>
      <w:r>
        <w:t>is</w:t>
      </w:r>
      <w:r>
        <w:rPr>
          <w:spacing w:val="-3"/>
        </w:rPr>
        <w:t xml:space="preserve"> </w:t>
      </w:r>
      <w:r>
        <w:t>to</w:t>
      </w:r>
      <w:r>
        <w:rPr>
          <w:spacing w:val="-3"/>
        </w:rPr>
        <w:t xml:space="preserve"> </w:t>
      </w:r>
      <w:r>
        <w:t>provide</w:t>
      </w:r>
      <w:r>
        <w:rPr>
          <w:spacing w:val="-5"/>
        </w:rPr>
        <w:t xml:space="preserve"> </w:t>
      </w:r>
      <w:r>
        <w:t>students</w:t>
      </w:r>
      <w:r>
        <w:rPr>
          <w:spacing w:val="-3"/>
        </w:rPr>
        <w:t xml:space="preserve"> </w:t>
      </w:r>
      <w:r>
        <w:t>and</w:t>
      </w:r>
      <w:r>
        <w:rPr>
          <w:spacing w:val="-3"/>
        </w:rPr>
        <w:t xml:space="preserve"> </w:t>
      </w:r>
      <w:r>
        <w:t>their</w:t>
      </w:r>
      <w:r>
        <w:rPr>
          <w:spacing w:val="-3"/>
        </w:rPr>
        <w:t xml:space="preserve"> </w:t>
      </w:r>
      <w:r>
        <w:t>families,</w:t>
      </w:r>
      <w:r>
        <w:rPr>
          <w:spacing w:val="-3"/>
        </w:rPr>
        <w:t xml:space="preserve"> </w:t>
      </w:r>
      <w:r>
        <w:t>as</w:t>
      </w:r>
      <w:r>
        <w:rPr>
          <w:spacing w:val="-3"/>
        </w:rPr>
        <w:t xml:space="preserve"> </w:t>
      </w:r>
      <w:r>
        <w:t>higher education consumers, with accurate, complete and timely information about safety on campus so that they can make informed decisions.</w:t>
      </w:r>
    </w:p>
    <w:p w14:paraId="7A1AD243" w14:textId="77777777" w:rsidR="00CC4D78" w:rsidRDefault="00764361">
      <w:pPr>
        <w:pStyle w:val="BodyText"/>
        <w:spacing w:before="296"/>
        <w:ind w:right="1133"/>
      </w:pPr>
      <w:r>
        <w:t>To</w:t>
      </w:r>
      <w:r>
        <w:rPr>
          <w:spacing w:val="-2"/>
        </w:rPr>
        <w:t xml:space="preserve"> </w:t>
      </w:r>
      <w:r>
        <w:t>be</w:t>
      </w:r>
      <w:r>
        <w:rPr>
          <w:spacing w:val="-2"/>
        </w:rPr>
        <w:t xml:space="preserve"> </w:t>
      </w:r>
      <w:r>
        <w:t>in</w:t>
      </w:r>
      <w:r>
        <w:rPr>
          <w:spacing w:val="-4"/>
        </w:rPr>
        <w:t xml:space="preserve"> </w:t>
      </w:r>
      <w:r>
        <w:t>compliance</w:t>
      </w:r>
      <w:r>
        <w:rPr>
          <w:spacing w:val="-4"/>
        </w:rPr>
        <w:t xml:space="preserve"> </w:t>
      </w:r>
      <w:r>
        <w:t>with</w:t>
      </w:r>
      <w:r>
        <w:rPr>
          <w:spacing w:val="-4"/>
        </w:rPr>
        <w:t xml:space="preserve"> </w:t>
      </w:r>
      <w:proofErr w:type="spellStart"/>
      <w:r>
        <w:t>Clery</w:t>
      </w:r>
      <w:proofErr w:type="spellEnd"/>
      <w:r>
        <w:rPr>
          <w:spacing w:val="-2"/>
        </w:rPr>
        <w:t xml:space="preserve"> </w:t>
      </w:r>
      <w:r>
        <w:t>Act</w:t>
      </w:r>
      <w:r>
        <w:rPr>
          <w:spacing w:val="-5"/>
        </w:rPr>
        <w:t xml:space="preserve"> </w:t>
      </w:r>
      <w:r>
        <w:t>regulations,</w:t>
      </w:r>
      <w:r>
        <w:rPr>
          <w:spacing w:val="-2"/>
        </w:rPr>
        <w:t xml:space="preserve"> </w:t>
      </w:r>
      <w:r>
        <w:t>an</w:t>
      </w:r>
      <w:r>
        <w:rPr>
          <w:spacing w:val="-1"/>
        </w:rPr>
        <w:t xml:space="preserve"> </w:t>
      </w:r>
      <w:r>
        <w:t>institution</w:t>
      </w:r>
      <w:r>
        <w:rPr>
          <w:spacing w:val="-4"/>
        </w:rPr>
        <w:t xml:space="preserve"> </w:t>
      </w:r>
      <w:r>
        <w:t>has</w:t>
      </w:r>
      <w:r>
        <w:rPr>
          <w:spacing w:val="-2"/>
        </w:rPr>
        <w:t xml:space="preserve"> </w:t>
      </w:r>
      <w:r>
        <w:t>several</w:t>
      </w:r>
      <w:r>
        <w:rPr>
          <w:spacing w:val="-4"/>
        </w:rPr>
        <w:t xml:space="preserve"> </w:t>
      </w:r>
      <w:r>
        <w:t>obligations. These obligations fall into three main categories: 1) policy disclosure; 2) records collection and retention; and 3) information dissemination.</w:t>
      </w:r>
    </w:p>
    <w:p w14:paraId="720153F1" w14:textId="77777777" w:rsidR="00CC4D78" w:rsidRDefault="00764361">
      <w:pPr>
        <w:spacing w:before="42" w:line="612" w:lineRule="exact"/>
        <w:ind w:left="1080"/>
        <w:rPr>
          <w:rFonts w:ascii="Garamond"/>
          <w:b/>
          <w:sz w:val="28"/>
        </w:rPr>
      </w:pPr>
      <w:r>
        <w:rPr>
          <w:rFonts w:ascii="Garamond"/>
          <w:b/>
          <w:sz w:val="28"/>
        </w:rPr>
        <w:t>Campus</w:t>
      </w:r>
      <w:r>
        <w:rPr>
          <w:rFonts w:ascii="Garamond"/>
          <w:b/>
          <w:spacing w:val="-6"/>
          <w:sz w:val="28"/>
        </w:rPr>
        <w:t xml:space="preserve"> </w:t>
      </w:r>
      <w:r>
        <w:rPr>
          <w:rFonts w:ascii="Garamond"/>
          <w:b/>
          <w:sz w:val="28"/>
        </w:rPr>
        <w:t>Security</w:t>
      </w:r>
      <w:r>
        <w:rPr>
          <w:rFonts w:ascii="Garamond"/>
          <w:b/>
          <w:spacing w:val="-5"/>
          <w:sz w:val="28"/>
        </w:rPr>
        <w:t xml:space="preserve"> </w:t>
      </w:r>
      <w:r>
        <w:rPr>
          <w:rFonts w:ascii="Garamond"/>
          <w:b/>
          <w:spacing w:val="-2"/>
          <w:sz w:val="28"/>
        </w:rPr>
        <w:t>Report</w:t>
      </w:r>
    </w:p>
    <w:p w14:paraId="37FE2B47" w14:textId="77777777" w:rsidR="00CC4D78" w:rsidRDefault="00764361">
      <w:pPr>
        <w:pStyle w:val="Heading2"/>
        <w:spacing w:line="520" w:lineRule="exact"/>
      </w:pPr>
      <w:bookmarkStart w:id="2" w:name="_TOC_250029"/>
      <w:r>
        <w:t>Preparing</w:t>
      </w:r>
      <w:r>
        <w:rPr>
          <w:spacing w:val="-5"/>
        </w:rPr>
        <w:t xml:space="preserve"> </w:t>
      </w:r>
      <w:r>
        <w:t>the</w:t>
      </w:r>
      <w:r>
        <w:rPr>
          <w:spacing w:val="-2"/>
        </w:rPr>
        <w:t xml:space="preserve"> </w:t>
      </w:r>
      <w:r>
        <w:t>Annual</w:t>
      </w:r>
      <w:r>
        <w:rPr>
          <w:spacing w:val="-4"/>
        </w:rPr>
        <w:t xml:space="preserve"> </w:t>
      </w:r>
      <w:r>
        <w:t>Security</w:t>
      </w:r>
      <w:bookmarkEnd w:id="2"/>
      <w:r>
        <w:rPr>
          <w:spacing w:val="-2"/>
        </w:rPr>
        <w:t xml:space="preserve"> Report</w:t>
      </w:r>
    </w:p>
    <w:p w14:paraId="2CCF1DD5" w14:textId="77777777" w:rsidR="00CC4D78" w:rsidRDefault="00764361">
      <w:pPr>
        <w:pStyle w:val="BodyText"/>
        <w:spacing w:before="52"/>
        <w:ind w:right="1150"/>
      </w:pPr>
      <w:r>
        <w:t xml:space="preserve">The Public Safety Department of Normandale Community College prepares this report to comply with the Jeanne </w:t>
      </w:r>
      <w:proofErr w:type="spellStart"/>
      <w:r>
        <w:t>Clery</w:t>
      </w:r>
      <w:proofErr w:type="spellEnd"/>
      <w:r>
        <w:t xml:space="preserve"> Disclosure of Campus Security Policy and Crime Statistics Act. This report is prepared in cooperation with local law enforcement responsible for providing service to our campus. Internally, departments such as Student</w:t>
      </w:r>
      <w:r>
        <w:rPr>
          <w:spacing w:val="-3"/>
        </w:rPr>
        <w:t xml:space="preserve"> </w:t>
      </w:r>
      <w:r>
        <w:t>Affairs,</w:t>
      </w:r>
      <w:r>
        <w:rPr>
          <w:spacing w:val="-6"/>
        </w:rPr>
        <w:t xml:space="preserve"> </w:t>
      </w:r>
      <w:r>
        <w:t>Academic</w:t>
      </w:r>
      <w:r>
        <w:rPr>
          <w:spacing w:val="-3"/>
        </w:rPr>
        <w:t xml:space="preserve"> </w:t>
      </w:r>
      <w:r>
        <w:t>Affairs,</w:t>
      </w:r>
      <w:r>
        <w:rPr>
          <w:spacing w:val="-6"/>
        </w:rPr>
        <w:t xml:space="preserve"> </w:t>
      </w:r>
      <w:r>
        <w:t>Human</w:t>
      </w:r>
      <w:r>
        <w:rPr>
          <w:spacing w:val="-2"/>
        </w:rPr>
        <w:t xml:space="preserve"> </w:t>
      </w:r>
      <w:r>
        <w:t>Resources</w:t>
      </w:r>
      <w:r>
        <w:rPr>
          <w:spacing w:val="-3"/>
        </w:rPr>
        <w:t xml:space="preserve"> </w:t>
      </w:r>
      <w:r>
        <w:t>and</w:t>
      </w:r>
      <w:r>
        <w:rPr>
          <w:spacing w:val="-3"/>
        </w:rPr>
        <w:t xml:space="preserve"> </w:t>
      </w:r>
      <w:r>
        <w:t>others</w:t>
      </w:r>
      <w:r>
        <w:rPr>
          <w:spacing w:val="-3"/>
        </w:rPr>
        <w:t xml:space="preserve"> </w:t>
      </w:r>
      <w:r>
        <w:t>provide</w:t>
      </w:r>
      <w:r>
        <w:rPr>
          <w:spacing w:val="-6"/>
        </w:rPr>
        <w:t xml:space="preserve"> </w:t>
      </w:r>
      <w:r>
        <w:t>information</w:t>
      </w:r>
      <w:r>
        <w:rPr>
          <w:spacing w:val="-2"/>
        </w:rPr>
        <w:t xml:space="preserve"> </w:t>
      </w:r>
      <w:r>
        <w:t>to comply with the</w:t>
      </w:r>
      <w:r>
        <w:rPr>
          <w:spacing w:val="-3"/>
        </w:rPr>
        <w:t xml:space="preserve"> </w:t>
      </w:r>
      <w:r>
        <w:t>Act.</w:t>
      </w:r>
      <w:r>
        <w:rPr>
          <w:spacing w:val="-2"/>
        </w:rPr>
        <w:t xml:space="preserve"> </w:t>
      </w:r>
      <w:r>
        <w:t>Campus crime, arrest and referral statistics include</w:t>
      </w:r>
      <w:r>
        <w:rPr>
          <w:spacing w:val="-1"/>
        </w:rPr>
        <w:t xml:space="preserve"> </w:t>
      </w:r>
      <w:r>
        <w:t>those</w:t>
      </w:r>
      <w:r>
        <w:rPr>
          <w:spacing w:val="-1"/>
        </w:rPr>
        <w:t xml:space="preserve"> </w:t>
      </w:r>
      <w:r>
        <w:t>reported to</w:t>
      </w:r>
      <w:r>
        <w:rPr>
          <w:spacing w:val="-2"/>
        </w:rPr>
        <w:t xml:space="preserve"> </w:t>
      </w:r>
      <w:r>
        <w:t>the</w:t>
      </w:r>
      <w:r>
        <w:rPr>
          <w:spacing w:val="-2"/>
        </w:rPr>
        <w:t xml:space="preserve"> </w:t>
      </w:r>
      <w:r>
        <w:t>Normandale</w:t>
      </w:r>
      <w:r>
        <w:rPr>
          <w:spacing w:val="-4"/>
        </w:rPr>
        <w:t xml:space="preserve"> </w:t>
      </w:r>
      <w:r>
        <w:t>Public</w:t>
      </w:r>
      <w:r>
        <w:rPr>
          <w:spacing w:val="-2"/>
        </w:rPr>
        <w:t xml:space="preserve"> </w:t>
      </w:r>
      <w:r>
        <w:t>Safety</w:t>
      </w:r>
      <w:r>
        <w:rPr>
          <w:spacing w:val="-2"/>
        </w:rPr>
        <w:t xml:space="preserve"> </w:t>
      </w:r>
      <w:r>
        <w:t>Department,</w:t>
      </w:r>
      <w:r>
        <w:rPr>
          <w:spacing w:val="-2"/>
        </w:rPr>
        <w:t xml:space="preserve"> </w:t>
      </w:r>
      <w:r>
        <w:t>designated</w:t>
      </w:r>
      <w:r>
        <w:rPr>
          <w:spacing w:val="-5"/>
        </w:rPr>
        <w:t xml:space="preserve"> </w:t>
      </w:r>
      <w:r>
        <w:t>campus</w:t>
      </w:r>
      <w:r>
        <w:rPr>
          <w:spacing w:val="-2"/>
        </w:rPr>
        <w:t xml:space="preserve"> </w:t>
      </w:r>
      <w:r>
        <w:t>officials</w:t>
      </w:r>
      <w:r>
        <w:rPr>
          <w:spacing w:val="-5"/>
        </w:rPr>
        <w:t xml:space="preserve"> </w:t>
      </w:r>
      <w:r>
        <w:t>and</w:t>
      </w:r>
      <w:r>
        <w:rPr>
          <w:spacing w:val="-2"/>
        </w:rPr>
        <w:t xml:space="preserve"> </w:t>
      </w:r>
      <w:r>
        <w:t>local</w:t>
      </w:r>
      <w:r>
        <w:rPr>
          <w:spacing w:val="-2"/>
        </w:rPr>
        <w:t xml:space="preserve"> </w:t>
      </w:r>
      <w:r>
        <w:t xml:space="preserve">law </w:t>
      </w:r>
      <w:r>
        <w:rPr>
          <w:spacing w:val="-2"/>
        </w:rPr>
        <w:t>enforcement.</w:t>
      </w:r>
    </w:p>
    <w:p w14:paraId="20B84275" w14:textId="77777777" w:rsidR="00CC4D78" w:rsidRDefault="00CC4D78">
      <w:pPr>
        <w:pStyle w:val="BodyText"/>
        <w:sectPr w:rsidR="00CC4D78">
          <w:pgSz w:w="12240" w:h="15840"/>
          <w:pgMar w:top="1360" w:right="720" w:bottom="1540" w:left="720" w:header="0" w:footer="1340" w:gutter="0"/>
          <w:cols w:space="720"/>
        </w:sectPr>
      </w:pPr>
    </w:p>
    <w:p w14:paraId="57DA4052" w14:textId="77777777" w:rsidR="00CC4D78" w:rsidRDefault="00764361">
      <w:pPr>
        <w:pStyle w:val="BodyText"/>
        <w:spacing w:before="2"/>
        <w:ind w:right="1118"/>
      </w:pPr>
      <w:r>
        <w:lastRenderedPageBreak/>
        <w:t>The annual report includes a three-year statistical history of reported crimes alleged to have occurred on campus, at facilities/spaces leased or controlled by Normandale Community</w:t>
      </w:r>
      <w:r>
        <w:rPr>
          <w:spacing w:val="-3"/>
        </w:rPr>
        <w:t xml:space="preserve"> </w:t>
      </w:r>
      <w:r>
        <w:t>College</w:t>
      </w:r>
      <w:r>
        <w:rPr>
          <w:spacing w:val="-4"/>
        </w:rPr>
        <w:t xml:space="preserve"> </w:t>
      </w:r>
      <w:r>
        <w:t>and</w:t>
      </w:r>
      <w:r>
        <w:rPr>
          <w:spacing w:val="-6"/>
        </w:rPr>
        <w:t xml:space="preserve"> </w:t>
      </w:r>
      <w:r>
        <w:t>the</w:t>
      </w:r>
      <w:r>
        <w:rPr>
          <w:spacing w:val="-3"/>
        </w:rPr>
        <w:t xml:space="preserve"> </w:t>
      </w:r>
      <w:r>
        <w:t>public</w:t>
      </w:r>
      <w:r>
        <w:rPr>
          <w:spacing w:val="-3"/>
        </w:rPr>
        <w:t xml:space="preserve"> </w:t>
      </w:r>
      <w:r>
        <w:t>property</w:t>
      </w:r>
      <w:r>
        <w:rPr>
          <w:spacing w:val="-3"/>
        </w:rPr>
        <w:t xml:space="preserve"> </w:t>
      </w:r>
      <w:r>
        <w:t>immediately</w:t>
      </w:r>
      <w:r>
        <w:rPr>
          <w:spacing w:val="-3"/>
        </w:rPr>
        <w:t xml:space="preserve"> </w:t>
      </w:r>
      <w:r>
        <w:t>adjacent</w:t>
      </w:r>
      <w:r>
        <w:rPr>
          <w:spacing w:val="-3"/>
        </w:rPr>
        <w:t xml:space="preserve"> </w:t>
      </w:r>
      <w:r>
        <w:t>to</w:t>
      </w:r>
      <w:r>
        <w:rPr>
          <w:spacing w:val="-6"/>
        </w:rPr>
        <w:t xml:space="preserve"> </w:t>
      </w:r>
      <w:r>
        <w:t>campus,</w:t>
      </w:r>
      <w:r>
        <w:rPr>
          <w:spacing w:val="-3"/>
        </w:rPr>
        <w:t xml:space="preserve"> </w:t>
      </w:r>
      <w:r>
        <w:t>including 94</w:t>
      </w:r>
      <w:r>
        <w:rPr>
          <w:position w:val="6"/>
          <w:sz w:val="13"/>
        </w:rPr>
        <w:t>th</w:t>
      </w:r>
      <w:r>
        <w:rPr>
          <w:spacing w:val="31"/>
          <w:position w:val="6"/>
          <w:sz w:val="13"/>
        </w:rPr>
        <w:t xml:space="preserve"> </w:t>
      </w:r>
      <w:r>
        <w:t xml:space="preserve">Street and the Soccer Fields. The Director of Public Safety serves as the primary liaison between the Campus Public Safety Department and all law enforcement agencies. In order to accurately report crimes alleged to have occurred on public areas immediately adjacent to the campus, Public Safety annually requests crime statistics from local law enforcement. A record of these inquires is housed in the Public Safety </w:t>
      </w:r>
      <w:r>
        <w:rPr>
          <w:spacing w:val="-2"/>
        </w:rPr>
        <w:t>Department.</w:t>
      </w:r>
    </w:p>
    <w:p w14:paraId="6AE25E02" w14:textId="77777777" w:rsidR="00CC4D78" w:rsidRDefault="00764361">
      <w:pPr>
        <w:pStyle w:val="BodyText"/>
        <w:spacing w:before="295"/>
        <w:ind w:right="1088"/>
      </w:pPr>
      <w:r>
        <w:t>Normandale Community College will notify current employees and enrolled students annually via email regarding the availability of this report. This email will include a</w:t>
      </w:r>
      <w:r>
        <w:rPr>
          <w:spacing w:val="40"/>
        </w:rPr>
        <w:t xml:space="preserve"> </w:t>
      </w:r>
      <w:r>
        <w:t>brief</w:t>
      </w:r>
      <w:r>
        <w:rPr>
          <w:spacing w:val="-2"/>
        </w:rPr>
        <w:t xml:space="preserve"> </w:t>
      </w:r>
      <w:r>
        <w:t>description</w:t>
      </w:r>
      <w:r>
        <w:rPr>
          <w:spacing w:val="-1"/>
        </w:rPr>
        <w:t xml:space="preserve"> </w:t>
      </w:r>
      <w:r>
        <w:t>of</w:t>
      </w:r>
      <w:r>
        <w:rPr>
          <w:spacing w:val="-2"/>
        </w:rPr>
        <w:t xml:space="preserve"> </w:t>
      </w:r>
      <w:r>
        <w:t>the</w:t>
      </w:r>
      <w:r>
        <w:rPr>
          <w:spacing w:val="-2"/>
        </w:rPr>
        <w:t xml:space="preserve"> </w:t>
      </w:r>
      <w:r>
        <w:t>contents</w:t>
      </w:r>
      <w:r>
        <w:rPr>
          <w:spacing w:val="-2"/>
        </w:rPr>
        <w:t xml:space="preserve"> </w:t>
      </w:r>
      <w:r>
        <w:t>of</w:t>
      </w:r>
      <w:r>
        <w:rPr>
          <w:spacing w:val="-2"/>
        </w:rPr>
        <w:t xml:space="preserve"> </w:t>
      </w:r>
      <w:r>
        <w:t>the</w:t>
      </w:r>
      <w:r>
        <w:rPr>
          <w:spacing w:val="-2"/>
        </w:rPr>
        <w:t xml:space="preserve"> </w:t>
      </w:r>
      <w:r>
        <w:t>report</w:t>
      </w:r>
      <w:r>
        <w:rPr>
          <w:spacing w:val="-2"/>
        </w:rPr>
        <w:t xml:space="preserve"> </w:t>
      </w:r>
      <w:r>
        <w:t>and</w:t>
      </w:r>
      <w:r>
        <w:rPr>
          <w:spacing w:val="-5"/>
        </w:rPr>
        <w:t xml:space="preserve"> </w:t>
      </w:r>
      <w:r>
        <w:t>the</w:t>
      </w:r>
      <w:r>
        <w:rPr>
          <w:spacing w:val="-5"/>
        </w:rPr>
        <w:t xml:space="preserve"> </w:t>
      </w:r>
      <w:r>
        <w:t>web</w:t>
      </w:r>
      <w:r>
        <w:rPr>
          <w:spacing w:val="-2"/>
        </w:rPr>
        <w:t xml:space="preserve"> </w:t>
      </w:r>
      <w:r>
        <w:t>address</w:t>
      </w:r>
      <w:r>
        <w:rPr>
          <w:spacing w:val="-5"/>
        </w:rPr>
        <w:t xml:space="preserve"> </w:t>
      </w:r>
      <w:r>
        <w:t>where</w:t>
      </w:r>
      <w:r>
        <w:rPr>
          <w:spacing w:val="-2"/>
        </w:rPr>
        <w:t xml:space="preserve"> </w:t>
      </w:r>
      <w:r>
        <w:t>the</w:t>
      </w:r>
      <w:r>
        <w:rPr>
          <w:spacing w:val="-2"/>
        </w:rPr>
        <w:t xml:space="preserve"> </w:t>
      </w:r>
      <w:r>
        <w:t>most</w:t>
      </w:r>
      <w:r>
        <w:rPr>
          <w:spacing w:val="-2"/>
        </w:rPr>
        <w:t xml:space="preserve"> </w:t>
      </w:r>
      <w:r>
        <w:t xml:space="preserve">recent report can be accessed. The current report can be accessed at: </w:t>
      </w:r>
      <w:hyperlink r:id="rId11">
        <w:r>
          <w:rPr>
            <w:color w:val="0000FF"/>
            <w:spacing w:val="-2"/>
            <w:u w:val="single" w:color="0000FF"/>
          </w:rPr>
          <w:t>https://www.normandale.edu/why-normandale/about/public-safety/index.html</w:t>
        </w:r>
      </w:hyperlink>
    </w:p>
    <w:p w14:paraId="093D52DD" w14:textId="77777777" w:rsidR="00CC4D78" w:rsidRDefault="00764361">
      <w:pPr>
        <w:pStyle w:val="BodyText"/>
        <w:spacing w:before="271"/>
        <w:ind w:right="1133"/>
      </w:pPr>
      <w:r>
        <w:t>If</w:t>
      </w:r>
      <w:r>
        <w:rPr>
          <w:spacing w:val="-2"/>
        </w:rPr>
        <w:t xml:space="preserve"> </w:t>
      </w:r>
      <w:r>
        <w:t>you</w:t>
      </w:r>
      <w:r>
        <w:rPr>
          <w:spacing w:val="-4"/>
        </w:rPr>
        <w:t xml:space="preserve"> </w:t>
      </w:r>
      <w:r>
        <w:t>wish</w:t>
      </w:r>
      <w:r>
        <w:rPr>
          <w:spacing w:val="-1"/>
        </w:rPr>
        <w:t xml:space="preserve"> </w:t>
      </w:r>
      <w:r>
        <w:t>to</w:t>
      </w:r>
      <w:r>
        <w:rPr>
          <w:spacing w:val="-5"/>
        </w:rPr>
        <w:t xml:space="preserve"> </w:t>
      </w:r>
      <w:r>
        <w:t>have</w:t>
      </w:r>
      <w:r>
        <w:rPr>
          <w:spacing w:val="-5"/>
        </w:rPr>
        <w:t xml:space="preserve"> </w:t>
      </w:r>
      <w:r>
        <w:t>a</w:t>
      </w:r>
      <w:r>
        <w:rPr>
          <w:spacing w:val="-2"/>
        </w:rPr>
        <w:t xml:space="preserve"> </w:t>
      </w:r>
      <w:r>
        <w:t>paper</w:t>
      </w:r>
      <w:r>
        <w:rPr>
          <w:spacing w:val="-3"/>
        </w:rPr>
        <w:t xml:space="preserve"> </w:t>
      </w:r>
      <w:r>
        <w:t>copy</w:t>
      </w:r>
      <w:r>
        <w:rPr>
          <w:spacing w:val="-2"/>
        </w:rPr>
        <w:t xml:space="preserve"> </w:t>
      </w:r>
      <w:r>
        <w:t>of</w:t>
      </w:r>
      <w:r>
        <w:rPr>
          <w:spacing w:val="-2"/>
        </w:rPr>
        <w:t xml:space="preserve"> </w:t>
      </w:r>
      <w:r>
        <w:t>this</w:t>
      </w:r>
      <w:r>
        <w:rPr>
          <w:spacing w:val="-2"/>
        </w:rPr>
        <w:t xml:space="preserve"> </w:t>
      </w:r>
      <w:r>
        <w:t>report,</w:t>
      </w:r>
      <w:r>
        <w:rPr>
          <w:spacing w:val="-2"/>
        </w:rPr>
        <w:t xml:space="preserve"> </w:t>
      </w:r>
      <w:r>
        <w:t>they</w:t>
      </w:r>
      <w:r>
        <w:rPr>
          <w:spacing w:val="-2"/>
        </w:rPr>
        <w:t xml:space="preserve"> </w:t>
      </w:r>
      <w:r>
        <w:t>are</w:t>
      </w:r>
      <w:r>
        <w:rPr>
          <w:spacing w:val="-2"/>
        </w:rPr>
        <w:t xml:space="preserve"> </w:t>
      </w:r>
      <w:r>
        <w:t>available</w:t>
      </w:r>
      <w:r>
        <w:rPr>
          <w:spacing w:val="-5"/>
        </w:rPr>
        <w:t xml:space="preserve"> </w:t>
      </w:r>
      <w:r>
        <w:t>upon</w:t>
      </w:r>
      <w:r>
        <w:rPr>
          <w:spacing w:val="-2"/>
        </w:rPr>
        <w:t xml:space="preserve"> </w:t>
      </w:r>
      <w:r>
        <w:t>request</w:t>
      </w:r>
      <w:r>
        <w:rPr>
          <w:spacing w:val="-2"/>
        </w:rPr>
        <w:t xml:space="preserve"> </w:t>
      </w:r>
      <w:r>
        <w:t>and</w:t>
      </w:r>
      <w:r>
        <w:rPr>
          <w:spacing w:val="-2"/>
        </w:rPr>
        <w:t xml:space="preserve"> </w:t>
      </w:r>
      <w:r>
        <w:t>may be obtained at the Normandale Public Safety Department, located at 9700 France Avenue South, Bloomington, MN 55431 or by calling 952-358-8280. Annual Security report</w:t>
      </w:r>
      <w:r>
        <w:rPr>
          <w:spacing w:val="-2"/>
        </w:rPr>
        <w:t xml:space="preserve"> </w:t>
      </w:r>
      <w:r>
        <w:t>from</w:t>
      </w:r>
      <w:r>
        <w:rPr>
          <w:spacing w:val="-3"/>
        </w:rPr>
        <w:t xml:space="preserve"> </w:t>
      </w:r>
      <w:r>
        <w:t>previous</w:t>
      </w:r>
      <w:r>
        <w:rPr>
          <w:spacing w:val="-2"/>
        </w:rPr>
        <w:t xml:space="preserve"> </w:t>
      </w:r>
      <w:r>
        <w:t>years</w:t>
      </w:r>
      <w:r>
        <w:rPr>
          <w:spacing w:val="-2"/>
        </w:rPr>
        <w:t xml:space="preserve"> </w:t>
      </w:r>
      <w:r>
        <w:t>can</w:t>
      </w:r>
      <w:r>
        <w:rPr>
          <w:spacing w:val="-1"/>
        </w:rPr>
        <w:t xml:space="preserve"> </w:t>
      </w:r>
      <w:r>
        <w:t>also</w:t>
      </w:r>
      <w:r>
        <w:rPr>
          <w:spacing w:val="-2"/>
        </w:rPr>
        <w:t xml:space="preserve"> </w:t>
      </w:r>
      <w:r>
        <w:t>be</w:t>
      </w:r>
      <w:r>
        <w:rPr>
          <w:spacing w:val="-4"/>
        </w:rPr>
        <w:t xml:space="preserve"> </w:t>
      </w:r>
      <w:r>
        <w:t>viewed</w:t>
      </w:r>
      <w:r>
        <w:rPr>
          <w:spacing w:val="-3"/>
        </w:rPr>
        <w:t xml:space="preserve"> </w:t>
      </w:r>
      <w:r>
        <w:t>by</w:t>
      </w:r>
      <w:r>
        <w:rPr>
          <w:spacing w:val="-5"/>
        </w:rPr>
        <w:t xml:space="preserve"> </w:t>
      </w:r>
      <w:r>
        <w:t>going</w:t>
      </w:r>
      <w:r>
        <w:rPr>
          <w:spacing w:val="-2"/>
        </w:rPr>
        <w:t xml:space="preserve"> </w:t>
      </w:r>
      <w:r>
        <w:t>to</w:t>
      </w:r>
      <w:r>
        <w:rPr>
          <w:spacing w:val="-3"/>
        </w:rPr>
        <w:t xml:space="preserve"> </w:t>
      </w:r>
      <w:r>
        <w:t>the</w:t>
      </w:r>
      <w:r>
        <w:rPr>
          <w:spacing w:val="-5"/>
        </w:rPr>
        <w:t xml:space="preserve"> </w:t>
      </w:r>
      <w:r>
        <w:t>web</w:t>
      </w:r>
      <w:r>
        <w:rPr>
          <w:spacing w:val="-2"/>
        </w:rPr>
        <w:t xml:space="preserve"> </w:t>
      </w:r>
      <w:r>
        <w:t>address</w:t>
      </w:r>
      <w:r>
        <w:rPr>
          <w:spacing w:val="-5"/>
        </w:rPr>
        <w:t xml:space="preserve"> </w:t>
      </w:r>
      <w:r>
        <w:t>listed</w:t>
      </w:r>
      <w:r>
        <w:rPr>
          <w:spacing w:val="-3"/>
        </w:rPr>
        <w:t xml:space="preserve"> </w:t>
      </w:r>
      <w:r>
        <w:t>above.</w:t>
      </w:r>
    </w:p>
    <w:p w14:paraId="10A09D90" w14:textId="77777777" w:rsidR="00CC4D78" w:rsidRDefault="00CC4D78">
      <w:pPr>
        <w:pStyle w:val="BodyText"/>
        <w:spacing w:before="1"/>
        <w:ind w:left="0"/>
      </w:pPr>
    </w:p>
    <w:p w14:paraId="7CC95668" w14:textId="77777777" w:rsidR="00CC4D78" w:rsidRDefault="00764361">
      <w:pPr>
        <w:pStyle w:val="BodyText"/>
        <w:spacing w:before="1"/>
      </w:pPr>
      <w:r>
        <w:t>The</w:t>
      </w:r>
      <w:r>
        <w:rPr>
          <w:spacing w:val="-4"/>
        </w:rPr>
        <w:t xml:space="preserve"> </w:t>
      </w:r>
      <w:r>
        <w:t>annual</w:t>
      </w:r>
      <w:r>
        <w:rPr>
          <w:spacing w:val="-3"/>
        </w:rPr>
        <w:t xml:space="preserve"> </w:t>
      </w:r>
      <w:r>
        <w:t>report</w:t>
      </w:r>
      <w:r>
        <w:rPr>
          <w:spacing w:val="-4"/>
        </w:rPr>
        <w:t xml:space="preserve"> </w:t>
      </w:r>
      <w:r>
        <w:t>includes</w:t>
      </w:r>
      <w:r>
        <w:rPr>
          <w:spacing w:val="-3"/>
        </w:rPr>
        <w:t xml:space="preserve"> </w:t>
      </w:r>
      <w:r>
        <w:t>the</w:t>
      </w:r>
      <w:r>
        <w:rPr>
          <w:spacing w:val="-6"/>
        </w:rPr>
        <w:t xml:space="preserve"> </w:t>
      </w:r>
      <w:r>
        <w:t>following</w:t>
      </w:r>
      <w:r>
        <w:rPr>
          <w:spacing w:val="-4"/>
        </w:rPr>
        <w:t xml:space="preserve"> </w:t>
      </w:r>
      <w:r>
        <w:t>reports</w:t>
      </w:r>
      <w:r>
        <w:rPr>
          <w:spacing w:val="-6"/>
        </w:rPr>
        <w:t xml:space="preserve"> </w:t>
      </w:r>
      <w:r>
        <w:t>of</w:t>
      </w:r>
      <w:r>
        <w:rPr>
          <w:spacing w:val="-3"/>
        </w:rPr>
        <w:t xml:space="preserve"> </w:t>
      </w:r>
      <w:r>
        <w:rPr>
          <w:spacing w:val="-2"/>
        </w:rPr>
        <w:t>crime:</w:t>
      </w:r>
    </w:p>
    <w:p w14:paraId="5304BD5B" w14:textId="77777777" w:rsidR="00CC4D78" w:rsidRDefault="00764361">
      <w:pPr>
        <w:pStyle w:val="ListParagraph"/>
        <w:numPr>
          <w:ilvl w:val="0"/>
          <w:numId w:val="12"/>
        </w:numPr>
        <w:tabs>
          <w:tab w:val="left" w:pos="1800"/>
        </w:tabs>
        <w:spacing w:before="296"/>
        <w:rPr>
          <w:rFonts w:ascii="Symbol" w:hAnsi="Symbol"/>
        </w:rPr>
      </w:pPr>
      <w:r>
        <w:t>Murder</w:t>
      </w:r>
      <w:r>
        <w:rPr>
          <w:spacing w:val="-6"/>
        </w:rPr>
        <w:t xml:space="preserve"> </w:t>
      </w:r>
      <w:r>
        <w:t>and</w:t>
      </w:r>
      <w:r>
        <w:rPr>
          <w:spacing w:val="-5"/>
        </w:rPr>
        <w:t xml:space="preserve"> </w:t>
      </w:r>
      <w:r>
        <w:t>non-negligent</w:t>
      </w:r>
      <w:r>
        <w:rPr>
          <w:spacing w:val="-4"/>
        </w:rPr>
        <w:t xml:space="preserve"> </w:t>
      </w:r>
      <w:r>
        <w:rPr>
          <w:spacing w:val="-2"/>
        </w:rPr>
        <w:t>manslaughter</w:t>
      </w:r>
    </w:p>
    <w:p w14:paraId="77E12359" w14:textId="77777777" w:rsidR="00CC4D78" w:rsidRDefault="00764361">
      <w:pPr>
        <w:pStyle w:val="ListParagraph"/>
        <w:numPr>
          <w:ilvl w:val="0"/>
          <w:numId w:val="12"/>
        </w:numPr>
        <w:tabs>
          <w:tab w:val="left" w:pos="1800"/>
        </w:tabs>
        <w:spacing w:before="1" w:line="296" w:lineRule="exact"/>
        <w:rPr>
          <w:rFonts w:ascii="Symbol" w:hAnsi="Symbol"/>
        </w:rPr>
      </w:pPr>
      <w:r>
        <w:t>Negligent</w:t>
      </w:r>
      <w:r>
        <w:rPr>
          <w:spacing w:val="-5"/>
        </w:rPr>
        <w:t xml:space="preserve"> </w:t>
      </w:r>
      <w:r>
        <w:rPr>
          <w:spacing w:val="-2"/>
        </w:rPr>
        <w:t>Manslaughter</w:t>
      </w:r>
    </w:p>
    <w:p w14:paraId="1315FEA0" w14:textId="77777777" w:rsidR="00CC4D78" w:rsidRDefault="00764361">
      <w:pPr>
        <w:pStyle w:val="ListParagraph"/>
        <w:numPr>
          <w:ilvl w:val="0"/>
          <w:numId w:val="12"/>
        </w:numPr>
        <w:tabs>
          <w:tab w:val="left" w:pos="1800"/>
        </w:tabs>
        <w:spacing w:line="296" w:lineRule="exact"/>
        <w:rPr>
          <w:rFonts w:ascii="Symbol" w:hAnsi="Symbol"/>
        </w:rPr>
      </w:pPr>
      <w:r>
        <w:rPr>
          <w:spacing w:val="-4"/>
        </w:rPr>
        <w:t>Rape</w:t>
      </w:r>
    </w:p>
    <w:p w14:paraId="4DD60C2D" w14:textId="77777777" w:rsidR="00CC4D78" w:rsidRDefault="00764361">
      <w:pPr>
        <w:pStyle w:val="ListParagraph"/>
        <w:numPr>
          <w:ilvl w:val="0"/>
          <w:numId w:val="12"/>
        </w:numPr>
        <w:tabs>
          <w:tab w:val="left" w:pos="1800"/>
        </w:tabs>
        <w:spacing w:before="1"/>
        <w:rPr>
          <w:rFonts w:ascii="Symbol" w:hAnsi="Symbol"/>
        </w:rPr>
      </w:pPr>
      <w:r>
        <w:rPr>
          <w:spacing w:val="-2"/>
        </w:rPr>
        <w:t>Fondling</w:t>
      </w:r>
    </w:p>
    <w:p w14:paraId="279E0233" w14:textId="77777777" w:rsidR="00CC4D78" w:rsidRDefault="00764361">
      <w:pPr>
        <w:pStyle w:val="ListParagraph"/>
        <w:numPr>
          <w:ilvl w:val="0"/>
          <w:numId w:val="12"/>
        </w:numPr>
        <w:tabs>
          <w:tab w:val="left" w:pos="1800"/>
        </w:tabs>
        <w:spacing w:line="296" w:lineRule="exact"/>
        <w:rPr>
          <w:rFonts w:ascii="Symbol" w:hAnsi="Symbol"/>
        </w:rPr>
      </w:pPr>
      <w:r>
        <w:rPr>
          <w:spacing w:val="-2"/>
        </w:rPr>
        <w:t>Incest</w:t>
      </w:r>
    </w:p>
    <w:p w14:paraId="73C72EEC" w14:textId="77777777" w:rsidR="00CC4D78" w:rsidRDefault="00764361">
      <w:pPr>
        <w:pStyle w:val="ListParagraph"/>
        <w:numPr>
          <w:ilvl w:val="0"/>
          <w:numId w:val="12"/>
        </w:numPr>
        <w:tabs>
          <w:tab w:val="left" w:pos="1800"/>
        </w:tabs>
        <w:spacing w:line="296" w:lineRule="exact"/>
        <w:rPr>
          <w:rFonts w:ascii="Symbol" w:hAnsi="Symbol"/>
        </w:rPr>
      </w:pPr>
      <w:r>
        <w:t>Statutory</w:t>
      </w:r>
      <w:r>
        <w:rPr>
          <w:spacing w:val="-2"/>
        </w:rPr>
        <w:t xml:space="preserve"> </w:t>
      </w:r>
      <w:r>
        <w:rPr>
          <w:spacing w:val="-4"/>
        </w:rPr>
        <w:t>Rape</w:t>
      </w:r>
    </w:p>
    <w:p w14:paraId="3B60101E" w14:textId="77777777" w:rsidR="00CC4D78" w:rsidRDefault="00764361">
      <w:pPr>
        <w:pStyle w:val="ListParagraph"/>
        <w:numPr>
          <w:ilvl w:val="0"/>
          <w:numId w:val="12"/>
        </w:numPr>
        <w:tabs>
          <w:tab w:val="left" w:pos="1800"/>
        </w:tabs>
        <w:spacing w:before="1"/>
        <w:rPr>
          <w:rFonts w:ascii="Symbol" w:hAnsi="Symbol"/>
        </w:rPr>
      </w:pPr>
      <w:r>
        <w:rPr>
          <w:spacing w:val="-2"/>
        </w:rPr>
        <w:t>Robbery</w:t>
      </w:r>
    </w:p>
    <w:p w14:paraId="6F571674" w14:textId="77777777" w:rsidR="00CC4D78" w:rsidRDefault="00764361">
      <w:pPr>
        <w:pStyle w:val="ListParagraph"/>
        <w:numPr>
          <w:ilvl w:val="0"/>
          <w:numId w:val="12"/>
        </w:numPr>
        <w:tabs>
          <w:tab w:val="left" w:pos="1800"/>
        </w:tabs>
        <w:spacing w:before="1" w:line="296" w:lineRule="exact"/>
        <w:rPr>
          <w:rFonts w:ascii="Symbol" w:hAnsi="Symbol"/>
        </w:rPr>
      </w:pPr>
      <w:r>
        <w:t>Aggravated</w:t>
      </w:r>
      <w:r>
        <w:rPr>
          <w:spacing w:val="-6"/>
        </w:rPr>
        <w:t xml:space="preserve"> </w:t>
      </w:r>
      <w:r>
        <w:rPr>
          <w:spacing w:val="-2"/>
        </w:rPr>
        <w:t>Assault</w:t>
      </w:r>
    </w:p>
    <w:p w14:paraId="7B054BE2" w14:textId="77777777" w:rsidR="00CC4D78" w:rsidRDefault="00764361">
      <w:pPr>
        <w:pStyle w:val="ListParagraph"/>
        <w:numPr>
          <w:ilvl w:val="0"/>
          <w:numId w:val="12"/>
        </w:numPr>
        <w:tabs>
          <w:tab w:val="left" w:pos="1800"/>
        </w:tabs>
        <w:spacing w:line="296" w:lineRule="exact"/>
        <w:rPr>
          <w:rFonts w:ascii="Symbol" w:hAnsi="Symbol"/>
        </w:rPr>
      </w:pPr>
      <w:r>
        <w:rPr>
          <w:spacing w:val="-2"/>
        </w:rPr>
        <w:t>Burglary</w:t>
      </w:r>
    </w:p>
    <w:p w14:paraId="153D2519" w14:textId="77777777" w:rsidR="00CC4D78" w:rsidRDefault="00764361">
      <w:pPr>
        <w:pStyle w:val="ListParagraph"/>
        <w:numPr>
          <w:ilvl w:val="0"/>
          <w:numId w:val="12"/>
        </w:numPr>
        <w:tabs>
          <w:tab w:val="left" w:pos="1800"/>
        </w:tabs>
        <w:spacing w:before="1"/>
        <w:rPr>
          <w:rFonts w:ascii="Symbol" w:hAnsi="Symbol"/>
        </w:rPr>
      </w:pPr>
      <w:r>
        <w:rPr>
          <w:spacing w:val="-4"/>
        </w:rPr>
        <w:t>Arson</w:t>
      </w:r>
    </w:p>
    <w:p w14:paraId="65C4FDA1" w14:textId="77777777" w:rsidR="00CC4D78" w:rsidRDefault="00764361">
      <w:pPr>
        <w:pStyle w:val="ListParagraph"/>
        <w:numPr>
          <w:ilvl w:val="0"/>
          <w:numId w:val="12"/>
        </w:numPr>
        <w:tabs>
          <w:tab w:val="left" w:pos="1800"/>
        </w:tabs>
        <w:spacing w:before="1" w:line="296" w:lineRule="exact"/>
        <w:rPr>
          <w:rFonts w:ascii="Symbol" w:hAnsi="Symbol"/>
        </w:rPr>
      </w:pPr>
      <w:r>
        <w:t>Motor</w:t>
      </w:r>
      <w:r>
        <w:rPr>
          <w:spacing w:val="-4"/>
        </w:rPr>
        <w:t xml:space="preserve"> </w:t>
      </w:r>
      <w:r>
        <w:t>Vehicle</w:t>
      </w:r>
      <w:r>
        <w:rPr>
          <w:spacing w:val="-3"/>
        </w:rPr>
        <w:t xml:space="preserve"> </w:t>
      </w:r>
      <w:r>
        <w:rPr>
          <w:spacing w:val="-2"/>
        </w:rPr>
        <w:t>Theft</w:t>
      </w:r>
    </w:p>
    <w:p w14:paraId="5143099D" w14:textId="77777777" w:rsidR="00CC4D78" w:rsidRDefault="00764361">
      <w:pPr>
        <w:pStyle w:val="ListParagraph"/>
        <w:numPr>
          <w:ilvl w:val="0"/>
          <w:numId w:val="12"/>
        </w:numPr>
        <w:tabs>
          <w:tab w:val="left" w:pos="1800"/>
        </w:tabs>
        <w:spacing w:line="296" w:lineRule="exact"/>
        <w:rPr>
          <w:rFonts w:ascii="Symbol" w:hAnsi="Symbol"/>
        </w:rPr>
      </w:pPr>
      <w:r>
        <w:t>Domestic</w:t>
      </w:r>
      <w:r>
        <w:rPr>
          <w:spacing w:val="-5"/>
        </w:rPr>
        <w:t xml:space="preserve"> </w:t>
      </w:r>
      <w:r>
        <w:rPr>
          <w:spacing w:val="-2"/>
        </w:rPr>
        <w:t>Violence</w:t>
      </w:r>
    </w:p>
    <w:p w14:paraId="13D4BD1B" w14:textId="77777777" w:rsidR="00CC4D78" w:rsidRDefault="00764361">
      <w:pPr>
        <w:pStyle w:val="ListParagraph"/>
        <w:numPr>
          <w:ilvl w:val="0"/>
          <w:numId w:val="12"/>
        </w:numPr>
        <w:tabs>
          <w:tab w:val="left" w:pos="1800"/>
        </w:tabs>
        <w:spacing w:before="1"/>
        <w:rPr>
          <w:rFonts w:ascii="Symbol" w:hAnsi="Symbol"/>
        </w:rPr>
      </w:pPr>
      <w:r>
        <w:t xml:space="preserve">Dating </w:t>
      </w:r>
      <w:r>
        <w:rPr>
          <w:spacing w:val="-2"/>
        </w:rPr>
        <w:t>Violence</w:t>
      </w:r>
    </w:p>
    <w:p w14:paraId="63676BF4" w14:textId="77777777" w:rsidR="00CC4D78" w:rsidRDefault="00764361">
      <w:pPr>
        <w:pStyle w:val="ListParagraph"/>
        <w:numPr>
          <w:ilvl w:val="0"/>
          <w:numId w:val="12"/>
        </w:numPr>
        <w:tabs>
          <w:tab w:val="left" w:pos="1800"/>
        </w:tabs>
        <w:spacing w:before="1"/>
        <w:rPr>
          <w:rFonts w:ascii="Symbol" w:hAnsi="Symbol"/>
        </w:rPr>
      </w:pPr>
      <w:r>
        <w:rPr>
          <w:spacing w:val="-2"/>
        </w:rPr>
        <w:t>Stalking</w:t>
      </w:r>
    </w:p>
    <w:p w14:paraId="11A563DC" w14:textId="77777777" w:rsidR="00CC4D78" w:rsidRDefault="00CC4D78">
      <w:pPr>
        <w:pStyle w:val="BodyText"/>
        <w:spacing w:before="268"/>
        <w:ind w:left="0"/>
      </w:pPr>
    </w:p>
    <w:p w14:paraId="10F497D6" w14:textId="77777777" w:rsidR="00CC4D78" w:rsidRDefault="00764361">
      <w:pPr>
        <w:pStyle w:val="BodyText"/>
        <w:ind w:right="1295"/>
      </w:pPr>
      <w:r>
        <w:t>The</w:t>
      </w:r>
      <w:r>
        <w:rPr>
          <w:spacing w:val="-3"/>
        </w:rPr>
        <w:t xml:space="preserve"> </w:t>
      </w:r>
      <w:r>
        <w:t>report</w:t>
      </w:r>
      <w:r>
        <w:rPr>
          <w:spacing w:val="-3"/>
        </w:rPr>
        <w:t xml:space="preserve"> </w:t>
      </w:r>
      <w:r>
        <w:t>also</w:t>
      </w:r>
      <w:r>
        <w:rPr>
          <w:spacing w:val="-3"/>
        </w:rPr>
        <w:t xml:space="preserve"> </w:t>
      </w:r>
      <w:r>
        <w:t>includes</w:t>
      </w:r>
      <w:r>
        <w:rPr>
          <w:spacing w:val="-6"/>
        </w:rPr>
        <w:t xml:space="preserve"> </w:t>
      </w:r>
      <w:r>
        <w:t>arrests</w:t>
      </w:r>
      <w:r>
        <w:rPr>
          <w:spacing w:val="-3"/>
        </w:rPr>
        <w:t xml:space="preserve"> </w:t>
      </w:r>
      <w:r>
        <w:t>or</w:t>
      </w:r>
      <w:r>
        <w:rPr>
          <w:spacing w:val="-4"/>
        </w:rPr>
        <w:t xml:space="preserve"> </w:t>
      </w:r>
      <w:r>
        <w:t>persons</w:t>
      </w:r>
      <w:r>
        <w:rPr>
          <w:spacing w:val="-3"/>
        </w:rPr>
        <w:t xml:space="preserve"> </w:t>
      </w:r>
      <w:r>
        <w:t>referred</w:t>
      </w:r>
      <w:r>
        <w:rPr>
          <w:spacing w:val="-3"/>
        </w:rPr>
        <w:t xml:space="preserve"> </w:t>
      </w:r>
      <w:r>
        <w:t>for</w:t>
      </w:r>
      <w:r>
        <w:rPr>
          <w:spacing w:val="-4"/>
        </w:rPr>
        <w:t xml:space="preserve"> </w:t>
      </w:r>
      <w:r>
        <w:t>campus</w:t>
      </w:r>
      <w:r>
        <w:rPr>
          <w:spacing w:val="-3"/>
        </w:rPr>
        <w:t xml:space="preserve"> </w:t>
      </w:r>
      <w:r>
        <w:t>disciplinary</w:t>
      </w:r>
      <w:r>
        <w:rPr>
          <w:spacing w:val="-3"/>
        </w:rPr>
        <w:t xml:space="preserve"> </w:t>
      </w:r>
      <w:r>
        <w:t>action</w:t>
      </w:r>
      <w:r>
        <w:rPr>
          <w:spacing w:val="-2"/>
        </w:rPr>
        <w:t xml:space="preserve"> </w:t>
      </w:r>
      <w:r>
        <w:t>for the following:</w:t>
      </w:r>
    </w:p>
    <w:p w14:paraId="1271A6F7" w14:textId="77777777" w:rsidR="00CC4D78" w:rsidRDefault="00CC4D78">
      <w:pPr>
        <w:pStyle w:val="BodyText"/>
        <w:sectPr w:rsidR="00CC4D78">
          <w:pgSz w:w="12240" w:h="15840"/>
          <w:pgMar w:top="1440" w:right="720" w:bottom="1540" w:left="720" w:header="0" w:footer="1340" w:gutter="0"/>
          <w:cols w:space="720"/>
        </w:sectPr>
      </w:pPr>
    </w:p>
    <w:p w14:paraId="2D1F0A61" w14:textId="77777777" w:rsidR="00CC4D78" w:rsidRDefault="00764361">
      <w:pPr>
        <w:pStyle w:val="ListParagraph"/>
        <w:numPr>
          <w:ilvl w:val="0"/>
          <w:numId w:val="12"/>
        </w:numPr>
        <w:tabs>
          <w:tab w:val="left" w:pos="1800"/>
        </w:tabs>
        <w:spacing w:before="62" w:line="296" w:lineRule="exact"/>
        <w:rPr>
          <w:rFonts w:ascii="Symbol" w:hAnsi="Symbol"/>
        </w:rPr>
      </w:pPr>
      <w:r>
        <w:lastRenderedPageBreak/>
        <w:t>Liquor</w:t>
      </w:r>
      <w:r>
        <w:rPr>
          <w:spacing w:val="-5"/>
        </w:rPr>
        <w:t xml:space="preserve"> </w:t>
      </w:r>
      <w:r>
        <w:t>law</w:t>
      </w:r>
      <w:r>
        <w:rPr>
          <w:spacing w:val="-2"/>
        </w:rPr>
        <w:t xml:space="preserve"> violations</w:t>
      </w:r>
    </w:p>
    <w:p w14:paraId="1ADDEB01" w14:textId="77777777" w:rsidR="00CC4D78" w:rsidRDefault="00764361">
      <w:pPr>
        <w:pStyle w:val="ListParagraph"/>
        <w:numPr>
          <w:ilvl w:val="0"/>
          <w:numId w:val="12"/>
        </w:numPr>
        <w:tabs>
          <w:tab w:val="left" w:pos="1800"/>
        </w:tabs>
        <w:spacing w:line="296" w:lineRule="exact"/>
        <w:rPr>
          <w:rFonts w:ascii="Symbol" w:hAnsi="Symbol"/>
        </w:rPr>
      </w:pPr>
      <w:r>
        <w:t>Drug</w:t>
      </w:r>
      <w:r>
        <w:rPr>
          <w:spacing w:val="-2"/>
        </w:rPr>
        <w:t xml:space="preserve"> </w:t>
      </w:r>
      <w:r>
        <w:t>abuse</w:t>
      </w:r>
      <w:r>
        <w:rPr>
          <w:spacing w:val="-2"/>
        </w:rPr>
        <w:t xml:space="preserve"> violations</w:t>
      </w:r>
    </w:p>
    <w:p w14:paraId="4E8D4EF1" w14:textId="77777777" w:rsidR="00CC4D78" w:rsidRDefault="00764361">
      <w:pPr>
        <w:pStyle w:val="ListParagraph"/>
        <w:numPr>
          <w:ilvl w:val="0"/>
          <w:numId w:val="12"/>
        </w:numPr>
        <w:tabs>
          <w:tab w:val="left" w:pos="1800"/>
        </w:tabs>
        <w:spacing w:before="1"/>
        <w:rPr>
          <w:rFonts w:ascii="Symbol" w:hAnsi="Symbol"/>
        </w:rPr>
      </w:pPr>
      <w:r>
        <w:t>Weapons</w:t>
      </w:r>
      <w:r>
        <w:rPr>
          <w:spacing w:val="-4"/>
        </w:rPr>
        <w:t xml:space="preserve"> </w:t>
      </w:r>
      <w:r>
        <w:rPr>
          <w:spacing w:val="-2"/>
        </w:rPr>
        <w:t>possession</w:t>
      </w:r>
    </w:p>
    <w:p w14:paraId="1E1A5BA1" w14:textId="77777777" w:rsidR="00CC4D78" w:rsidRDefault="00764361">
      <w:pPr>
        <w:pStyle w:val="BodyText"/>
        <w:spacing w:before="296"/>
        <w:ind w:right="1088"/>
      </w:pPr>
      <w:r>
        <w:t>In addition</w:t>
      </w:r>
      <w:r>
        <w:rPr>
          <w:spacing w:val="-1"/>
        </w:rPr>
        <w:t xml:space="preserve"> </w:t>
      </w:r>
      <w:r>
        <w:t>to the</w:t>
      </w:r>
      <w:r>
        <w:rPr>
          <w:spacing w:val="-1"/>
        </w:rPr>
        <w:t xml:space="preserve"> </w:t>
      </w:r>
      <w:r>
        <w:t>crimes</w:t>
      </w:r>
      <w:r>
        <w:rPr>
          <w:spacing w:val="-2"/>
        </w:rPr>
        <w:t xml:space="preserve"> </w:t>
      </w:r>
      <w:r>
        <w:t>described above, other reported crimes involving</w:t>
      </w:r>
      <w:r>
        <w:rPr>
          <w:spacing w:val="-2"/>
        </w:rPr>
        <w:t xml:space="preserve"> </w:t>
      </w:r>
      <w:r>
        <w:t>bodily injury to any person, and reported crimes of larceny-theft, simple assault, intimidation and destruction/damage/vandalism or property in which the victim is intentionally selected because of the actual or perceived race, gender, gender identity, religion, sexual orientation,</w:t>
      </w:r>
      <w:r>
        <w:rPr>
          <w:spacing w:val="-2"/>
        </w:rPr>
        <w:t xml:space="preserve"> </w:t>
      </w:r>
      <w:r>
        <w:t>ethnicity,</w:t>
      </w:r>
      <w:r>
        <w:rPr>
          <w:spacing w:val="-4"/>
        </w:rPr>
        <w:t xml:space="preserve"> </w:t>
      </w:r>
      <w:r>
        <w:t>national</w:t>
      </w:r>
      <w:r>
        <w:rPr>
          <w:spacing w:val="-2"/>
        </w:rPr>
        <w:t xml:space="preserve"> </w:t>
      </w:r>
      <w:r>
        <w:t>origin</w:t>
      </w:r>
      <w:r>
        <w:rPr>
          <w:spacing w:val="-2"/>
        </w:rPr>
        <w:t xml:space="preserve"> </w:t>
      </w:r>
      <w:r>
        <w:t>or</w:t>
      </w:r>
      <w:r>
        <w:rPr>
          <w:spacing w:val="-4"/>
        </w:rPr>
        <w:t xml:space="preserve"> </w:t>
      </w:r>
      <w:r>
        <w:t>disability</w:t>
      </w:r>
      <w:r>
        <w:rPr>
          <w:spacing w:val="-7"/>
        </w:rPr>
        <w:t xml:space="preserve"> </w:t>
      </w:r>
      <w:r>
        <w:t>of</w:t>
      </w:r>
      <w:r>
        <w:rPr>
          <w:spacing w:val="-2"/>
        </w:rPr>
        <w:t xml:space="preserve"> </w:t>
      </w:r>
      <w:r>
        <w:t>the</w:t>
      </w:r>
      <w:r>
        <w:rPr>
          <w:spacing w:val="-5"/>
        </w:rPr>
        <w:t xml:space="preserve"> </w:t>
      </w:r>
      <w:r>
        <w:t>victim,</w:t>
      </w:r>
      <w:r>
        <w:rPr>
          <w:spacing w:val="-2"/>
        </w:rPr>
        <w:t xml:space="preserve"> </w:t>
      </w:r>
      <w:r>
        <w:t>must</w:t>
      </w:r>
      <w:r>
        <w:rPr>
          <w:spacing w:val="-2"/>
        </w:rPr>
        <w:t xml:space="preserve"> </w:t>
      </w:r>
      <w:r>
        <w:t>be</w:t>
      </w:r>
      <w:r>
        <w:rPr>
          <w:spacing w:val="-2"/>
        </w:rPr>
        <w:t xml:space="preserve"> </w:t>
      </w:r>
      <w:r>
        <w:t>reported</w:t>
      </w:r>
      <w:r>
        <w:rPr>
          <w:spacing w:val="-2"/>
        </w:rPr>
        <w:t xml:space="preserve"> </w:t>
      </w:r>
      <w:r>
        <w:t>as</w:t>
      </w:r>
      <w:r>
        <w:rPr>
          <w:spacing w:val="-3"/>
        </w:rPr>
        <w:t xml:space="preserve"> </w:t>
      </w:r>
      <w:r>
        <w:t>hate crime statistics and are recorded as such in this report.</w:t>
      </w:r>
    </w:p>
    <w:p w14:paraId="7439EE6D" w14:textId="77777777" w:rsidR="00CC4D78" w:rsidRDefault="00764361">
      <w:pPr>
        <w:pStyle w:val="Heading1"/>
        <w:spacing w:before="41"/>
      </w:pPr>
      <w:bookmarkStart w:id="3" w:name="_TOC_250028"/>
      <w:r>
        <w:t>Maintenance</w:t>
      </w:r>
      <w:r>
        <w:rPr>
          <w:spacing w:val="-3"/>
        </w:rPr>
        <w:t xml:space="preserve"> </w:t>
      </w:r>
      <w:r>
        <w:t>of</w:t>
      </w:r>
      <w:r>
        <w:rPr>
          <w:spacing w:val="-4"/>
        </w:rPr>
        <w:t xml:space="preserve"> </w:t>
      </w:r>
      <w:r>
        <w:t>Daily</w:t>
      </w:r>
      <w:r>
        <w:rPr>
          <w:spacing w:val="-4"/>
        </w:rPr>
        <w:t xml:space="preserve"> </w:t>
      </w:r>
      <w:r>
        <w:t>Crime</w:t>
      </w:r>
      <w:r>
        <w:rPr>
          <w:spacing w:val="-2"/>
        </w:rPr>
        <w:t xml:space="preserve"> </w:t>
      </w:r>
      <w:bookmarkEnd w:id="3"/>
      <w:r>
        <w:rPr>
          <w:spacing w:val="-5"/>
        </w:rPr>
        <w:t>Log</w:t>
      </w:r>
    </w:p>
    <w:p w14:paraId="6D7CBB9D" w14:textId="77777777" w:rsidR="00CC4D78" w:rsidRDefault="00764361">
      <w:pPr>
        <w:pStyle w:val="BodyText"/>
        <w:spacing w:line="260" w:lineRule="exact"/>
      </w:pPr>
      <w:r>
        <w:t>The</w:t>
      </w:r>
      <w:r>
        <w:rPr>
          <w:spacing w:val="-6"/>
        </w:rPr>
        <w:t xml:space="preserve"> </w:t>
      </w:r>
      <w:r>
        <w:t>Public</w:t>
      </w:r>
      <w:r>
        <w:rPr>
          <w:spacing w:val="-4"/>
        </w:rPr>
        <w:t xml:space="preserve"> </w:t>
      </w:r>
      <w:r>
        <w:t>Safety</w:t>
      </w:r>
      <w:r>
        <w:rPr>
          <w:spacing w:val="-4"/>
        </w:rPr>
        <w:t xml:space="preserve"> </w:t>
      </w:r>
      <w:r>
        <w:t>Department</w:t>
      </w:r>
      <w:r>
        <w:rPr>
          <w:spacing w:val="-6"/>
        </w:rPr>
        <w:t xml:space="preserve"> </w:t>
      </w:r>
      <w:r>
        <w:t>will</w:t>
      </w:r>
      <w:r>
        <w:rPr>
          <w:spacing w:val="-6"/>
        </w:rPr>
        <w:t xml:space="preserve"> </w:t>
      </w:r>
      <w:r>
        <w:t>keep</w:t>
      </w:r>
      <w:r>
        <w:rPr>
          <w:spacing w:val="-4"/>
        </w:rPr>
        <w:t xml:space="preserve"> </w:t>
      </w:r>
      <w:r>
        <w:t>and</w:t>
      </w:r>
      <w:r>
        <w:rPr>
          <w:spacing w:val="-4"/>
        </w:rPr>
        <w:t xml:space="preserve"> </w:t>
      </w:r>
      <w:r>
        <w:t>maintain</w:t>
      </w:r>
      <w:r>
        <w:rPr>
          <w:spacing w:val="-3"/>
        </w:rPr>
        <w:t xml:space="preserve"> </w:t>
      </w:r>
      <w:r>
        <w:t>an</w:t>
      </w:r>
      <w:r>
        <w:rPr>
          <w:spacing w:val="-2"/>
        </w:rPr>
        <w:t xml:space="preserve"> </w:t>
      </w:r>
      <w:r>
        <w:t>easily</w:t>
      </w:r>
      <w:r>
        <w:rPr>
          <w:spacing w:val="-6"/>
        </w:rPr>
        <w:t xml:space="preserve"> </w:t>
      </w:r>
      <w:r>
        <w:t>understood</w:t>
      </w:r>
      <w:r>
        <w:rPr>
          <w:spacing w:val="-4"/>
        </w:rPr>
        <w:t xml:space="preserve"> </w:t>
      </w:r>
      <w:r>
        <w:t>daily</w:t>
      </w:r>
      <w:r>
        <w:rPr>
          <w:spacing w:val="-3"/>
        </w:rPr>
        <w:t xml:space="preserve"> </w:t>
      </w:r>
      <w:r>
        <w:rPr>
          <w:spacing w:val="-2"/>
        </w:rPr>
        <w:t>crime</w:t>
      </w:r>
    </w:p>
    <w:p w14:paraId="65366527" w14:textId="77777777" w:rsidR="00CC4D78" w:rsidRDefault="00764361">
      <w:pPr>
        <w:pStyle w:val="BodyText"/>
        <w:spacing w:before="1"/>
        <w:ind w:right="1133"/>
      </w:pPr>
      <w:r>
        <w:t>log, recording all crimes reported to Public Safety. The crime log will include information such as the nature, date, time, general location of each crime and the disposition of the complaint if known. The daily log will include reported crimes that occurred</w:t>
      </w:r>
      <w:r>
        <w:rPr>
          <w:spacing w:val="-3"/>
        </w:rPr>
        <w:t xml:space="preserve"> </w:t>
      </w:r>
      <w:r>
        <w:t>on</w:t>
      </w:r>
      <w:r>
        <w:rPr>
          <w:spacing w:val="-1"/>
        </w:rPr>
        <w:t xml:space="preserve"> </w:t>
      </w:r>
      <w:r>
        <w:t>campus,</w:t>
      </w:r>
      <w:r>
        <w:rPr>
          <w:spacing w:val="-5"/>
        </w:rPr>
        <w:t xml:space="preserve"> </w:t>
      </w:r>
      <w:r>
        <w:t>in</w:t>
      </w:r>
      <w:r>
        <w:rPr>
          <w:spacing w:val="-1"/>
        </w:rPr>
        <w:t xml:space="preserve"> </w:t>
      </w:r>
      <w:r>
        <w:t>spaces</w:t>
      </w:r>
      <w:r>
        <w:rPr>
          <w:spacing w:val="-2"/>
        </w:rPr>
        <w:t xml:space="preserve"> </w:t>
      </w:r>
      <w:r>
        <w:t>controlled</w:t>
      </w:r>
      <w:r>
        <w:rPr>
          <w:spacing w:val="-5"/>
        </w:rPr>
        <w:t xml:space="preserve"> </w:t>
      </w:r>
      <w:r>
        <w:t>by</w:t>
      </w:r>
      <w:r>
        <w:rPr>
          <w:spacing w:val="-2"/>
        </w:rPr>
        <w:t xml:space="preserve"> </w:t>
      </w:r>
      <w:r>
        <w:t>Normandale</w:t>
      </w:r>
      <w:r>
        <w:rPr>
          <w:spacing w:val="-4"/>
        </w:rPr>
        <w:t xml:space="preserve"> </w:t>
      </w:r>
      <w:r>
        <w:t>Community</w:t>
      </w:r>
      <w:r>
        <w:rPr>
          <w:spacing w:val="-5"/>
        </w:rPr>
        <w:t xml:space="preserve"> </w:t>
      </w:r>
      <w:r>
        <w:t>College</w:t>
      </w:r>
      <w:r>
        <w:rPr>
          <w:spacing w:val="-2"/>
        </w:rPr>
        <w:t xml:space="preserve"> </w:t>
      </w:r>
      <w:r>
        <w:t>and</w:t>
      </w:r>
      <w:r>
        <w:rPr>
          <w:spacing w:val="-2"/>
        </w:rPr>
        <w:t xml:space="preserve"> </w:t>
      </w:r>
      <w:r>
        <w:t>the immediately surrounding public area, including 94</w:t>
      </w:r>
      <w:r>
        <w:rPr>
          <w:position w:val="6"/>
          <w:sz w:val="13"/>
        </w:rPr>
        <w:t>th</w:t>
      </w:r>
      <w:r>
        <w:rPr>
          <w:spacing w:val="36"/>
          <w:position w:val="6"/>
          <w:sz w:val="13"/>
        </w:rPr>
        <w:t xml:space="preserve"> </w:t>
      </w:r>
      <w:r>
        <w:t>Street and the Soccer Fields.</w:t>
      </w:r>
    </w:p>
    <w:p w14:paraId="72D37164" w14:textId="77777777" w:rsidR="00CC4D78" w:rsidRDefault="00CC4D78">
      <w:pPr>
        <w:pStyle w:val="BodyText"/>
        <w:ind w:left="0"/>
      </w:pPr>
    </w:p>
    <w:p w14:paraId="34B1FC92" w14:textId="77777777" w:rsidR="00CC4D78" w:rsidRDefault="00764361">
      <w:pPr>
        <w:pStyle w:val="BodyText"/>
        <w:ind w:right="1133"/>
      </w:pPr>
      <w:r>
        <w:t>All</w:t>
      </w:r>
      <w:r>
        <w:rPr>
          <w:spacing w:val="-4"/>
        </w:rPr>
        <w:t xml:space="preserve"> </w:t>
      </w:r>
      <w:r>
        <w:t>entries</w:t>
      </w:r>
      <w:r>
        <w:rPr>
          <w:spacing w:val="-2"/>
        </w:rPr>
        <w:t xml:space="preserve"> </w:t>
      </w:r>
      <w:r>
        <w:t>shall,</w:t>
      </w:r>
      <w:r>
        <w:rPr>
          <w:spacing w:val="-5"/>
        </w:rPr>
        <w:t xml:space="preserve"> </w:t>
      </w:r>
      <w:r>
        <w:t>except</w:t>
      </w:r>
      <w:r>
        <w:rPr>
          <w:spacing w:val="-5"/>
        </w:rPr>
        <w:t xml:space="preserve"> </w:t>
      </w:r>
      <w:r>
        <w:t>where</w:t>
      </w:r>
      <w:r>
        <w:rPr>
          <w:spacing w:val="-2"/>
        </w:rPr>
        <w:t xml:space="preserve"> </w:t>
      </w:r>
      <w:r>
        <w:t>the</w:t>
      </w:r>
      <w:r>
        <w:rPr>
          <w:spacing w:val="-2"/>
        </w:rPr>
        <w:t xml:space="preserve"> </w:t>
      </w:r>
      <w:r>
        <w:t>disclosure</w:t>
      </w:r>
      <w:r>
        <w:rPr>
          <w:spacing w:val="-2"/>
        </w:rPr>
        <w:t xml:space="preserve"> </w:t>
      </w:r>
      <w:r>
        <w:t>of</w:t>
      </w:r>
      <w:r>
        <w:rPr>
          <w:spacing w:val="-1"/>
        </w:rPr>
        <w:t xml:space="preserve"> </w:t>
      </w:r>
      <w:r>
        <w:t>such</w:t>
      </w:r>
      <w:r>
        <w:rPr>
          <w:spacing w:val="-1"/>
        </w:rPr>
        <w:t xml:space="preserve"> </w:t>
      </w:r>
      <w:r>
        <w:t>information</w:t>
      </w:r>
      <w:r>
        <w:rPr>
          <w:spacing w:val="-4"/>
        </w:rPr>
        <w:t xml:space="preserve"> </w:t>
      </w:r>
      <w:r>
        <w:t>is</w:t>
      </w:r>
      <w:r>
        <w:rPr>
          <w:spacing w:val="-2"/>
        </w:rPr>
        <w:t xml:space="preserve"> </w:t>
      </w:r>
      <w:r>
        <w:t>prohibited</w:t>
      </w:r>
      <w:r>
        <w:rPr>
          <w:spacing w:val="-2"/>
        </w:rPr>
        <w:t xml:space="preserve"> </w:t>
      </w:r>
      <w:r>
        <w:t>by</w:t>
      </w:r>
      <w:r>
        <w:rPr>
          <w:spacing w:val="-5"/>
        </w:rPr>
        <w:t xml:space="preserve"> </w:t>
      </w:r>
      <w:r>
        <w:t>law</w:t>
      </w:r>
      <w:r>
        <w:rPr>
          <w:spacing w:val="-1"/>
        </w:rPr>
        <w:t xml:space="preserve"> </w:t>
      </w:r>
      <w:r>
        <w:t>or such disclosure would jeopardize the confidentiality of the victim, be open to public inspection during normal business hours. Any portion of the log older than sixty (60) days must be available within two (2) business days of the initial request being made to the Public Safety Department. If new information regarding a log entry becomes available to the Public Safety Department, the log will be updated accordingly to reflect the most current information available.</w:t>
      </w:r>
    </w:p>
    <w:p w14:paraId="2B332E9A" w14:textId="77777777" w:rsidR="00CC4D78" w:rsidRDefault="00764361">
      <w:pPr>
        <w:pStyle w:val="BodyText"/>
        <w:spacing w:before="296"/>
        <w:ind w:right="1295"/>
      </w:pPr>
      <w:r>
        <w:t>The</w:t>
      </w:r>
      <w:r>
        <w:rPr>
          <w:spacing w:val="-2"/>
        </w:rPr>
        <w:t xml:space="preserve"> </w:t>
      </w:r>
      <w:r>
        <w:t>daily</w:t>
      </w:r>
      <w:r>
        <w:rPr>
          <w:spacing w:val="-5"/>
        </w:rPr>
        <w:t xml:space="preserve"> </w:t>
      </w:r>
      <w:r>
        <w:t>crime</w:t>
      </w:r>
      <w:r>
        <w:rPr>
          <w:spacing w:val="-5"/>
        </w:rPr>
        <w:t xml:space="preserve"> </w:t>
      </w:r>
      <w:r>
        <w:t>log</w:t>
      </w:r>
      <w:r>
        <w:rPr>
          <w:spacing w:val="-2"/>
        </w:rPr>
        <w:t xml:space="preserve"> </w:t>
      </w:r>
      <w:r>
        <w:t>is</w:t>
      </w:r>
      <w:r>
        <w:rPr>
          <w:spacing w:val="-4"/>
        </w:rPr>
        <w:t xml:space="preserve"> </w:t>
      </w:r>
      <w:r>
        <w:t>housed</w:t>
      </w:r>
      <w:r>
        <w:rPr>
          <w:spacing w:val="-3"/>
        </w:rPr>
        <w:t xml:space="preserve"> </w:t>
      </w:r>
      <w:r>
        <w:t>in</w:t>
      </w:r>
      <w:r>
        <w:rPr>
          <w:spacing w:val="-1"/>
        </w:rPr>
        <w:t xml:space="preserve"> </w:t>
      </w:r>
      <w:r>
        <w:t>the</w:t>
      </w:r>
      <w:r>
        <w:rPr>
          <w:spacing w:val="-5"/>
        </w:rPr>
        <w:t xml:space="preserve"> </w:t>
      </w:r>
      <w:r>
        <w:t>Public</w:t>
      </w:r>
      <w:r>
        <w:rPr>
          <w:spacing w:val="-2"/>
        </w:rPr>
        <w:t xml:space="preserve"> </w:t>
      </w:r>
      <w:r>
        <w:t>Safety</w:t>
      </w:r>
      <w:r>
        <w:rPr>
          <w:spacing w:val="-5"/>
        </w:rPr>
        <w:t xml:space="preserve"> </w:t>
      </w:r>
      <w:r>
        <w:t>office</w:t>
      </w:r>
      <w:r>
        <w:rPr>
          <w:spacing w:val="-2"/>
        </w:rPr>
        <w:t xml:space="preserve"> </w:t>
      </w:r>
      <w:r>
        <w:t>(F1250)</w:t>
      </w:r>
      <w:r>
        <w:rPr>
          <w:spacing w:val="-4"/>
        </w:rPr>
        <w:t xml:space="preserve"> </w:t>
      </w:r>
      <w:r>
        <w:t>and</w:t>
      </w:r>
      <w:r>
        <w:rPr>
          <w:spacing w:val="-2"/>
        </w:rPr>
        <w:t xml:space="preserve"> </w:t>
      </w:r>
      <w:r>
        <w:t>may</w:t>
      </w:r>
      <w:r>
        <w:rPr>
          <w:spacing w:val="-2"/>
        </w:rPr>
        <w:t xml:space="preserve"> </w:t>
      </w:r>
      <w:r>
        <w:t>be</w:t>
      </w:r>
      <w:r>
        <w:rPr>
          <w:spacing w:val="-2"/>
        </w:rPr>
        <w:t xml:space="preserve"> </w:t>
      </w:r>
      <w:r>
        <w:t>requested for review at any time.</w:t>
      </w:r>
    </w:p>
    <w:p w14:paraId="658FA14F" w14:textId="77777777" w:rsidR="00CC4D78" w:rsidRDefault="00764361">
      <w:pPr>
        <w:pStyle w:val="Heading1"/>
        <w:spacing w:before="43"/>
      </w:pPr>
      <w:bookmarkStart w:id="4" w:name="_TOC_250027"/>
      <w:r>
        <w:t>Campus</w:t>
      </w:r>
      <w:r>
        <w:rPr>
          <w:spacing w:val="-6"/>
        </w:rPr>
        <w:t xml:space="preserve"> </w:t>
      </w:r>
      <w:r>
        <w:t>Security</w:t>
      </w:r>
      <w:r>
        <w:rPr>
          <w:spacing w:val="-5"/>
        </w:rPr>
        <w:t xml:space="preserve"> </w:t>
      </w:r>
      <w:bookmarkEnd w:id="4"/>
      <w:r>
        <w:rPr>
          <w:spacing w:val="-2"/>
        </w:rPr>
        <w:t>Policies</w:t>
      </w:r>
    </w:p>
    <w:p w14:paraId="522C4BF5" w14:textId="77777777" w:rsidR="00CC4D78" w:rsidRDefault="00764361">
      <w:pPr>
        <w:pStyle w:val="BodyText"/>
        <w:spacing w:line="259" w:lineRule="exact"/>
      </w:pPr>
      <w:r>
        <w:t>Normandale</w:t>
      </w:r>
      <w:r>
        <w:rPr>
          <w:spacing w:val="-3"/>
        </w:rPr>
        <w:t xml:space="preserve"> </w:t>
      </w:r>
      <w:r>
        <w:t>Community</w:t>
      </w:r>
      <w:r>
        <w:rPr>
          <w:spacing w:val="-3"/>
        </w:rPr>
        <w:t xml:space="preserve"> </w:t>
      </w:r>
      <w:r>
        <w:t>College</w:t>
      </w:r>
      <w:r>
        <w:rPr>
          <w:spacing w:val="-6"/>
        </w:rPr>
        <w:t xml:space="preserve"> </w:t>
      </w:r>
      <w:r>
        <w:t>has</w:t>
      </w:r>
      <w:r>
        <w:rPr>
          <w:spacing w:val="-3"/>
        </w:rPr>
        <w:t xml:space="preserve"> </w:t>
      </w:r>
      <w:r>
        <w:t>a</w:t>
      </w:r>
      <w:r>
        <w:rPr>
          <w:spacing w:val="-3"/>
        </w:rPr>
        <w:t xml:space="preserve"> </w:t>
      </w:r>
      <w:r>
        <w:t>variety</w:t>
      </w:r>
      <w:r>
        <w:rPr>
          <w:spacing w:val="-3"/>
        </w:rPr>
        <w:t xml:space="preserve"> </w:t>
      </w:r>
      <w:r>
        <w:t>of</w:t>
      </w:r>
      <w:r>
        <w:rPr>
          <w:spacing w:val="-4"/>
        </w:rPr>
        <w:t xml:space="preserve"> </w:t>
      </w:r>
      <w:r>
        <w:t>policies</w:t>
      </w:r>
      <w:r>
        <w:rPr>
          <w:spacing w:val="-5"/>
        </w:rPr>
        <w:t xml:space="preserve"> </w:t>
      </w:r>
      <w:r>
        <w:t>and</w:t>
      </w:r>
      <w:r>
        <w:rPr>
          <w:spacing w:val="-3"/>
        </w:rPr>
        <w:t xml:space="preserve"> </w:t>
      </w:r>
      <w:r>
        <w:t>procedures</w:t>
      </w:r>
      <w:r>
        <w:rPr>
          <w:spacing w:val="-6"/>
        </w:rPr>
        <w:t xml:space="preserve"> </w:t>
      </w:r>
      <w:r>
        <w:t>relating</w:t>
      </w:r>
      <w:r>
        <w:rPr>
          <w:spacing w:val="-5"/>
        </w:rPr>
        <w:t xml:space="preserve"> to</w:t>
      </w:r>
    </w:p>
    <w:p w14:paraId="086AE44D" w14:textId="77777777" w:rsidR="00CC4D78" w:rsidRDefault="00764361">
      <w:pPr>
        <w:pStyle w:val="BodyText"/>
        <w:ind w:right="1133"/>
      </w:pPr>
      <w:r>
        <w:t>campus</w:t>
      </w:r>
      <w:r>
        <w:rPr>
          <w:spacing w:val="-6"/>
        </w:rPr>
        <w:t xml:space="preserve"> </w:t>
      </w:r>
      <w:r>
        <w:t>security,</w:t>
      </w:r>
      <w:r>
        <w:rPr>
          <w:spacing w:val="-3"/>
        </w:rPr>
        <w:t xml:space="preserve"> </w:t>
      </w:r>
      <w:r>
        <w:t>and</w:t>
      </w:r>
      <w:r>
        <w:rPr>
          <w:spacing w:val="-3"/>
        </w:rPr>
        <w:t xml:space="preserve"> </w:t>
      </w:r>
      <w:r>
        <w:t>it</w:t>
      </w:r>
      <w:r>
        <w:rPr>
          <w:spacing w:val="-6"/>
        </w:rPr>
        <w:t xml:space="preserve"> </w:t>
      </w:r>
      <w:r>
        <w:t>expressly</w:t>
      </w:r>
      <w:r>
        <w:rPr>
          <w:spacing w:val="-3"/>
        </w:rPr>
        <w:t xml:space="preserve"> </w:t>
      </w:r>
      <w:r>
        <w:t>reserves</w:t>
      </w:r>
      <w:r>
        <w:rPr>
          <w:spacing w:val="-3"/>
        </w:rPr>
        <w:t xml:space="preserve"> </w:t>
      </w:r>
      <w:r>
        <w:t>the</w:t>
      </w:r>
      <w:r>
        <w:rPr>
          <w:spacing w:val="-6"/>
        </w:rPr>
        <w:t xml:space="preserve"> </w:t>
      </w:r>
      <w:r>
        <w:t>right</w:t>
      </w:r>
      <w:r>
        <w:rPr>
          <w:spacing w:val="-3"/>
        </w:rPr>
        <w:t xml:space="preserve"> </w:t>
      </w:r>
      <w:r>
        <w:t>to</w:t>
      </w:r>
      <w:r>
        <w:rPr>
          <w:spacing w:val="-3"/>
        </w:rPr>
        <w:t xml:space="preserve"> </w:t>
      </w:r>
      <w:r>
        <w:t>modify</w:t>
      </w:r>
      <w:r>
        <w:rPr>
          <w:spacing w:val="-3"/>
        </w:rPr>
        <w:t xml:space="preserve"> </w:t>
      </w:r>
      <w:r>
        <w:t>or</w:t>
      </w:r>
      <w:r>
        <w:rPr>
          <w:spacing w:val="-4"/>
        </w:rPr>
        <w:t xml:space="preserve"> </w:t>
      </w:r>
      <w:r>
        <w:t>adopt</w:t>
      </w:r>
      <w:r>
        <w:rPr>
          <w:spacing w:val="-3"/>
        </w:rPr>
        <w:t xml:space="preserve"> </w:t>
      </w:r>
      <w:r>
        <w:t>additional policies or procedures at any time without notice. Such changes may appear in successive issues of this report.</w:t>
      </w:r>
    </w:p>
    <w:p w14:paraId="07C51FD7" w14:textId="77777777" w:rsidR="00CC4D78" w:rsidRDefault="00CC4D78">
      <w:pPr>
        <w:pStyle w:val="BodyText"/>
        <w:spacing w:before="1"/>
        <w:ind w:left="0"/>
      </w:pPr>
    </w:p>
    <w:p w14:paraId="3063219F" w14:textId="77777777" w:rsidR="00CC4D78" w:rsidRDefault="00764361">
      <w:pPr>
        <w:pStyle w:val="BodyText"/>
        <w:ind w:right="1133"/>
      </w:pPr>
      <w:r>
        <w:t>Normandale Community College encourages all students and college community members</w:t>
      </w:r>
      <w:r>
        <w:rPr>
          <w:spacing w:val="-2"/>
        </w:rPr>
        <w:t xml:space="preserve"> </w:t>
      </w:r>
      <w:r>
        <w:t>to</w:t>
      </w:r>
      <w:r>
        <w:rPr>
          <w:spacing w:val="-2"/>
        </w:rPr>
        <w:t xml:space="preserve"> </w:t>
      </w:r>
      <w:r>
        <w:t>be</w:t>
      </w:r>
      <w:r>
        <w:rPr>
          <w:spacing w:val="-5"/>
        </w:rPr>
        <w:t xml:space="preserve"> </w:t>
      </w:r>
      <w:r>
        <w:t>fully</w:t>
      </w:r>
      <w:r>
        <w:rPr>
          <w:spacing w:val="-2"/>
        </w:rPr>
        <w:t xml:space="preserve"> </w:t>
      </w:r>
      <w:r>
        <w:t>aware</w:t>
      </w:r>
      <w:r>
        <w:rPr>
          <w:spacing w:val="-2"/>
        </w:rPr>
        <w:t xml:space="preserve"> </w:t>
      </w:r>
      <w:r>
        <w:t>of</w:t>
      </w:r>
      <w:r>
        <w:rPr>
          <w:spacing w:val="-2"/>
        </w:rPr>
        <w:t xml:space="preserve"> </w:t>
      </w:r>
      <w:r>
        <w:t>safety</w:t>
      </w:r>
      <w:r>
        <w:rPr>
          <w:spacing w:val="-5"/>
        </w:rPr>
        <w:t xml:space="preserve"> </w:t>
      </w:r>
      <w:r>
        <w:t>issues</w:t>
      </w:r>
      <w:r>
        <w:rPr>
          <w:spacing w:val="-2"/>
        </w:rPr>
        <w:t xml:space="preserve"> </w:t>
      </w:r>
      <w:r>
        <w:t>on</w:t>
      </w:r>
      <w:r>
        <w:rPr>
          <w:spacing w:val="-1"/>
        </w:rPr>
        <w:t xml:space="preserve"> </w:t>
      </w:r>
      <w:r>
        <w:t>the</w:t>
      </w:r>
      <w:r>
        <w:rPr>
          <w:spacing w:val="-5"/>
        </w:rPr>
        <w:t xml:space="preserve"> </w:t>
      </w:r>
      <w:r>
        <w:t>campus</w:t>
      </w:r>
      <w:r>
        <w:rPr>
          <w:spacing w:val="-5"/>
        </w:rPr>
        <w:t xml:space="preserve"> </w:t>
      </w:r>
      <w:r>
        <w:t>and</w:t>
      </w:r>
      <w:r>
        <w:rPr>
          <w:spacing w:val="-2"/>
        </w:rPr>
        <w:t xml:space="preserve"> </w:t>
      </w:r>
      <w:r>
        <w:t>to</w:t>
      </w:r>
      <w:r>
        <w:rPr>
          <w:spacing w:val="-6"/>
        </w:rPr>
        <w:t xml:space="preserve"> </w:t>
      </w:r>
      <w:r>
        <w:t>take</w:t>
      </w:r>
      <w:r>
        <w:rPr>
          <w:spacing w:val="-2"/>
        </w:rPr>
        <w:t xml:space="preserve"> </w:t>
      </w:r>
      <w:r>
        <w:t>action</w:t>
      </w:r>
      <w:r>
        <w:rPr>
          <w:spacing w:val="-1"/>
        </w:rPr>
        <w:t xml:space="preserve"> </w:t>
      </w:r>
      <w:r>
        <w:t>to</w:t>
      </w:r>
      <w:r>
        <w:rPr>
          <w:spacing w:val="-2"/>
        </w:rPr>
        <w:t xml:space="preserve"> </w:t>
      </w:r>
      <w:r>
        <w:t>prevent and report illegal and inappropriate activities. Personal awareness and applying personal safety practices are the foundation of a safe community.</w:t>
      </w:r>
    </w:p>
    <w:p w14:paraId="660D922C" w14:textId="77777777" w:rsidR="00CC4D78" w:rsidRDefault="00CC4D78">
      <w:pPr>
        <w:pStyle w:val="BodyText"/>
        <w:sectPr w:rsidR="00CC4D78">
          <w:pgSz w:w="12240" w:h="15840"/>
          <w:pgMar w:top="1380" w:right="720" w:bottom="1540" w:left="720" w:header="0" w:footer="1340" w:gutter="0"/>
          <w:cols w:space="720"/>
        </w:sectPr>
      </w:pPr>
    </w:p>
    <w:p w14:paraId="31AD91C7" w14:textId="77777777" w:rsidR="00CC4D78" w:rsidRDefault="00764361">
      <w:pPr>
        <w:pStyle w:val="Heading1"/>
        <w:spacing w:line="460" w:lineRule="exact"/>
      </w:pPr>
      <w:bookmarkStart w:id="5" w:name="_TOC_250026"/>
      <w:r>
        <w:lastRenderedPageBreak/>
        <w:t>How</w:t>
      </w:r>
      <w:r>
        <w:rPr>
          <w:spacing w:val="-2"/>
        </w:rPr>
        <w:t xml:space="preserve"> </w:t>
      </w:r>
      <w:r>
        <w:t>do</w:t>
      </w:r>
      <w:r>
        <w:rPr>
          <w:spacing w:val="-2"/>
        </w:rPr>
        <w:t xml:space="preserve"> </w:t>
      </w:r>
      <w:r>
        <w:t>I</w:t>
      </w:r>
      <w:r>
        <w:rPr>
          <w:spacing w:val="-3"/>
        </w:rPr>
        <w:t xml:space="preserve"> </w:t>
      </w:r>
      <w:r>
        <w:t>report</w:t>
      </w:r>
      <w:r>
        <w:rPr>
          <w:spacing w:val="-2"/>
        </w:rPr>
        <w:t xml:space="preserve"> </w:t>
      </w:r>
      <w:r>
        <w:t>a</w:t>
      </w:r>
      <w:r>
        <w:rPr>
          <w:spacing w:val="-3"/>
        </w:rPr>
        <w:t xml:space="preserve"> </w:t>
      </w:r>
      <w:r>
        <w:t>crime</w:t>
      </w:r>
      <w:r>
        <w:rPr>
          <w:spacing w:val="-2"/>
        </w:rPr>
        <w:t xml:space="preserve"> </w:t>
      </w:r>
      <w:r>
        <w:t>on</w:t>
      </w:r>
      <w:r>
        <w:rPr>
          <w:spacing w:val="-1"/>
        </w:rPr>
        <w:t xml:space="preserve"> </w:t>
      </w:r>
      <w:bookmarkEnd w:id="5"/>
      <w:r>
        <w:rPr>
          <w:spacing w:val="-2"/>
        </w:rPr>
        <w:t>campus?</w:t>
      </w:r>
    </w:p>
    <w:p w14:paraId="6ABE596E" w14:textId="77777777" w:rsidR="00CC4D78" w:rsidRDefault="00764361">
      <w:pPr>
        <w:spacing w:line="542" w:lineRule="exact"/>
        <w:ind w:left="1080"/>
        <w:rPr>
          <w:rFonts w:ascii="Garamond"/>
          <w:b/>
          <w:sz w:val="24"/>
        </w:rPr>
      </w:pPr>
      <w:r>
        <w:rPr>
          <w:rFonts w:ascii="Garamond"/>
          <w:b/>
          <w:sz w:val="24"/>
        </w:rPr>
        <w:t>Campus</w:t>
      </w:r>
      <w:r>
        <w:rPr>
          <w:rFonts w:ascii="Garamond"/>
          <w:b/>
          <w:spacing w:val="-6"/>
          <w:sz w:val="24"/>
        </w:rPr>
        <w:t xml:space="preserve"> </w:t>
      </w:r>
      <w:r>
        <w:rPr>
          <w:rFonts w:ascii="Garamond"/>
          <w:b/>
          <w:sz w:val="24"/>
        </w:rPr>
        <w:t>Public</w:t>
      </w:r>
      <w:r>
        <w:rPr>
          <w:rFonts w:ascii="Garamond"/>
          <w:b/>
          <w:spacing w:val="-3"/>
          <w:sz w:val="24"/>
        </w:rPr>
        <w:t xml:space="preserve"> </w:t>
      </w:r>
      <w:r>
        <w:rPr>
          <w:rFonts w:ascii="Garamond"/>
          <w:b/>
          <w:sz w:val="24"/>
        </w:rPr>
        <w:t>Safety</w:t>
      </w:r>
      <w:r>
        <w:rPr>
          <w:rFonts w:ascii="Garamond"/>
          <w:b/>
          <w:spacing w:val="-3"/>
          <w:sz w:val="24"/>
        </w:rPr>
        <w:t xml:space="preserve"> </w:t>
      </w:r>
      <w:r>
        <w:rPr>
          <w:rFonts w:ascii="Garamond"/>
          <w:b/>
          <w:sz w:val="24"/>
        </w:rPr>
        <w:t>Department:</w:t>
      </w:r>
      <w:r>
        <w:rPr>
          <w:rFonts w:ascii="Garamond"/>
          <w:b/>
          <w:spacing w:val="-4"/>
          <w:sz w:val="24"/>
        </w:rPr>
        <w:t xml:space="preserve"> </w:t>
      </w:r>
      <w:r>
        <w:rPr>
          <w:rFonts w:ascii="Garamond"/>
          <w:b/>
          <w:sz w:val="24"/>
        </w:rPr>
        <w:t>952-358-</w:t>
      </w:r>
      <w:r>
        <w:rPr>
          <w:rFonts w:ascii="Garamond"/>
          <w:b/>
          <w:spacing w:val="-4"/>
          <w:sz w:val="24"/>
        </w:rPr>
        <w:t>8280</w:t>
      </w:r>
    </w:p>
    <w:p w14:paraId="2379BE82" w14:textId="77777777" w:rsidR="00CC4D78" w:rsidRDefault="00764361">
      <w:pPr>
        <w:pStyle w:val="BodyText"/>
        <w:spacing w:before="232"/>
        <w:ind w:right="1115"/>
      </w:pPr>
      <w:r>
        <w:t>Contact</w:t>
      </w:r>
      <w:r>
        <w:rPr>
          <w:spacing w:val="-3"/>
        </w:rPr>
        <w:t xml:space="preserve"> </w:t>
      </w:r>
      <w:r>
        <w:t>the</w:t>
      </w:r>
      <w:r>
        <w:rPr>
          <w:spacing w:val="-3"/>
        </w:rPr>
        <w:t xml:space="preserve"> </w:t>
      </w:r>
      <w:r>
        <w:t>Campus</w:t>
      </w:r>
      <w:r>
        <w:rPr>
          <w:spacing w:val="-6"/>
        </w:rPr>
        <w:t xml:space="preserve"> </w:t>
      </w:r>
      <w:r>
        <w:t>Public</w:t>
      </w:r>
      <w:r>
        <w:rPr>
          <w:spacing w:val="-3"/>
        </w:rPr>
        <w:t xml:space="preserve"> </w:t>
      </w:r>
      <w:r>
        <w:t>Safety</w:t>
      </w:r>
      <w:r>
        <w:rPr>
          <w:spacing w:val="-3"/>
        </w:rPr>
        <w:t xml:space="preserve"> </w:t>
      </w:r>
      <w:r>
        <w:t>Department</w:t>
      </w:r>
      <w:r>
        <w:rPr>
          <w:spacing w:val="-3"/>
        </w:rPr>
        <w:t xml:space="preserve"> </w:t>
      </w:r>
      <w:r>
        <w:t>in</w:t>
      </w:r>
      <w:r>
        <w:rPr>
          <w:spacing w:val="-5"/>
        </w:rPr>
        <w:t xml:space="preserve"> </w:t>
      </w:r>
      <w:r>
        <w:t>person</w:t>
      </w:r>
      <w:r>
        <w:rPr>
          <w:spacing w:val="-3"/>
        </w:rPr>
        <w:t xml:space="preserve"> </w:t>
      </w:r>
      <w:r>
        <w:t>at</w:t>
      </w:r>
      <w:r>
        <w:rPr>
          <w:spacing w:val="-3"/>
        </w:rPr>
        <w:t xml:space="preserve"> </w:t>
      </w:r>
      <w:r>
        <w:t>room</w:t>
      </w:r>
      <w:r>
        <w:rPr>
          <w:spacing w:val="-4"/>
        </w:rPr>
        <w:t xml:space="preserve"> </w:t>
      </w:r>
      <w:r>
        <w:t>F1250,</w:t>
      </w:r>
      <w:r>
        <w:rPr>
          <w:spacing w:val="-3"/>
        </w:rPr>
        <w:t xml:space="preserve"> </w:t>
      </w:r>
      <w:r>
        <w:t>via</w:t>
      </w:r>
      <w:r>
        <w:rPr>
          <w:spacing w:val="-3"/>
        </w:rPr>
        <w:t xml:space="preserve"> </w:t>
      </w:r>
      <w:r>
        <w:t>telephone</w:t>
      </w:r>
      <w:r>
        <w:rPr>
          <w:spacing w:val="-3"/>
        </w:rPr>
        <w:t xml:space="preserve"> </w:t>
      </w:r>
      <w:r>
        <w:t>at 952-358-8280 or by using any emergency call box on campus. Campus Public Safety Officers will respond, assess the situation, determine the need for additional resources and document the incident with a report.</w:t>
      </w:r>
    </w:p>
    <w:p w14:paraId="108E4A23" w14:textId="77777777" w:rsidR="00CC4D78" w:rsidRDefault="00764361">
      <w:pPr>
        <w:pStyle w:val="BodyText"/>
        <w:spacing w:before="296"/>
        <w:ind w:right="1133"/>
      </w:pPr>
      <w:r>
        <w:t>Everyone</w:t>
      </w:r>
      <w:r>
        <w:rPr>
          <w:spacing w:val="-3"/>
        </w:rPr>
        <w:t xml:space="preserve"> </w:t>
      </w:r>
      <w:r>
        <w:t>on</w:t>
      </w:r>
      <w:r>
        <w:rPr>
          <w:spacing w:val="-5"/>
        </w:rPr>
        <w:t xml:space="preserve"> </w:t>
      </w:r>
      <w:r>
        <w:t>campus</w:t>
      </w:r>
      <w:r>
        <w:rPr>
          <w:spacing w:val="-3"/>
        </w:rPr>
        <w:t xml:space="preserve"> </w:t>
      </w:r>
      <w:r>
        <w:t>is</w:t>
      </w:r>
      <w:r>
        <w:rPr>
          <w:spacing w:val="-5"/>
        </w:rPr>
        <w:t xml:space="preserve"> </w:t>
      </w:r>
      <w:r>
        <w:t>encouraged</w:t>
      </w:r>
      <w:r>
        <w:rPr>
          <w:spacing w:val="-4"/>
        </w:rPr>
        <w:t xml:space="preserve"> </w:t>
      </w:r>
      <w:r>
        <w:t>to</w:t>
      </w:r>
      <w:r>
        <w:rPr>
          <w:spacing w:val="-3"/>
        </w:rPr>
        <w:t xml:space="preserve"> </w:t>
      </w:r>
      <w:r>
        <w:t>immediately</w:t>
      </w:r>
      <w:r>
        <w:rPr>
          <w:spacing w:val="-3"/>
        </w:rPr>
        <w:t xml:space="preserve"> </w:t>
      </w:r>
      <w:r>
        <w:t>report</w:t>
      </w:r>
      <w:r>
        <w:rPr>
          <w:spacing w:val="-3"/>
        </w:rPr>
        <w:t xml:space="preserve"> </w:t>
      </w:r>
      <w:r>
        <w:t>any</w:t>
      </w:r>
      <w:r>
        <w:rPr>
          <w:spacing w:val="-3"/>
        </w:rPr>
        <w:t xml:space="preserve"> </w:t>
      </w:r>
      <w:r>
        <w:t>criminal</w:t>
      </w:r>
      <w:r>
        <w:rPr>
          <w:spacing w:val="-3"/>
        </w:rPr>
        <w:t xml:space="preserve"> </w:t>
      </w:r>
      <w:r>
        <w:t>activity</w:t>
      </w:r>
      <w:r>
        <w:rPr>
          <w:spacing w:val="-3"/>
        </w:rPr>
        <w:t xml:space="preserve"> </w:t>
      </w:r>
      <w:r>
        <w:t>to</w:t>
      </w:r>
      <w:r>
        <w:rPr>
          <w:spacing w:val="-4"/>
        </w:rPr>
        <w:t xml:space="preserve"> </w:t>
      </w:r>
      <w:r>
        <w:t>the Campus Public Safety Department and/or the appropriate police department. Please notify Public Safety anytime 911 services are requested (fire, police or ambulance) on campus. This allows Public Safety Officers to meet emergency responders and guide them to the proper location.</w:t>
      </w:r>
    </w:p>
    <w:p w14:paraId="3DBECA13" w14:textId="77777777" w:rsidR="00CC4D78" w:rsidRDefault="00CC4D78">
      <w:pPr>
        <w:pStyle w:val="BodyText"/>
        <w:spacing w:before="1"/>
        <w:ind w:left="0"/>
      </w:pPr>
    </w:p>
    <w:p w14:paraId="5B5B1EEE" w14:textId="77777777" w:rsidR="00CC4D78" w:rsidRDefault="00764361">
      <w:pPr>
        <w:pStyle w:val="BodyText"/>
        <w:ind w:right="1133"/>
      </w:pPr>
      <w:r>
        <w:t>If the victim chooses, an additional report can be filed with the appropriate law enforcement</w:t>
      </w:r>
      <w:r>
        <w:rPr>
          <w:spacing w:val="-4"/>
        </w:rPr>
        <w:t xml:space="preserve"> </w:t>
      </w:r>
      <w:r>
        <w:t>agency.</w:t>
      </w:r>
      <w:r>
        <w:rPr>
          <w:spacing w:val="-4"/>
        </w:rPr>
        <w:t xml:space="preserve"> </w:t>
      </w:r>
      <w:r>
        <w:t>Public</w:t>
      </w:r>
      <w:r>
        <w:rPr>
          <w:spacing w:val="-4"/>
        </w:rPr>
        <w:t xml:space="preserve"> </w:t>
      </w:r>
      <w:r>
        <w:t>Safety</w:t>
      </w:r>
      <w:r>
        <w:rPr>
          <w:spacing w:val="-4"/>
        </w:rPr>
        <w:t xml:space="preserve"> </w:t>
      </w:r>
      <w:r>
        <w:t>can</w:t>
      </w:r>
      <w:r>
        <w:rPr>
          <w:spacing w:val="-3"/>
        </w:rPr>
        <w:t xml:space="preserve"> </w:t>
      </w:r>
      <w:r>
        <w:t>assist</w:t>
      </w:r>
      <w:r>
        <w:rPr>
          <w:spacing w:val="-4"/>
        </w:rPr>
        <w:t xml:space="preserve"> </w:t>
      </w:r>
      <w:r>
        <w:t>the</w:t>
      </w:r>
      <w:r>
        <w:rPr>
          <w:spacing w:val="-4"/>
        </w:rPr>
        <w:t xml:space="preserve"> </w:t>
      </w:r>
      <w:r>
        <w:t>complainant</w:t>
      </w:r>
      <w:r>
        <w:rPr>
          <w:spacing w:val="-7"/>
        </w:rPr>
        <w:t xml:space="preserve"> </w:t>
      </w:r>
      <w:r>
        <w:t>in</w:t>
      </w:r>
      <w:r>
        <w:rPr>
          <w:spacing w:val="-5"/>
        </w:rPr>
        <w:t xml:space="preserve"> </w:t>
      </w:r>
      <w:r>
        <w:t>completing</w:t>
      </w:r>
      <w:r>
        <w:rPr>
          <w:spacing w:val="-4"/>
        </w:rPr>
        <w:t xml:space="preserve"> </w:t>
      </w:r>
      <w:r>
        <w:t xml:space="preserve">police </w:t>
      </w:r>
      <w:r>
        <w:rPr>
          <w:spacing w:val="-2"/>
        </w:rPr>
        <w:t>reports.</w:t>
      </w:r>
    </w:p>
    <w:p w14:paraId="51BE7D1B" w14:textId="77777777" w:rsidR="00CC4D78" w:rsidRDefault="00CC4D78">
      <w:pPr>
        <w:pStyle w:val="BodyText"/>
        <w:ind w:left="0"/>
      </w:pPr>
    </w:p>
    <w:p w14:paraId="13D25D30" w14:textId="77777777" w:rsidR="00CC4D78" w:rsidRDefault="00764361">
      <w:pPr>
        <w:pStyle w:val="BodyText"/>
        <w:ind w:right="1088"/>
      </w:pPr>
      <w:r>
        <w:t>In</w:t>
      </w:r>
      <w:r>
        <w:rPr>
          <w:spacing w:val="-1"/>
        </w:rPr>
        <w:t xml:space="preserve"> </w:t>
      </w:r>
      <w:r>
        <w:t>addition</w:t>
      </w:r>
      <w:r>
        <w:rPr>
          <w:spacing w:val="-4"/>
        </w:rPr>
        <w:t xml:space="preserve"> </w:t>
      </w:r>
      <w:r>
        <w:t>to</w:t>
      </w:r>
      <w:r>
        <w:rPr>
          <w:spacing w:val="-2"/>
        </w:rPr>
        <w:t xml:space="preserve"> </w:t>
      </w:r>
      <w:r>
        <w:t>the</w:t>
      </w:r>
      <w:r>
        <w:rPr>
          <w:spacing w:val="-4"/>
        </w:rPr>
        <w:t xml:space="preserve"> </w:t>
      </w:r>
      <w:r>
        <w:t>Public</w:t>
      </w:r>
      <w:r>
        <w:rPr>
          <w:spacing w:val="-4"/>
        </w:rPr>
        <w:t xml:space="preserve"> </w:t>
      </w:r>
      <w:r>
        <w:t>Safety</w:t>
      </w:r>
      <w:r>
        <w:rPr>
          <w:spacing w:val="-2"/>
        </w:rPr>
        <w:t xml:space="preserve"> </w:t>
      </w:r>
      <w:r>
        <w:t>Department,</w:t>
      </w:r>
      <w:r>
        <w:rPr>
          <w:spacing w:val="-2"/>
        </w:rPr>
        <w:t xml:space="preserve"> </w:t>
      </w:r>
      <w:r>
        <w:t>you</w:t>
      </w:r>
      <w:r>
        <w:rPr>
          <w:spacing w:val="-4"/>
        </w:rPr>
        <w:t xml:space="preserve"> </w:t>
      </w:r>
      <w:r>
        <w:t>may</w:t>
      </w:r>
      <w:r>
        <w:rPr>
          <w:spacing w:val="-3"/>
        </w:rPr>
        <w:t xml:space="preserve"> </w:t>
      </w:r>
      <w:r>
        <w:t>also</w:t>
      </w:r>
      <w:r>
        <w:rPr>
          <w:spacing w:val="-2"/>
        </w:rPr>
        <w:t xml:space="preserve"> </w:t>
      </w:r>
      <w:r>
        <w:t>report</w:t>
      </w:r>
      <w:r>
        <w:rPr>
          <w:spacing w:val="-2"/>
        </w:rPr>
        <w:t xml:space="preserve"> </w:t>
      </w:r>
      <w:r>
        <w:t>crimes</w:t>
      </w:r>
      <w:r>
        <w:rPr>
          <w:spacing w:val="-5"/>
        </w:rPr>
        <w:t xml:space="preserve"> </w:t>
      </w:r>
      <w:r>
        <w:t>to</w:t>
      </w:r>
      <w:r>
        <w:rPr>
          <w:spacing w:val="-2"/>
        </w:rPr>
        <w:t xml:space="preserve"> </w:t>
      </w:r>
      <w:r>
        <w:t>the</w:t>
      </w:r>
      <w:r>
        <w:rPr>
          <w:spacing w:val="-2"/>
        </w:rPr>
        <w:t xml:space="preserve"> </w:t>
      </w:r>
      <w:r>
        <w:t xml:space="preserve">following </w:t>
      </w:r>
      <w:r>
        <w:rPr>
          <w:spacing w:val="-2"/>
        </w:rPr>
        <w:t>individuals:</w:t>
      </w:r>
    </w:p>
    <w:p w14:paraId="084DAEE4" w14:textId="77777777" w:rsidR="00CC4D78" w:rsidRDefault="00764361">
      <w:pPr>
        <w:pStyle w:val="Heading1"/>
        <w:spacing w:before="41" w:line="240" w:lineRule="auto"/>
      </w:pPr>
      <w:bookmarkStart w:id="6" w:name="_TOC_250025"/>
      <w:r>
        <w:t>Campus</w:t>
      </w:r>
      <w:r>
        <w:rPr>
          <w:spacing w:val="-6"/>
        </w:rPr>
        <w:t xml:space="preserve"> </w:t>
      </w:r>
      <w:r>
        <w:t>Security</w:t>
      </w:r>
      <w:r>
        <w:rPr>
          <w:spacing w:val="-5"/>
        </w:rPr>
        <w:t xml:space="preserve"> </w:t>
      </w:r>
      <w:r>
        <w:t>Report</w:t>
      </w:r>
      <w:r>
        <w:rPr>
          <w:spacing w:val="-6"/>
        </w:rPr>
        <w:t xml:space="preserve"> </w:t>
      </w:r>
      <w:r>
        <w:t>Compliance</w:t>
      </w:r>
      <w:r>
        <w:rPr>
          <w:spacing w:val="-5"/>
        </w:rPr>
        <w:t xml:space="preserve"> </w:t>
      </w:r>
      <w:bookmarkEnd w:id="6"/>
      <w:r>
        <w:rPr>
          <w:spacing w:val="-4"/>
        </w:rPr>
        <w:t>Team</w:t>
      </w:r>
    </w:p>
    <w:p w14:paraId="273B1A00" w14:textId="77777777" w:rsidR="00CC4D78" w:rsidRDefault="00764361">
      <w:pPr>
        <w:pStyle w:val="BodyText"/>
        <w:tabs>
          <w:tab w:val="left" w:leader="dot" w:pos="8475"/>
        </w:tabs>
        <w:spacing w:before="240"/>
        <w:ind w:right="1073"/>
        <w:jc w:val="both"/>
      </w:pPr>
      <w:r>
        <w:t>Erik Bentley, Director of Public Safety</w:t>
      </w:r>
      <w:r>
        <w:rPr>
          <w:rFonts w:ascii="Times New Roman"/>
        </w:rPr>
        <w:tab/>
      </w:r>
      <w:r>
        <w:rPr>
          <w:spacing w:val="-2"/>
        </w:rPr>
        <w:t xml:space="preserve">952-358-8274 </w:t>
      </w:r>
      <w:proofErr w:type="spellStart"/>
      <w:r>
        <w:t>Beena</w:t>
      </w:r>
      <w:proofErr w:type="spellEnd"/>
      <w:r>
        <w:t xml:space="preserve"> Cook, Director of Tutoring Center and Title IX</w:t>
      </w:r>
      <w:r>
        <w:tab/>
      </w:r>
      <w:r>
        <w:rPr>
          <w:spacing w:val="-2"/>
        </w:rPr>
        <w:t xml:space="preserve">952-358-9187 </w:t>
      </w:r>
      <w:r>
        <w:t>Jason Cardinal, Dean of Students</w:t>
      </w:r>
      <w:r>
        <w:tab/>
      </w:r>
      <w:r>
        <w:rPr>
          <w:spacing w:val="-2"/>
        </w:rPr>
        <w:t xml:space="preserve">952-358-9462 </w:t>
      </w:r>
      <w:r>
        <w:t>Stacy Bestland, Public Safety Coordinator</w:t>
      </w:r>
      <w:r>
        <w:rPr>
          <w:rFonts w:ascii="Times New Roman"/>
        </w:rPr>
        <w:tab/>
      </w:r>
      <w:r>
        <w:rPr>
          <w:spacing w:val="-2"/>
        </w:rPr>
        <w:t xml:space="preserve">952-358-8703 </w:t>
      </w:r>
      <w:r>
        <w:t>Edgar</w:t>
      </w:r>
      <w:r>
        <w:rPr>
          <w:spacing w:val="-6"/>
        </w:rPr>
        <w:t xml:space="preserve"> </w:t>
      </w:r>
      <w:r>
        <w:t>Anaya</w:t>
      </w:r>
      <w:r>
        <w:rPr>
          <w:spacing w:val="-5"/>
        </w:rPr>
        <w:t xml:space="preserve"> </w:t>
      </w:r>
      <w:r>
        <w:t>Quiroga,</w:t>
      </w:r>
      <w:r>
        <w:rPr>
          <w:spacing w:val="-5"/>
        </w:rPr>
        <w:t xml:space="preserve"> </w:t>
      </w:r>
      <w:r>
        <w:t>Student</w:t>
      </w:r>
      <w:r>
        <w:rPr>
          <w:spacing w:val="-5"/>
        </w:rPr>
        <w:t xml:space="preserve"> </w:t>
      </w:r>
      <w:r>
        <w:t>Conduct</w:t>
      </w:r>
      <w:r>
        <w:rPr>
          <w:spacing w:val="-7"/>
        </w:rPr>
        <w:t xml:space="preserve"> </w:t>
      </w:r>
      <w:r>
        <w:t>and</w:t>
      </w:r>
      <w:r>
        <w:rPr>
          <w:spacing w:val="-5"/>
        </w:rPr>
        <w:t xml:space="preserve"> </w:t>
      </w:r>
      <w:r>
        <w:t>Conflict</w:t>
      </w:r>
      <w:r>
        <w:rPr>
          <w:spacing w:val="-4"/>
        </w:rPr>
        <w:t xml:space="preserve"> </w:t>
      </w:r>
      <w:r>
        <w:t>Resolution</w:t>
      </w:r>
      <w:r>
        <w:rPr>
          <w:spacing w:val="-4"/>
        </w:rPr>
        <w:t xml:space="preserve"> </w:t>
      </w:r>
      <w:proofErr w:type="spellStart"/>
      <w:r>
        <w:t>Coor</w:t>
      </w:r>
      <w:proofErr w:type="spellEnd"/>
      <w:r>
        <w:rPr>
          <w:rFonts w:ascii="Times New Roman"/>
          <w:spacing w:val="61"/>
          <w:w w:val="150"/>
        </w:rPr>
        <w:t xml:space="preserve">    </w:t>
      </w:r>
      <w:r>
        <w:t>952-358-</w:t>
      </w:r>
      <w:r>
        <w:rPr>
          <w:spacing w:val="-4"/>
        </w:rPr>
        <w:t>8214</w:t>
      </w:r>
    </w:p>
    <w:p w14:paraId="21613C2E" w14:textId="77777777" w:rsidR="00CC4D78" w:rsidRDefault="00CC4D78">
      <w:pPr>
        <w:pStyle w:val="BodyText"/>
        <w:ind w:left="0"/>
      </w:pPr>
    </w:p>
    <w:p w14:paraId="2A4E83CF" w14:textId="77777777" w:rsidR="00CC4D78" w:rsidRDefault="00764361">
      <w:pPr>
        <w:pStyle w:val="BodyText"/>
        <w:ind w:right="1105"/>
      </w:pPr>
      <w:r>
        <w:t>Reports to the Public Safety Department and the above listed individuals will ensure that</w:t>
      </w:r>
      <w:r>
        <w:rPr>
          <w:spacing w:val="-2"/>
        </w:rPr>
        <w:t xml:space="preserve"> </w:t>
      </w:r>
      <w:r>
        <w:t>crimes</w:t>
      </w:r>
      <w:r>
        <w:rPr>
          <w:spacing w:val="-2"/>
        </w:rPr>
        <w:t xml:space="preserve"> </w:t>
      </w:r>
      <w:r>
        <w:t>are</w:t>
      </w:r>
      <w:r>
        <w:rPr>
          <w:spacing w:val="-2"/>
        </w:rPr>
        <w:t xml:space="preserve"> </w:t>
      </w:r>
      <w:r>
        <w:t>documented</w:t>
      </w:r>
      <w:r>
        <w:rPr>
          <w:spacing w:val="-2"/>
        </w:rPr>
        <w:t xml:space="preserve"> </w:t>
      </w:r>
      <w:r>
        <w:t>and</w:t>
      </w:r>
      <w:r>
        <w:rPr>
          <w:spacing w:val="-2"/>
        </w:rPr>
        <w:t xml:space="preserve"> </w:t>
      </w:r>
      <w:r>
        <w:t>assessed</w:t>
      </w:r>
      <w:r>
        <w:rPr>
          <w:spacing w:val="-6"/>
        </w:rPr>
        <w:t xml:space="preserve"> </w:t>
      </w:r>
      <w:r>
        <w:t>for</w:t>
      </w:r>
      <w:r>
        <w:rPr>
          <w:spacing w:val="-4"/>
        </w:rPr>
        <w:t xml:space="preserve"> </w:t>
      </w:r>
      <w:r>
        <w:t>the</w:t>
      </w:r>
      <w:r>
        <w:rPr>
          <w:spacing w:val="-5"/>
        </w:rPr>
        <w:t xml:space="preserve"> </w:t>
      </w:r>
      <w:r>
        <w:t>need</w:t>
      </w:r>
      <w:r>
        <w:rPr>
          <w:spacing w:val="-3"/>
        </w:rPr>
        <w:t xml:space="preserve"> </w:t>
      </w:r>
      <w:r>
        <w:t>to</w:t>
      </w:r>
      <w:r>
        <w:rPr>
          <w:spacing w:val="-2"/>
        </w:rPr>
        <w:t xml:space="preserve"> </w:t>
      </w:r>
      <w:r>
        <w:t>issue</w:t>
      </w:r>
      <w:r>
        <w:rPr>
          <w:spacing w:val="-5"/>
        </w:rPr>
        <w:t xml:space="preserve"> </w:t>
      </w:r>
      <w:r>
        <w:t>a</w:t>
      </w:r>
      <w:r>
        <w:rPr>
          <w:spacing w:val="-2"/>
        </w:rPr>
        <w:t xml:space="preserve"> </w:t>
      </w:r>
      <w:r>
        <w:t>Timely</w:t>
      </w:r>
      <w:r>
        <w:rPr>
          <w:spacing w:val="-5"/>
        </w:rPr>
        <w:t xml:space="preserve"> </w:t>
      </w:r>
      <w:r>
        <w:t>Warning</w:t>
      </w:r>
      <w:r>
        <w:rPr>
          <w:spacing w:val="-2"/>
        </w:rPr>
        <w:t xml:space="preserve"> </w:t>
      </w:r>
      <w:r>
        <w:t>and</w:t>
      </w:r>
      <w:r>
        <w:rPr>
          <w:spacing w:val="-5"/>
        </w:rPr>
        <w:t xml:space="preserve"> </w:t>
      </w:r>
      <w:r>
        <w:t>for inclusion in the annual crime statistics.</w:t>
      </w:r>
    </w:p>
    <w:p w14:paraId="21236089" w14:textId="77777777" w:rsidR="00CC4D78" w:rsidRDefault="00764361">
      <w:pPr>
        <w:pStyle w:val="Heading1"/>
        <w:spacing w:before="42" w:line="634" w:lineRule="exact"/>
      </w:pPr>
      <w:bookmarkStart w:id="7" w:name="_TOC_250024"/>
      <w:r>
        <w:t>Voluntary</w:t>
      </w:r>
      <w:r>
        <w:rPr>
          <w:spacing w:val="-10"/>
        </w:rPr>
        <w:t xml:space="preserve"> </w:t>
      </w:r>
      <w:r>
        <w:t>Confidential</w:t>
      </w:r>
      <w:r>
        <w:rPr>
          <w:spacing w:val="-10"/>
        </w:rPr>
        <w:t xml:space="preserve"> </w:t>
      </w:r>
      <w:bookmarkEnd w:id="7"/>
      <w:r>
        <w:rPr>
          <w:spacing w:val="-2"/>
        </w:rPr>
        <w:t>Reporting</w:t>
      </w:r>
    </w:p>
    <w:p w14:paraId="653B346B" w14:textId="77777777" w:rsidR="00CC4D78" w:rsidRDefault="00764361">
      <w:pPr>
        <w:spacing w:line="401" w:lineRule="exact"/>
        <w:ind w:left="1080"/>
        <w:rPr>
          <w:rFonts w:ascii="Garamond" w:hAnsi="Garamond"/>
          <w:b/>
          <w:sz w:val="24"/>
        </w:rPr>
      </w:pPr>
      <w:r>
        <w:rPr>
          <w:rFonts w:ascii="Garamond" w:hAnsi="Garamond"/>
          <w:b/>
          <w:sz w:val="24"/>
        </w:rPr>
        <w:t>What</w:t>
      </w:r>
      <w:r>
        <w:rPr>
          <w:rFonts w:ascii="Garamond" w:hAnsi="Garamond"/>
          <w:b/>
          <w:spacing w:val="-2"/>
          <w:sz w:val="24"/>
        </w:rPr>
        <w:t xml:space="preserve"> </w:t>
      </w:r>
      <w:r>
        <w:rPr>
          <w:rFonts w:ascii="Garamond" w:hAnsi="Garamond"/>
          <w:b/>
          <w:sz w:val="24"/>
        </w:rPr>
        <w:t>if</w:t>
      </w:r>
      <w:r>
        <w:rPr>
          <w:rFonts w:ascii="Garamond" w:hAnsi="Garamond"/>
          <w:b/>
          <w:spacing w:val="-2"/>
          <w:sz w:val="24"/>
        </w:rPr>
        <w:t xml:space="preserve"> </w:t>
      </w:r>
      <w:r>
        <w:rPr>
          <w:rFonts w:ascii="Garamond" w:hAnsi="Garamond"/>
          <w:b/>
          <w:sz w:val="24"/>
        </w:rPr>
        <w:t>I</w:t>
      </w:r>
      <w:r>
        <w:rPr>
          <w:rFonts w:ascii="Garamond" w:hAnsi="Garamond"/>
          <w:b/>
          <w:spacing w:val="-1"/>
          <w:sz w:val="24"/>
        </w:rPr>
        <w:t xml:space="preserve"> </w:t>
      </w:r>
      <w:r>
        <w:rPr>
          <w:rFonts w:ascii="Garamond" w:hAnsi="Garamond"/>
          <w:b/>
          <w:sz w:val="24"/>
        </w:rPr>
        <w:t>want</w:t>
      </w:r>
      <w:r>
        <w:rPr>
          <w:rFonts w:ascii="Garamond" w:hAnsi="Garamond"/>
          <w:b/>
          <w:spacing w:val="-1"/>
          <w:sz w:val="24"/>
        </w:rPr>
        <w:t xml:space="preserve"> </w:t>
      </w:r>
      <w:r>
        <w:rPr>
          <w:rFonts w:ascii="Garamond" w:hAnsi="Garamond"/>
          <w:b/>
          <w:sz w:val="24"/>
        </w:rPr>
        <w:t>to</w:t>
      </w:r>
      <w:r>
        <w:rPr>
          <w:rFonts w:ascii="Garamond" w:hAnsi="Garamond"/>
          <w:b/>
          <w:spacing w:val="-1"/>
          <w:sz w:val="24"/>
        </w:rPr>
        <w:t xml:space="preserve"> </w:t>
      </w:r>
      <w:r>
        <w:rPr>
          <w:rFonts w:ascii="Garamond" w:hAnsi="Garamond"/>
          <w:b/>
          <w:sz w:val="24"/>
        </w:rPr>
        <w:t>make</w:t>
      </w:r>
      <w:r>
        <w:rPr>
          <w:rFonts w:ascii="Garamond" w:hAnsi="Garamond"/>
          <w:b/>
          <w:spacing w:val="1"/>
          <w:sz w:val="24"/>
        </w:rPr>
        <w:t xml:space="preserve"> </w:t>
      </w:r>
      <w:r>
        <w:rPr>
          <w:rFonts w:ascii="Garamond" w:hAnsi="Garamond"/>
          <w:b/>
          <w:sz w:val="24"/>
        </w:rPr>
        <w:t>a</w:t>
      </w:r>
      <w:r>
        <w:rPr>
          <w:rFonts w:ascii="Garamond" w:hAnsi="Garamond"/>
          <w:b/>
          <w:spacing w:val="-1"/>
          <w:sz w:val="24"/>
        </w:rPr>
        <w:t xml:space="preserve"> </w:t>
      </w:r>
      <w:r>
        <w:rPr>
          <w:rFonts w:ascii="Garamond" w:hAnsi="Garamond"/>
          <w:b/>
          <w:sz w:val="24"/>
        </w:rPr>
        <w:t>report,</w:t>
      </w:r>
      <w:r>
        <w:rPr>
          <w:rFonts w:ascii="Garamond" w:hAnsi="Garamond"/>
          <w:b/>
          <w:spacing w:val="-2"/>
          <w:sz w:val="24"/>
        </w:rPr>
        <w:t xml:space="preserve"> </w:t>
      </w:r>
      <w:r>
        <w:rPr>
          <w:rFonts w:ascii="Garamond" w:hAnsi="Garamond"/>
          <w:b/>
          <w:sz w:val="24"/>
        </w:rPr>
        <w:t>but</w:t>
      </w:r>
      <w:r>
        <w:rPr>
          <w:rFonts w:ascii="Garamond" w:hAnsi="Garamond"/>
          <w:b/>
          <w:spacing w:val="-3"/>
          <w:sz w:val="24"/>
        </w:rPr>
        <w:t xml:space="preserve"> </w:t>
      </w:r>
      <w:r>
        <w:rPr>
          <w:rFonts w:ascii="Garamond" w:hAnsi="Garamond"/>
          <w:b/>
          <w:sz w:val="24"/>
        </w:rPr>
        <w:t>I</w:t>
      </w:r>
      <w:r>
        <w:rPr>
          <w:rFonts w:ascii="Garamond" w:hAnsi="Garamond"/>
          <w:b/>
          <w:spacing w:val="-1"/>
          <w:sz w:val="24"/>
        </w:rPr>
        <w:t xml:space="preserve"> </w:t>
      </w:r>
      <w:r>
        <w:rPr>
          <w:rFonts w:ascii="Garamond" w:hAnsi="Garamond"/>
          <w:b/>
          <w:sz w:val="24"/>
        </w:rPr>
        <w:t>don’t</w:t>
      </w:r>
      <w:r>
        <w:rPr>
          <w:rFonts w:ascii="Garamond" w:hAnsi="Garamond"/>
          <w:b/>
          <w:spacing w:val="-3"/>
          <w:sz w:val="24"/>
        </w:rPr>
        <w:t xml:space="preserve"> </w:t>
      </w:r>
      <w:r>
        <w:rPr>
          <w:rFonts w:ascii="Garamond" w:hAnsi="Garamond"/>
          <w:b/>
          <w:sz w:val="24"/>
        </w:rPr>
        <w:t>want</w:t>
      </w:r>
      <w:r>
        <w:rPr>
          <w:rFonts w:ascii="Garamond" w:hAnsi="Garamond"/>
          <w:b/>
          <w:spacing w:val="-3"/>
          <w:sz w:val="24"/>
        </w:rPr>
        <w:t xml:space="preserve"> </w:t>
      </w:r>
      <w:r>
        <w:rPr>
          <w:rFonts w:ascii="Garamond" w:hAnsi="Garamond"/>
          <w:b/>
          <w:sz w:val="24"/>
        </w:rPr>
        <w:t>the</w:t>
      </w:r>
      <w:r>
        <w:rPr>
          <w:rFonts w:ascii="Garamond" w:hAnsi="Garamond"/>
          <w:b/>
          <w:spacing w:val="-1"/>
          <w:sz w:val="24"/>
        </w:rPr>
        <w:t xml:space="preserve"> </w:t>
      </w:r>
      <w:r>
        <w:rPr>
          <w:rFonts w:ascii="Garamond" w:hAnsi="Garamond"/>
          <w:b/>
          <w:sz w:val="24"/>
        </w:rPr>
        <w:t>college</w:t>
      </w:r>
      <w:r>
        <w:rPr>
          <w:rFonts w:ascii="Garamond" w:hAnsi="Garamond"/>
          <w:b/>
          <w:spacing w:val="-1"/>
          <w:sz w:val="24"/>
        </w:rPr>
        <w:t xml:space="preserve"> </w:t>
      </w:r>
      <w:r>
        <w:rPr>
          <w:rFonts w:ascii="Garamond" w:hAnsi="Garamond"/>
          <w:b/>
          <w:sz w:val="24"/>
        </w:rPr>
        <w:t>to</w:t>
      </w:r>
      <w:r>
        <w:rPr>
          <w:rFonts w:ascii="Garamond" w:hAnsi="Garamond"/>
          <w:b/>
          <w:spacing w:val="-2"/>
          <w:sz w:val="24"/>
        </w:rPr>
        <w:t xml:space="preserve"> </w:t>
      </w:r>
      <w:r>
        <w:rPr>
          <w:rFonts w:ascii="Garamond" w:hAnsi="Garamond"/>
          <w:b/>
          <w:sz w:val="24"/>
        </w:rPr>
        <w:t>take</w:t>
      </w:r>
      <w:r>
        <w:rPr>
          <w:rFonts w:ascii="Garamond" w:hAnsi="Garamond"/>
          <w:b/>
          <w:spacing w:val="-1"/>
          <w:sz w:val="24"/>
        </w:rPr>
        <w:t xml:space="preserve"> </w:t>
      </w:r>
      <w:r>
        <w:rPr>
          <w:rFonts w:ascii="Garamond" w:hAnsi="Garamond"/>
          <w:b/>
          <w:sz w:val="24"/>
        </w:rPr>
        <w:t>action</w:t>
      </w:r>
      <w:r>
        <w:rPr>
          <w:rFonts w:ascii="Garamond" w:hAnsi="Garamond"/>
          <w:b/>
          <w:spacing w:val="-2"/>
          <w:sz w:val="24"/>
        </w:rPr>
        <w:t xml:space="preserve"> </w:t>
      </w:r>
      <w:r>
        <w:rPr>
          <w:rFonts w:ascii="Garamond" w:hAnsi="Garamond"/>
          <w:b/>
          <w:sz w:val="24"/>
        </w:rPr>
        <w:t>or</w:t>
      </w:r>
      <w:r>
        <w:rPr>
          <w:rFonts w:ascii="Garamond" w:hAnsi="Garamond"/>
          <w:b/>
          <w:spacing w:val="-3"/>
          <w:sz w:val="24"/>
        </w:rPr>
        <w:t xml:space="preserve"> </w:t>
      </w:r>
      <w:r>
        <w:rPr>
          <w:rFonts w:ascii="Garamond" w:hAnsi="Garamond"/>
          <w:b/>
          <w:sz w:val="24"/>
        </w:rPr>
        <w:t xml:space="preserve">file </w:t>
      </w:r>
      <w:r>
        <w:rPr>
          <w:rFonts w:ascii="Garamond" w:hAnsi="Garamond"/>
          <w:b/>
          <w:spacing w:val="-10"/>
          <w:sz w:val="24"/>
        </w:rPr>
        <w:t>a</w:t>
      </w:r>
    </w:p>
    <w:p w14:paraId="2B56E61B" w14:textId="77777777" w:rsidR="00CC4D78" w:rsidRDefault="00764361">
      <w:pPr>
        <w:spacing w:line="412" w:lineRule="exact"/>
        <w:ind w:left="1080"/>
        <w:rPr>
          <w:rFonts w:ascii="Garamond"/>
          <w:b/>
          <w:sz w:val="24"/>
        </w:rPr>
      </w:pPr>
      <w:r>
        <w:rPr>
          <w:rFonts w:ascii="Garamond"/>
          <w:b/>
          <w:sz w:val="24"/>
        </w:rPr>
        <w:t>police</w:t>
      </w:r>
      <w:r>
        <w:rPr>
          <w:rFonts w:ascii="Garamond"/>
          <w:b/>
          <w:spacing w:val="-1"/>
          <w:sz w:val="24"/>
        </w:rPr>
        <w:t xml:space="preserve"> </w:t>
      </w:r>
      <w:r>
        <w:rPr>
          <w:rFonts w:ascii="Garamond"/>
          <w:b/>
          <w:spacing w:val="-2"/>
          <w:sz w:val="24"/>
        </w:rPr>
        <w:t>report?</w:t>
      </w:r>
    </w:p>
    <w:p w14:paraId="3FC66F9A" w14:textId="77777777" w:rsidR="00CC4D78" w:rsidRDefault="00764361">
      <w:pPr>
        <w:pStyle w:val="BodyText"/>
        <w:spacing w:before="204"/>
        <w:ind w:right="1133"/>
      </w:pPr>
      <w:r>
        <w:t>If you are the victim of a crime and do not want to pursue action through the college disciplinary process or</w:t>
      </w:r>
      <w:r>
        <w:rPr>
          <w:spacing w:val="-1"/>
        </w:rPr>
        <w:t xml:space="preserve"> </w:t>
      </w:r>
      <w:r>
        <w:t>through the criminal justice system, you may still</w:t>
      </w:r>
      <w:r>
        <w:rPr>
          <w:spacing w:val="-1"/>
        </w:rPr>
        <w:t xml:space="preserve"> </w:t>
      </w:r>
      <w:r>
        <w:t>wish to file a report to ensure that the crime is included in the annual crime statistics. You may file this</w:t>
      </w:r>
      <w:r>
        <w:rPr>
          <w:spacing w:val="-3"/>
        </w:rPr>
        <w:t xml:space="preserve"> </w:t>
      </w:r>
      <w:r>
        <w:t>report</w:t>
      </w:r>
      <w:r>
        <w:rPr>
          <w:spacing w:val="-3"/>
        </w:rPr>
        <w:t xml:space="preserve"> </w:t>
      </w:r>
      <w:r>
        <w:t>at</w:t>
      </w:r>
      <w:r>
        <w:rPr>
          <w:spacing w:val="-3"/>
        </w:rPr>
        <w:t xml:space="preserve"> </w:t>
      </w:r>
      <w:r>
        <w:t>the</w:t>
      </w:r>
      <w:r>
        <w:rPr>
          <w:spacing w:val="-6"/>
        </w:rPr>
        <w:t xml:space="preserve"> </w:t>
      </w:r>
      <w:r>
        <w:t>Public</w:t>
      </w:r>
      <w:r>
        <w:rPr>
          <w:spacing w:val="-3"/>
        </w:rPr>
        <w:t xml:space="preserve"> </w:t>
      </w:r>
      <w:r>
        <w:t>Safety</w:t>
      </w:r>
      <w:r>
        <w:rPr>
          <w:spacing w:val="-3"/>
        </w:rPr>
        <w:t xml:space="preserve"> </w:t>
      </w:r>
      <w:r>
        <w:t>Department,</w:t>
      </w:r>
      <w:r>
        <w:rPr>
          <w:spacing w:val="-3"/>
        </w:rPr>
        <w:t xml:space="preserve"> </w:t>
      </w:r>
      <w:r>
        <w:t>or</w:t>
      </w:r>
      <w:r>
        <w:rPr>
          <w:spacing w:val="-5"/>
        </w:rPr>
        <w:t xml:space="preserve"> </w:t>
      </w:r>
      <w:r>
        <w:t>with</w:t>
      </w:r>
      <w:r>
        <w:rPr>
          <w:spacing w:val="-2"/>
        </w:rPr>
        <w:t xml:space="preserve"> </w:t>
      </w:r>
      <w:r>
        <w:t>any</w:t>
      </w:r>
      <w:r>
        <w:rPr>
          <w:spacing w:val="-3"/>
        </w:rPr>
        <w:t xml:space="preserve"> </w:t>
      </w:r>
      <w:r>
        <w:t>of</w:t>
      </w:r>
      <w:r>
        <w:rPr>
          <w:spacing w:val="-3"/>
        </w:rPr>
        <w:t xml:space="preserve"> </w:t>
      </w:r>
      <w:r>
        <w:t>the</w:t>
      </w:r>
      <w:r>
        <w:rPr>
          <w:spacing w:val="-3"/>
        </w:rPr>
        <w:t xml:space="preserve"> </w:t>
      </w:r>
      <w:r>
        <w:t>persons</w:t>
      </w:r>
      <w:r>
        <w:rPr>
          <w:spacing w:val="-3"/>
        </w:rPr>
        <w:t xml:space="preserve"> </w:t>
      </w:r>
      <w:r>
        <w:t>listed</w:t>
      </w:r>
      <w:r>
        <w:rPr>
          <w:spacing w:val="-3"/>
        </w:rPr>
        <w:t xml:space="preserve"> </w:t>
      </w:r>
      <w:r>
        <w:t>under</w:t>
      </w:r>
      <w:r>
        <w:rPr>
          <w:spacing w:val="-4"/>
        </w:rPr>
        <w:t xml:space="preserve"> </w:t>
      </w:r>
      <w:r>
        <w:t>the</w:t>
      </w:r>
    </w:p>
    <w:p w14:paraId="3AB43FF6" w14:textId="77777777" w:rsidR="00CC4D78" w:rsidRDefault="00CC4D78">
      <w:pPr>
        <w:pStyle w:val="BodyText"/>
        <w:sectPr w:rsidR="00CC4D78">
          <w:pgSz w:w="12240" w:h="15840"/>
          <w:pgMar w:top="1360" w:right="720" w:bottom="1540" w:left="720" w:header="0" w:footer="1340" w:gutter="0"/>
          <w:cols w:space="720"/>
        </w:sectPr>
      </w:pPr>
    </w:p>
    <w:p w14:paraId="3006921E" w14:textId="77777777" w:rsidR="00CC4D78" w:rsidRDefault="00764361">
      <w:pPr>
        <w:pStyle w:val="BodyText"/>
        <w:spacing w:before="2"/>
        <w:ind w:right="1133"/>
      </w:pPr>
      <w:r>
        <w:lastRenderedPageBreak/>
        <w:t>heading “Campus Security Report Compliance Team.” The persons listed above are designated</w:t>
      </w:r>
      <w:r>
        <w:rPr>
          <w:spacing w:val="-4"/>
        </w:rPr>
        <w:t xml:space="preserve"> </w:t>
      </w:r>
      <w:r>
        <w:t>campus</w:t>
      </w:r>
      <w:r>
        <w:rPr>
          <w:spacing w:val="-3"/>
        </w:rPr>
        <w:t xml:space="preserve"> </w:t>
      </w:r>
      <w:r>
        <w:t>security</w:t>
      </w:r>
      <w:r>
        <w:rPr>
          <w:spacing w:val="-3"/>
        </w:rPr>
        <w:t xml:space="preserve"> </w:t>
      </w:r>
      <w:r>
        <w:t>authorities</w:t>
      </w:r>
      <w:r>
        <w:rPr>
          <w:spacing w:val="-3"/>
        </w:rPr>
        <w:t xml:space="preserve"> </w:t>
      </w:r>
      <w:r>
        <w:t>and</w:t>
      </w:r>
      <w:r>
        <w:rPr>
          <w:spacing w:val="-3"/>
        </w:rPr>
        <w:t xml:space="preserve"> </w:t>
      </w:r>
      <w:r>
        <w:t>will</w:t>
      </w:r>
      <w:r>
        <w:rPr>
          <w:spacing w:val="-5"/>
        </w:rPr>
        <w:t xml:space="preserve"> </w:t>
      </w:r>
      <w:r>
        <w:t>forward</w:t>
      </w:r>
      <w:r>
        <w:rPr>
          <w:spacing w:val="-4"/>
        </w:rPr>
        <w:t xml:space="preserve"> </w:t>
      </w:r>
      <w:r>
        <w:t>and</w:t>
      </w:r>
      <w:r>
        <w:rPr>
          <w:spacing w:val="-6"/>
        </w:rPr>
        <w:t xml:space="preserve"> </w:t>
      </w:r>
      <w:r>
        <w:t>crime</w:t>
      </w:r>
      <w:r>
        <w:rPr>
          <w:spacing w:val="-3"/>
        </w:rPr>
        <w:t xml:space="preserve"> </w:t>
      </w:r>
      <w:r>
        <w:t>report</w:t>
      </w:r>
      <w:r>
        <w:rPr>
          <w:spacing w:val="-3"/>
        </w:rPr>
        <w:t xml:space="preserve"> </w:t>
      </w:r>
      <w:r>
        <w:t>to</w:t>
      </w:r>
      <w:r>
        <w:rPr>
          <w:spacing w:val="-3"/>
        </w:rPr>
        <w:t xml:space="preserve"> </w:t>
      </w:r>
      <w:r>
        <w:t>the</w:t>
      </w:r>
      <w:r>
        <w:rPr>
          <w:spacing w:val="-5"/>
        </w:rPr>
        <w:t xml:space="preserve"> </w:t>
      </w:r>
      <w:r>
        <w:t>Public Safety Department for inclusion in the campus crime statistics.</w:t>
      </w:r>
    </w:p>
    <w:p w14:paraId="072042E6" w14:textId="77777777" w:rsidR="00CC4D78" w:rsidRDefault="00764361">
      <w:pPr>
        <w:pStyle w:val="BodyText"/>
        <w:spacing w:before="295"/>
        <w:ind w:right="1150"/>
      </w:pPr>
      <w:r>
        <w:t>Reports</w:t>
      </w:r>
      <w:r>
        <w:rPr>
          <w:spacing w:val="-1"/>
        </w:rPr>
        <w:t xml:space="preserve"> </w:t>
      </w:r>
      <w:r>
        <w:t>made</w:t>
      </w:r>
      <w:r>
        <w:rPr>
          <w:spacing w:val="-1"/>
        </w:rPr>
        <w:t xml:space="preserve"> </w:t>
      </w:r>
      <w:r>
        <w:t>in this</w:t>
      </w:r>
      <w:r>
        <w:rPr>
          <w:spacing w:val="-3"/>
        </w:rPr>
        <w:t xml:space="preserve"> </w:t>
      </w:r>
      <w:r>
        <w:t>manner</w:t>
      </w:r>
      <w:r>
        <w:rPr>
          <w:spacing w:val="-5"/>
        </w:rPr>
        <w:t xml:space="preserve"> </w:t>
      </w:r>
      <w:r>
        <w:t>can</w:t>
      </w:r>
      <w:r>
        <w:rPr>
          <w:spacing w:val="-2"/>
        </w:rPr>
        <w:t xml:space="preserve"> </w:t>
      </w:r>
      <w:r>
        <w:t>be</w:t>
      </w:r>
      <w:r>
        <w:rPr>
          <w:spacing w:val="-1"/>
        </w:rPr>
        <w:t xml:space="preserve"> </w:t>
      </w:r>
      <w:r>
        <w:t>made</w:t>
      </w:r>
      <w:r>
        <w:rPr>
          <w:spacing w:val="-1"/>
        </w:rPr>
        <w:t xml:space="preserve"> </w:t>
      </w:r>
      <w:r>
        <w:t>anonymously</w:t>
      </w:r>
      <w:r>
        <w:rPr>
          <w:spacing w:val="-1"/>
        </w:rPr>
        <w:t xml:space="preserve"> </w:t>
      </w:r>
      <w:r>
        <w:t>and</w:t>
      </w:r>
      <w:r>
        <w:rPr>
          <w:spacing w:val="-1"/>
        </w:rPr>
        <w:t xml:space="preserve"> </w:t>
      </w:r>
      <w:r>
        <w:t>do</w:t>
      </w:r>
      <w:r>
        <w:rPr>
          <w:spacing w:val="-4"/>
        </w:rPr>
        <w:t xml:space="preserve"> </w:t>
      </w:r>
      <w:r>
        <w:t>not</w:t>
      </w:r>
      <w:r>
        <w:rPr>
          <w:spacing w:val="-4"/>
        </w:rPr>
        <w:t xml:space="preserve"> </w:t>
      </w:r>
      <w:r>
        <w:t>have</w:t>
      </w:r>
      <w:r>
        <w:rPr>
          <w:spacing w:val="-4"/>
        </w:rPr>
        <w:t xml:space="preserve"> </w:t>
      </w:r>
      <w:r>
        <w:t>to</w:t>
      </w:r>
      <w:r>
        <w:rPr>
          <w:spacing w:val="-1"/>
        </w:rPr>
        <w:t xml:space="preserve"> </w:t>
      </w:r>
      <w:r>
        <w:t>include</w:t>
      </w:r>
      <w:r>
        <w:rPr>
          <w:spacing w:val="-1"/>
        </w:rPr>
        <w:t xml:space="preserve"> </w:t>
      </w:r>
      <w:r>
        <w:t>the reporting</w:t>
      </w:r>
      <w:r>
        <w:rPr>
          <w:spacing w:val="-3"/>
        </w:rPr>
        <w:t xml:space="preserve"> </w:t>
      </w:r>
      <w:r>
        <w:t>party’s</w:t>
      </w:r>
      <w:r>
        <w:rPr>
          <w:spacing w:val="-6"/>
        </w:rPr>
        <w:t xml:space="preserve"> </w:t>
      </w:r>
      <w:r>
        <w:t>information.</w:t>
      </w:r>
      <w:r>
        <w:rPr>
          <w:spacing w:val="-6"/>
        </w:rPr>
        <w:t xml:space="preserve"> </w:t>
      </w:r>
      <w:r>
        <w:t>While</w:t>
      </w:r>
      <w:r>
        <w:rPr>
          <w:spacing w:val="-6"/>
        </w:rPr>
        <w:t xml:space="preserve"> </w:t>
      </w:r>
      <w:r>
        <w:t>we</w:t>
      </w:r>
      <w:r>
        <w:rPr>
          <w:spacing w:val="-3"/>
        </w:rPr>
        <w:t xml:space="preserve"> </w:t>
      </w:r>
      <w:r>
        <w:t>cannot</w:t>
      </w:r>
      <w:r>
        <w:rPr>
          <w:spacing w:val="-3"/>
        </w:rPr>
        <w:t xml:space="preserve"> </w:t>
      </w:r>
      <w:r>
        <w:t>guarantee</w:t>
      </w:r>
      <w:r>
        <w:rPr>
          <w:spacing w:val="-3"/>
        </w:rPr>
        <w:t xml:space="preserve"> </w:t>
      </w:r>
      <w:r>
        <w:t>confidentiality,</w:t>
      </w:r>
      <w:r>
        <w:rPr>
          <w:spacing w:val="-6"/>
        </w:rPr>
        <w:t xml:space="preserve"> </w:t>
      </w:r>
      <w:r>
        <w:t>we</w:t>
      </w:r>
      <w:r>
        <w:rPr>
          <w:spacing w:val="-3"/>
        </w:rPr>
        <w:t xml:space="preserve"> </w:t>
      </w:r>
      <w:r>
        <w:t>will</w:t>
      </w:r>
      <w:r>
        <w:rPr>
          <w:spacing w:val="-3"/>
        </w:rPr>
        <w:t xml:space="preserve"> </w:t>
      </w:r>
      <w:r>
        <w:t>make every effort possible to maintain it to the extent allowable by law. The purpose of reports made in this</w:t>
      </w:r>
      <w:r>
        <w:rPr>
          <w:spacing w:val="-1"/>
        </w:rPr>
        <w:t xml:space="preserve"> </w:t>
      </w:r>
      <w:r>
        <w:t>manner is to</w:t>
      </w:r>
      <w:r>
        <w:rPr>
          <w:spacing w:val="-2"/>
        </w:rPr>
        <w:t xml:space="preserve"> </w:t>
      </w:r>
      <w:r>
        <w:t>help the</w:t>
      </w:r>
      <w:r>
        <w:rPr>
          <w:spacing w:val="-2"/>
        </w:rPr>
        <w:t xml:space="preserve"> </w:t>
      </w:r>
      <w:r>
        <w:t>Public</w:t>
      </w:r>
      <w:r>
        <w:rPr>
          <w:spacing w:val="-1"/>
        </w:rPr>
        <w:t xml:space="preserve"> </w:t>
      </w:r>
      <w:r>
        <w:t>Safety Department to more accurately assess and track the nature of a crime in the area of campus. If a crime is determined to pose a serious or on-going threat to the campus community, the college reserves the right to investigate the report to the extent possible with the information available.</w:t>
      </w:r>
    </w:p>
    <w:p w14:paraId="7BB3154B" w14:textId="77777777" w:rsidR="00CC4D78" w:rsidRDefault="00CC4D78">
      <w:pPr>
        <w:pStyle w:val="BodyText"/>
        <w:spacing w:before="2"/>
        <w:ind w:left="0"/>
      </w:pPr>
    </w:p>
    <w:p w14:paraId="2044D0BD" w14:textId="77777777" w:rsidR="00CC4D78" w:rsidRDefault="00764361">
      <w:pPr>
        <w:pStyle w:val="BodyText"/>
        <w:ind w:right="1133"/>
      </w:pPr>
      <w:r>
        <w:t>Internal Public Safety reports may be shared with other departments on campus as necessary to complete an investigation and/or to ensure the safety of the campus community.</w:t>
      </w:r>
      <w:r>
        <w:rPr>
          <w:spacing w:val="-2"/>
        </w:rPr>
        <w:t xml:space="preserve"> </w:t>
      </w:r>
      <w:r>
        <w:t>Depending</w:t>
      </w:r>
      <w:r>
        <w:rPr>
          <w:spacing w:val="-5"/>
        </w:rPr>
        <w:t xml:space="preserve"> </w:t>
      </w:r>
      <w:r>
        <w:t>on</w:t>
      </w:r>
      <w:r>
        <w:rPr>
          <w:spacing w:val="-2"/>
        </w:rPr>
        <w:t xml:space="preserve"> </w:t>
      </w:r>
      <w:r>
        <w:t>many</w:t>
      </w:r>
      <w:r>
        <w:rPr>
          <w:spacing w:val="-2"/>
        </w:rPr>
        <w:t xml:space="preserve"> </w:t>
      </w:r>
      <w:r>
        <w:t>factors</w:t>
      </w:r>
      <w:r>
        <w:rPr>
          <w:spacing w:val="-2"/>
        </w:rPr>
        <w:t xml:space="preserve"> </w:t>
      </w:r>
      <w:r>
        <w:t>of</w:t>
      </w:r>
      <w:r>
        <w:rPr>
          <w:spacing w:val="-2"/>
        </w:rPr>
        <w:t xml:space="preserve"> </w:t>
      </w:r>
      <w:r>
        <w:t>crime</w:t>
      </w:r>
      <w:r>
        <w:rPr>
          <w:spacing w:val="-5"/>
        </w:rPr>
        <w:t xml:space="preserve"> </w:t>
      </w:r>
      <w:r>
        <w:t>reporting,</w:t>
      </w:r>
      <w:r>
        <w:rPr>
          <w:spacing w:val="-2"/>
        </w:rPr>
        <w:t xml:space="preserve"> </w:t>
      </w:r>
      <w:r>
        <w:t>the</w:t>
      </w:r>
      <w:r>
        <w:rPr>
          <w:spacing w:val="-2"/>
        </w:rPr>
        <w:t xml:space="preserve"> </w:t>
      </w:r>
      <w:r>
        <w:t>college</w:t>
      </w:r>
      <w:r>
        <w:rPr>
          <w:spacing w:val="-2"/>
        </w:rPr>
        <w:t xml:space="preserve"> </w:t>
      </w:r>
      <w:r>
        <w:t>may</w:t>
      </w:r>
      <w:r>
        <w:rPr>
          <w:spacing w:val="-2"/>
        </w:rPr>
        <w:t xml:space="preserve"> </w:t>
      </w:r>
      <w:r>
        <w:t>or</w:t>
      </w:r>
      <w:r>
        <w:rPr>
          <w:spacing w:val="-3"/>
        </w:rPr>
        <w:t xml:space="preserve"> </w:t>
      </w:r>
      <w:r>
        <w:t>may</w:t>
      </w:r>
      <w:r>
        <w:rPr>
          <w:spacing w:val="-3"/>
        </w:rPr>
        <w:t xml:space="preserve"> </w:t>
      </w:r>
      <w:r>
        <w:t>not hold reports of crime in confidence and may be required by law to release information based on the events or nature of the crime.</w:t>
      </w:r>
    </w:p>
    <w:p w14:paraId="0B08AB1F" w14:textId="77777777" w:rsidR="00CC4D78" w:rsidRDefault="00CC4D78">
      <w:pPr>
        <w:pStyle w:val="BodyText"/>
        <w:ind w:left="0"/>
      </w:pPr>
    </w:p>
    <w:p w14:paraId="66996A2C" w14:textId="77777777" w:rsidR="00CC4D78" w:rsidRDefault="00764361">
      <w:pPr>
        <w:pStyle w:val="BodyText"/>
        <w:ind w:right="1133"/>
      </w:pPr>
      <w:r>
        <w:t>Additionally, the college is obligated to notify the campus community of any crimes which pose a serious or on-going threat to the campus community. The campus is notified</w:t>
      </w:r>
      <w:r>
        <w:rPr>
          <w:spacing w:val="-2"/>
        </w:rPr>
        <w:t xml:space="preserve"> </w:t>
      </w:r>
      <w:r>
        <w:t>of</w:t>
      </w:r>
      <w:r>
        <w:rPr>
          <w:spacing w:val="-4"/>
        </w:rPr>
        <w:t xml:space="preserve"> </w:t>
      </w:r>
      <w:r>
        <w:t>these</w:t>
      </w:r>
      <w:r>
        <w:rPr>
          <w:spacing w:val="-2"/>
        </w:rPr>
        <w:t xml:space="preserve"> </w:t>
      </w:r>
      <w:r>
        <w:t>events</w:t>
      </w:r>
      <w:r>
        <w:rPr>
          <w:spacing w:val="-2"/>
        </w:rPr>
        <w:t xml:space="preserve"> </w:t>
      </w:r>
      <w:r>
        <w:t>via</w:t>
      </w:r>
      <w:r>
        <w:rPr>
          <w:spacing w:val="-2"/>
        </w:rPr>
        <w:t xml:space="preserve"> </w:t>
      </w:r>
      <w:r>
        <w:t>timely</w:t>
      </w:r>
      <w:r>
        <w:rPr>
          <w:spacing w:val="-5"/>
        </w:rPr>
        <w:t xml:space="preserve"> </w:t>
      </w:r>
      <w:r>
        <w:t>warnings,</w:t>
      </w:r>
      <w:r>
        <w:rPr>
          <w:spacing w:val="-2"/>
        </w:rPr>
        <w:t xml:space="preserve"> </w:t>
      </w:r>
      <w:r>
        <w:t>or</w:t>
      </w:r>
      <w:r>
        <w:rPr>
          <w:spacing w:val="-3"/>
        </w:rPr>
        <w:t xml:space="preserve"> </w:t>
      </w:r>
      <w:r>
        <w:t>“Crime</w:t>
      </w:r>
      <w:r>
        <w:rPr>
          <w:spacing w:val="-2"/>
        </w:rPr>
        <w:t xml:space="preserve"> </w:t>
      </w:r>
      <w:r>
        <w:t>Alerts.”</w:t>
      </w:r>
      <w:r>
        <w:rPr>
          <w:spacing w:val="-5"/>
        </w:rPr>
        <w:t xml:space="preserve"> </w:t>
      </w:r>
      <w:r>
        <w:t>Any</w:t>
      </w:r>
      <w:r>
        <w:rPr>
          <w:spacing w:val="-5"/>
        </w:rPr>
        <w:t xml:space="preserve"> </w:t>
      </w:r>
      <w:r>
        <w:t>crime</w:t>
      </w:r>
      <w:r>
        <w:rPr>
          <w:spacing w:val="-2"/>
        </w:rPr>
        <w:t xml:space="preserve"> </w:t>
      </w:r>
      <w:r>
        <w:t>alert</w:t>
      </w:r>
      <w:r>
        <w:rPr>
          <w:spacing w:val="-2"/>
        </w:rPr>
        <w:t xml:space="preserve"> </w:t>
      </w:r>
      <w:r>
        <w:t>made will not identify the reporting person or victim.</w:t>
      </w:r>
    </w:p>
    <w:p w14:paraId="268B16BE" w14:textId="77777777" w:rsidR="00CC4D78" w:rsidRDefault="00764361">
      <w:pPr>
        <w:pStyle w:val="BodyText"/>
        <w:spacing w:before="296"/>
      </w:pPr>
      <w:r>
        <w:t>You</w:t>
      </w:r>
      <w:r>
        <w:rPr>
          <w:spacing w:val="-2"/>
        </w:rPr>
        <w:t xml:space="preserve"> </w:t>
      </w:r>
      <w:r>
        <w:t>will</w:t>
      </w:r>
      <w:r>
        <w:rPr>
          <w:spacing w:val="-4"/>
        </w:rPr>
        <w:t xml:space="preserve"> </w:t>
      </w:r>
      <w:r>
        <w:t>never</w:t>
      </w:r>
      <w:r>
        <w:rPr>
          <w:spacing w:val="-2"/>
        </w:rPr>
        <w:t xml:space="preserve"> </w:t>
      </w:r>
      <w:r>
        <w:t>be</w:t>
      </w:r>
      <w:r>
        <w:rPr>
          <w:spacing w:val="-4"/>
        </w:rPr>
        <w:t xml:space="preserve"> </w:t>
      </w:r>
      <w:r>
        <w:t>required</w:t>
      </w:r>
      <w:r>
        <w:rPr>
          <w:spacing w:val="-2"/>
        </w:rPr>
        <w:t xml:space="preserve"> </w:t>
      </w:r>
      <w:r>
        <w:t>to</w:t>
      </w:r>
      <w:r>
        <w:rPr>
          <w:spacing w:val="-2"/>
        </w:rPr>
        <w:t xml:space="preserve"> </w:t>
      </w:r>
      <w:r>
        <w:t>file</w:t>
      </w:r>
      <w:r>
        <w:rPr>
          <w:spacing w:val="-1"/>
        </w:rPr>
        <w:t xml:space="preserve"> </w:t>
      </w:r>
      <w:r>
        <w:t>a</w:t>
      </w:r>
      <w:r>
        <w:rPr>
          <w:spacing w:val="-2"/>
        </w:rPr>
        <w:t xml:space="preserve"> </w:t>
      </w:r>
      <w:r>
        <w:t>police</w:t>
      </w:r>
      <w:r>
        <w:rPr>
          <w:spacing w:val="-1"/>
        </w:rPr>
        <w:t xml:space="preserve"> </w:t>
      </w:r>
      <w:r>
        <w:rPr>
          <w:spacing w:val="-2"/>
        </w:rPr>
        <w:t>report.</w:t>
      </w:r>
    </w:p>
    <w:p w14:paraId="40F43B0F" w14:textId="77777777" w:rsidR="00CC4D78" w:rsidRDefault="00764361">
      <w:pPr>
        <w:pStyle w:val="Heading1"/>
        <w:spacing w:before="43"/>
      </w:pPr>
      <w:bookmarkStart w:id="8" w:name="_TOC_250023"/>
      <w:r>
        <w:t>Campus</w:t>
      </w:r>
      <w:r>
        <w:rPr>
          <w:spacing w:val="-6"/>
        </w:rPr>
        <w:t xml:space="preserve"> </w:t>
      </w:r>
      <w:r>
        <w:t>Security</w:t>
      </w:r>
      <w:r>
        <w:rPr>
          <w:spacing w:val="-5"/>
        </w:rPr>
        <w:t xml:space="preserve"> </w:t>
      </w:r>
      <w:bookmarkEnd w:id="8"/>
      <w:r>
        <w:rPr>
          <w:spacing w:val="-2"/>
        </w:rPr>
        <w:t>Authorities</w:t>
      </w:r>
    </w:p>
    <w:p w14:paraId="748A8597" w14:textId="77777777" w:rsidR="00CC4D78" w:rsidRDefault="00764361">
      <w:pPr>
        <w:pStyle w:val="BodyText"/>
        <w:spacing w:line="259" w:lineRule="exact"/>
      </w:pPr>
      <w:r>
        <w:t>All</w:t>
      </w:r>
      <w:r>
        <w:rPr>
          <w:spacing w:val="-4"/>
        </w:rPr>
        <w:t xml:space="preserve"> </w:t>
      </w:r>
      <w:r>
        <w:t>employees</w:t>
      </w:r>
      <w:r>
        <w:rPr>
          <w:spacing w:val="-5"/>
        </w:rPr>
        <w:t xml:space="preserve"> </w:t>
      </w:r>
      <w:r>
        <w:t>who</w:t>
      </w:r>
      <w:r>
        <w:rPr>
          <w:spacing w:val="-4"/>
        </w:rPr>
        <w:t xml:space="preserve"> </w:t>
      </w:r>
      <w:r>
        <w:t>become</w:t>
      </w:r>
      <w:r>
        <w:rPr>
          <w:spacing w:val="-3"/>
        </w:rPr>
        <w:t xml:space="preserve"> </w:t>
      </w:r>
      <w:r>
        <w:t>aware</w:t>
      </w:r>
      <w:r>
        <w:rPr>
          <w:spacing w:val="-2"/>
        </w:rPr>
        <w:t xml:space="preserve"> </w:t>
      </w:r>
      <w:r>
        <w:t>of</w:t>
      </w:r>
      <w:r>
        <w:rPr>
          <w:spacing w:val="-4"/>
        </w:rPr>
        <w:t xml:space="preserve"> </w:t>
      </w:r>
      <w:r>
        <w:t>an</w:t>
      </w:r>
      <w:r>
        <w:rPr>
          <w:spacing w:val="-3"/>
        </w:rPr>
        <w:t xml:space="preserve"> </w:t>
      </w:r>
      <w:r>
        <w:t>allegation</w:t>
      </w:r>
      <w:r>
        <w:rPr>
          <w:spacing w:val="-1"/>
        </w:rPr>
        <w:t xml:space="preserve"> </w:t>
      </w:r>
      <w:r>
        <w:t>or</w:t>
      </w:r>
      <w:r>
        <w:rPr>
          <w:spacing w:val="-4"/>
        </w:rPr>
        <w:t xml:space="preserve"> </w:t>
      </w:r>
      <w:r>
        <w:t>violation of</w:t>
      </w:r>
      <w:r>
        <w:rPr>
          <w:spacing w:val="-2"/>
        </w:rPr>
        <w:t xml:space="preserve"> </w:t>
      </w:r>
      <w:r>
        <w:t>college</w:t>
      </w:r>
      <w:r>
        <w:rPr>
          <w:spacing w:val="-5"/>
        </w:rPr>
        <w:t xml:space="preserve"> </w:t>
      </w:r>
      <w:r>
        <w:t>policy,</w:t>
      </w:r>
      <w:r>
        <w:rPr>
          <w:spacing w:val="-1"/>
        </w:rPr>
        <w:t xml:space="preserve"> </w:t>
      </w:r>
      <w:r>
        <w:rPr>
          <w:spacing w:val="-5"/>
        </w:rPr>
        <w:t>the</w:t>
      </w:r>
    </w:p>
    <w:p w14:paraId="0133D537" w14:textId="77777777" w:rsidR="00CC4D78" w:rsidRDefault="00764361">
      <w:pPr>
        <w:pStyle w:val="BodyText"/>
        <w:ind w:right="1088"/>
      </w:pPr>
      <w:r>
        <w:t>Student</w:t>
      </w:r>
      <w:r>
        <w:rPr>
          <w:spacing w:val="-3"/>
        </w:rPr>
        <w:t xml:space="preserve"> </w:t>
      </w:r>
      <w:r>
        <w:t>Code</w:t>
      </w:r>
      <w:r>
        <w:rPr>
          <w:spacing w:val="-4"/>
        </w:rPr>
        <w:t xml:space="preserve"> </w:t>
      </w:r>
      <w:r>
        <w:t>of</w:t>
      </w:r>
      <w:r>
        <w:rPr>
          <w:spacing w:val="-3"/>
        </w:rPr>
        <w:t xml:space="preserve"> </w:t>
      </w:r>
      <w:r>
        <w:t>Conduct,</w:t>
      </w:r>
      <w:r>
        <w:rPr>
          <w:spacing w:val="-3"/>
        </w:rPr>
        <w:t xml:space="preserve"> </w:t>
      </w:r>
      <w:r>
        <w:t>civil</w:t>
      </w:r>
      <w:r>
        <w:rPr>
          <w:spacing w:val="-3"/>
        </w:rPr>
        <w:t xml:space="preserve"> </w:t>
      </w:r>
      <w:r>
        <w:t>or</w:t>
      </w:r>
      <w:r>
        <w:rPr>
          <w:spacing w:val="-4"/>
        </w:rPr>
        <w:t xml:space="preserve"> </w:t>
      </w:r>
      <w:r>
        <w:t>criminal</w:t>
      </w:r>
      <w:r>
        <w:rPr>
          <w:spacing w:val="-3"/>
        </w:rPr>
        <w:t xml:space="preserve"> </w:t>
      </w:r>
      <w:r>
        <w:t>law</w:t>
      </w:r>
      <w:r>
        <w:rPr>
          <w:spacing w:val="-3"/>
        </w:rPr>
        <w:t xml:space="preserve"> </w:t>
      </w:r>
      <w:r>
        <w:t>are</w:t>
      </w:r>
      <w:r>
        <w:rPr>
          <w:spacing w:val="-3"/>
        </w:rPr>
        <w:t xml:space="preserve"> </w:t>
      </w:r>
      <w:r>
        <w:t>encouraged</w:t>
      </w:r>
      <w:r>
        <w:rPr>
          <w:spacing w:val="-4"/>
        </w:rPr>
        <w:t xml:space="preserve"> </w:t>
      </w:r>
      <w:r>
        <w:t>to</w:t>
      </w:r>
      <w:r>
        <w:rPr>
          <w:spacing w:val="-3"/>
        </w:rPr>
        <w:t xml:space="preserve"> </w:t>
      </w:r>
      <w:r>
        <w:t>report</w:t>
      </w:r>
      <w:r>
        <w:rPr>
          <w:spacing w:val="-3"/>
        </w:rPr>
        <w:t xml:space="preserve"> </w:t>
      </w:r>
      <w:r>
        <w:t>the</w:t>
      </w:r>
      <w:r>
        <w:rPr>
          <w:spacing w:val="-3"/>
        </w:rPr>
        <w:t xml:space="preserve"> </w:t>
      </w:r>
      <w:r>
        <w:t>allegation</w:t>
      </w:r>
      <w:r>
        <w:rPr>
          <w:spacing w:val="-2"/>
        </w:rPr>
        <w:t xml:space="preserve"> </w:t>
      </w:r>
      <w:r>
        <w:t>to their supervisor and to Public Safety.</w:t>
      </w:r>
    </w:p>
    <w:p w14:paraId="3C874D10" w14:textId="77777777" w:rsidR="00CC4D78" w:rsidRDefault="00764361">
      <w:pPr>
        <w:pStyle w:val="BodyText"/>
        <w:spacing w:before="296"/>
        <w:ind w:right="1088"/>
      </w:pPr>
      <w:r>
        <w:t>While we prefer that reports are made to Public Safety or members of the Campus Security</w:t>
      </w:r>
      <w:r>
        <w:rPr>
          <w:spacing w:val="-2"/>
        </w:rPr>
        <w:t xml:space="preserve"> </w:t>
      </w:r>
      <w:r>
        <w:t>Report</w:t>
      </w:r>
      <w:r>
        <w:rPr>
          <w:spacing w:val="-3"/>
        </w:rPr>
        <w:t xml:space="preserve"> </w:t>
      </w:r>
      <w:r>
        <w:t>Compliance</w:t>
      </w:r>
      <w:r>
        <w:rPr>
          <w:spacing w:val="-2"/>
        </w:rPr>
        <w:t xml:space="preserve"> </w:t>
      </w:r>
      <w:r>
        <w:t>Team,</w:t>
      </w:r>
      <w:r>
        <w:rPr>
          <w:spacing w:val="-5"/>
        </w:rPr>
        <w:t xml:space="preserve"> </w:t>
      </w:r>
      <w:r>
        <w:t>the</w:t>
      </w:r>
      <w:r>
        <w:rPr>
          <w:spacing w:val="-5"/>
        </w:rPr>
        <w:t xml:space="preserve"> </w:t>
      </w:r>
      <w:r>
        <w:t>campus</w:t>
      </w:r>
      <w:r>
        <w:rPr>
          <w:spacing w:val="-2"/>
        </w:rPr>
        <w:t xml:space="preserve"> </w:t>
      </w:r>
      <w:r>
        <w:t>community</w:t>
      </w:r>
      <w:r>
        <w:rPr>
          <w:spacing w:val="-3"/>
        </w:rPr>
        <w:t xml:space="preserve"> </w:t>
      </w:r>
      <w:r>
        <w:t>is</w:t>
      </w:r>
      <w:r>
        <w:rPr>
          <w:spacing w:val="-5"/>
        </w:rPr>
        <w:t xml:space="preserve"> </w:t>
      </w:r>
      <w:r>
        <w:t>invited</w:t>
      </w:r>
      <w:r>
        <w:rPr>
          <w:spacing w:val="-2"/>
        </w:rPr>
        <w:t xml:space="preserve"> </w:t>
      </w:r>
      <w:r>
        <w:t>to</w:t>
      </w:r>
      <w:r>
        <w:rPr>
          <w:spacing w:val="-5"/>
        </w:rPr>
        <w:t xml:space="preserve"> </w:t>
      </w:r>
      <w:r>
        <w:t>make</w:t>
      </w:r>
      <w:r>
        <w:rPr>
          <w:spacing w:val="-2"/>
        </w:rPr>
        <w:t xml:space="preserve"> </w:t>
      </w:r>
      <w:r>
        <w:t>a</w:t>
      </w:r>
      <w:r>
        <w:rPr>
          <w:spacing w:val="-3"/>
        </w:rPr>
        <w:t xml:space="preserve"> </w:t>
      </w:r>
      <w:r>
        <w:t>report</w:t>
      </w:r>
      <w:r>
        <w:rPr>
          <w:spacing w:val="-2"/>
        </w:rPr>
        <w:t xml:space="preserve"> </w:t>
      </w:r>
      <w:r>
        <w:t>of crime to any Campus Security Authority on campus. If a Campus Security Authority becomes aware of any alleged crime, they must report it to Public Safety immediately.</w:t>
      </w:r>
    </w:p>
    <w:p w14:paraId="2DA42D7D" w14:textId="77777777" w:rsidR="00CC4D78" w:rsidRDefault="00764361">
      <w:pPr>
        <w:pStyle w:val="BodyText"/>
        <w:spacing w:before="1"/>
        <w:ind w:right="1133"/>
      </w:pPr>
      <w:r>
        <w:t>Campus</w:t>
      </w:r>
      <w:r>
        <w:rPr>
          <w:spacing w:val="-3"/>
        </w:rPr>
        <w:t xml:space="preserve"> </w:t>
      </w:r>
      <w:r>
        <w:t>Security</w:t>
      </w:r>
      <w:r>
        <w:rPr>
          <w:spacing w:val="-6"/>
        </w:rPr>
        <w:t xml:space="preserve"> </w:t>
      </w:r>
      <w:r>
        <w:t>Authorities</w:t>
      </w:r>
      <w:r>
        <w:rPr>
          <w:spacing w:val="-3"/>
        </w:rPr>
        <w:t xml:space="preserve"> </w:t>
      </w:r>
      <w:r>
        <w:t>do</w:t>
      </w:r>
      <w:r>
        <w:rPr>
          <w:spacing w:val="-6"/>
        </w:rPr>
        <w:t xml:space="preserve"> </w:t>
      </w:r>
      <w:r>
        <w:t>not</w:t>
      </w:r>
      <w:r>
        <w:rPr>
          <w:spacing w:val="-3"/>
        </w:rPr>
        <w:t xml:space="preserve"> </w:t>
      </w:r>
      <w:r>
        <w:t>investigate</w:t>
      </w:r>
      <w:r>
        <w:rPr>
          <w:spacing w:val="-3"/>
        </w:rPr>
        <w:t xml:space="preserve"> </w:t>
      </w:r>
      <w:r>
        <w:t>crime</w:t>
      </w:r>
      <w:r>
        <w:rPr>
          <w:spacing w:val="-3"/>
        </w:rPr>
        <w:t xml:space="preserve"> </w:t>
      </w:r>
      <w:r>
        <w:t>reports.</w:t>
      </w:r>
      <w:r>
        <w:rPr>
          <w:spacing w:val="-3"/>
        </w:rPr>
        <w:t xml:space="preserve"> </w:t>
      </w:r>
      <w:r>
        <w:t>They</w:t>
      </w:r>
      <w:r>
        <w:rPr>
          <w:spacing w:val="-3"/>
        </w:rPr>
        <w:t xml:space="preserve"> </w:t>
      </w:r>
      <w:r>
        <w:t>ensure</w:t>
      </w:r>
      <w:r>
        <w:rPr>
          <w:spacing w:val="-6"/>
        </w:rPr>
        <w:t xml:space="preserve"> </w:t>
      </w:r>
      <w:r>
        <w:t>that</w:t>
      </w:r>
      <w:r>
        <w:rPr>
          <w:spacing w:val="-3"/>
        </w:rPr>
        <w:t xml:space="preserve"> </w:t>
      </w:r>
      <w:r>
        <w:t>any alleged crimes that they are made aware of are forwarded to Public Safety for classification and investigation.</w:t>
      </w:r>
    </w:p>
    <w:p w14:paraId="0E71EF14" w14:textId="77777777" w:rsidR="00CC4D78" w:rsidRDefault="00CC4D78">
      <w:pPr>
        <w:pStyle w:val="BodyText"/>
        <w:spacing w:before="1"/>
        <w:ind w:left="0"/>
      </w:pPr>
    </w:p>
    <w:p w14:paraId="43ED7D80" w14:textId="77777777" w:rsidR="00CC4D78" w:rsidRDefault="00764361">
      <w:pPr>
        <w:pStyle w:val="BodyText"/>
        <w:spacing w:line="296" w:lineRule="exact"/>
      </w:pPr>
      <w:r>
        <w:t>Campus</w:t>
      </w:r>
      <w:r>
        <w:rPr>
          <w:spacing w:val="-5"/>
        </w:rPr>
        <w:t xml:space="preserve"> </w:t>
      </w:r>
      <w:r>
        <w:t>Security</w:t>
      </w:r>
      <w:r>
        <w:rPr>
          <w:spacing w:val="-7"/>
        </w:rPr>
        <w:t xml:space="preserve"> </w:t>
      </w:r>
      <w:r>
        <w:t>Authority</w:t>
      </w:r>
      <w:r>
        <w:rPr>
          <w:spacing w:val="-5"/>
        </w:rPr>
        <w:t xml:space="preserve"> </w:t>
      </w:r>
      <w:r>
        <w:t>is</w:t>
      </w:r>
      <w:r>
        <w:rPr>
          <w:spacing w:val="-4"/>
        </w:rPr>
        <w:t xml:space="preserve"> </w:t>
      </w:r>
      <w:r>
        <w:t>defined</w:t>
      </w:r>
      <w:r>
        <w:rPr>
          <w:spacing w:val="-5"/>
        </w:rPr>
        <w:t xml:space="preserve"> as:</w:t>
      </w:r>
    </w:p>
    <w:p w14:paraId="08F469ED" w14:textId="77777777" w:rsidR="00CC4D78" w:rsidRDefault="00764361">
      <w:pPr>
        <w:pStyle w:val="ListParagraph"/>
        <w:numPr>
          <w:ilvl w:val="0"/>
          <w:numId w:val="12"/>
        </w:numPr>
        <w:tabs>
          <w:tab w:val="left" w:pos="1800"/>
        </w:tabs>
        <w:spacing w:line="296" w:lineRule="exact"/>
        <w:rPr>
          <w:rFonts w:ascii="Symbol" w:hAnsi="Symbol"/>
        </w:rPr>
      </w:pPr>
      <w:r>
        <w:t>A</w:t>
      </w:r>
      <w:r>
        <w:rPr>
          <w:spacing w:val="-5"/>
        </w:rPr>
        <w:t xml:space="preserve"> </w:t>
      </w:r>
      <w:r>
        <w:t>campus</w:t>
      </w:r>
      <w:r>
        <w:rPr>
          <w:spacing w:val="-3"/>
        </w:rPr>
        <w:t xml:space="preserve"> </w:t>
      </w:r>
      <w:r>
        <w:t>police</w:t>
      </w:r>
      <w:r>
        <w:rPr>
          <w:spacing w:val="-4"/>
        </w:rPr>
        <w:t xml:space="preserve"> </w:t>
      </w:r>
      <w:r>
        <w:t>department</w:t>
      </w:r>
      <w:r>
        <w:rPr>
          <w:spacing w:val="-3"/>
        </w:rPr>
        <w:t xml:space="preserve"> </w:t>
      </w:r>
      <w:r>
        <w:t>or</w:t>
      </w:r>
      <w:r>
        <w:rPr>
          <w:spacing w:val="-5"/>
        </w:rPr>
        <w:t xml:space="preserve"> </w:t>
      </w:r>
      <w:r>
        <w:t>a</w:t>
      </w:r>
      <w:r>
        <w:rPr>
          <w:spacing w:val="-4"/>
        </w:rPr>
        <w:t xml:space="preserve"> </w:t>
      </w:r>
      <w:r>
        <w:t>campus</w:t>
      </w:r>
      <w:r>
        <w:rPr>
          <w:spacing w:val="-6"/>
        </w:rPr>
        <w:t xml:space="preserve"> </w:t>
      </w:r>
      <w:r>
        <w:t>security</w:t>
      </w:r>
      <w:r>
        <w:rPr>
          <w:spacing w:val="-3"/>
        </w:rPr>
        <w:t xml:space="preserve"> </w:t>
      </w:r>
      <w:r>
        <w:t>department</w:t>
      </w:r>
      <w:r>
        <w:rPr>
          <w:spacing w:val="-4"/>
        </w:rPr>
        <w:t xml:space="preserve"> </w:t>
      </w:r>
      <w:r>
        <w:t>of</w:t>
      </w:r>
      <w:r>
        <w:rPr>
          <w:spacing w:val="-3"/>
        </w:rPr>
        <w:t xml:space="preserve"> </w:t>
      </w:r>
      <w:r>
        <w:t>an</w:t>
      </w:r>
      <w:r>
        <w:rPr>
          <w:spacing w:val="-5"/>
        </w:rPr>
        <w:t xml:space="preserve"> </w:t>
      </w:r>
      <w:r>
        <w:rPr>
          <w:spacing w:val="-2"/>
        </w:rPr>
        <w:t>institution</w:t>
      </w:r>
    </w:p>
    <w:p w14:paraId="23905515" w14:textId="77777777" w:rsidR="00CC4D78" w:rsidRDefault="00CC4D78">
      <w:pPr>
        <w:pStyle w:val="ListParagraph"/>
        <w:spacing w:line="296" w:lineRule="exact"/>
        <w:rPr>
          <w:rFonts w:ascii="Symbol" w:hAnsi="Symbol"/>
        </w:rPr>
        <w:sectPr w:rsidR="00CC4D78">
          <w:pgSz w:w="12240" w:h="15840"/>
          <w:pgMar w:top="1440" w:right="720" w:bottom="1540" w:left="720" w:header="0" w:footer="1340" w:gutter="0"/>
          <w:cols w:space="720"/>
        </w:sectPr>
      </w:pPr>
    </w:p>
    <w:p w14:paraId="731CD201" w14:textId="77777777" w:rsidR="00CC4D78" w:rsidRDefault="00764361">
      <w:pPr>
        <w:pStyle w:val="ListParagraph"/>
        <w:numPr>
          <w:ilvl w:val="0"/>
          <w:numId w:val="12"/>
        </w:numPr>
        <w:tabs>
          <w:tab w:val="left" w:pos="1800"/>
        </w:tabs>
        <w:spacing w:before="62"/>
        <w:ind w:right="1315"/>
        <w:rPr>
          <w:rFonts w:ascii="Symbol" w:hAnsi="Symbol"/>
        </w:rPr>
      </w:pPr>
      <w:r>
        <w:lastRenderedPageBreak/>
        <w:t>Any</w:t>
      </w:r>
      <w:r>
        <w:rPr>
          <w:spacing w:val="-6"/>
        </w:rPr>
        <w:t xml:space="preserve"> </w:t>
      </w:r>
      <w:r>
        <w:t>individual</w:t>
      </w:r>
      <w:r>
        <w:rPr>
          <w:spacing w:val="-5"/>
        </w:rPr>
        <w:t xml:space="preserve"> </w:t>
      </w:r>
      <w:r>
        <w:t>or</w:t>
      </w:r>
      <w:r>
        <w:rPr>
          <w:spacing w:val="-5"/>
        </w:rPr>
        <w:t xml:space="preserve"> </w:t>
      </w:r>
      <w:r>
        <w:t>individuals</w:t>
      </w:r>
      <w:r>
        <w:rPr>
          <w:spacing w:val="-5"/>
        </w:rPr>
        <w:t xml:space="preserve"> </w:t>
      </w:r>
      <w:r>
        <w:t>who</w:t>
      </w:r>
      <w:r>
        <w:rPr>
          <w:spacing w:val="-3"/>
        </w:rPr>
        <w:t xml:space="preserve"> </w:t>
      </w:r>
      <w:r>
        <w:t>have</w:t>
      </w:r>
      <w:r>
        <w:rPr>
          <w:spacing w:val="-3"/>
        </w:rPr>
        <w:t xml:space="preserve"> </w:t>
      </w:r>
      <w:r>
        <w:t>responsibility</w:t>
      </w:r>
      <w:r>
        <w:rPr>
          <w:spacing w:val="-6"/>
        </w:rPr>
        <w:t xml:space="preserve"> </w:t>
      </w:r>
      <w:r>
        <w:t>for</w:t>
      </w:r>
      <w:r>
        <w:rPr>
          <w:spacing w:val="-5"/>
        </w:rPr>
        <w:t xml:space="preserve"> </w:t>
      </w:r>
      <w:r>
        <w:t>campus</w:t>
      </w:r>
      <w:r>
        <w:rPr>
          <w:spacing w:val="-3"/>
        </w:rPr>
        <w:t xml:space="preserve"> </w:t>
      </w:r>
      <w:r>
        <w:t>security</w:t>
      </w:r>
      <w:r>
        <w:rPr>
          <w:spacing w:val="-3"/>
        </w:rPr>
        <w:t xml:space="preserve"> </w:t>
      </w:r>
      <w:r>
        <w:t xml:space="preserve">but who do not constitute a campus police department or campus security </w:t>
      </w:r>
      <w:r>
        <w:rPr>
          <w:spacing w:val="-2"/>
        </w:rPr>
        <w:t>department</w:t>
      </w:r>
    </w:p>
    <w:p w14:paraId="33B1663A" w14:textId="77777777" w:rsidR="00CC4D78" w:rsidRDefault="00764361">
      <w:pPr>
        <w:pStyle w:val="ListParagraph"/>
        <w:numPr>
          <w:ilvl w:val="0"/>
          <w:numId w:val="12"/>
        </w:numPr>
        <w:tabs>
          <w:tab w:val="left" w:pos="1800"/>
        </w:tabs>
        <w:ind w:right="1128"/>
        <w:rPr>
          <w:rFonts w:ascii="Symbol" w:hAnsi="Symbol"/>
        </w:rPr>
      </w:pPr>
      <w:r>
        <w:t>Any</w:t>
      </w:r>
      <w:r>
        <w:rPr>
          <w:spacing w:val="-6"/>
        </w:rPr>
        <w:t xml:space="preserve"> </w:t>
      </w:r>
      <w:r>
        <w:t>individual</w:t>
      </w:r>
      <w:r>
        <w:rPr>
          <w:spacing w:val="-5"/>
        </w:rPr>
        <w:t xml:space="preserve"> </w:t>
      </w:r>
      <w:r>
        <w:t>or</w:t>
      </w:r>
      <w:r>
        <w:rPr>
          <w:spacing w:val="-5"/>
        </w:rPr>
        <w:t xml:space="preserve"> </w:t>
      </w:r>
      <w:r>
        <w:t>organization</w:t>
      </w:r>
      <w:r>
        <w:rPr>
          <w:spacing w:val="-5"/>
        </w:rPr>
        <w:t xml:space="preserve"> </w:t>
      </w:r>
      <w:r>
        <w:t>specified</w:t>
      </w:r>
      <w:r>
        <w:rPr>
          <w:spacing w:val="-3"/>
        </w:rPr>
        <w:t xml:space="preserve"> </w:t>
      </w:r>
      <w:r>
        <w:t>in</w:t>
      </w:r>
      <w:r>
        <w:rPr>
          <w:spacing w:val="-2"/>
        </w:rPr>
        <w:t xml:space="preserve"> </w:t>
      </w:r>
      <w:r>
        <w:t>the</w:t>
      </w:r>
      <w:r>
        <w:rPr>
          <w:spacing w:val="-3"/>
        </w:rPr>
        <w:t xml:space="preserve"> </w:t>
      </w:r>
      <w:r>
        <w:t>institution’s</w:t>
      </w:r>
      <w:r>
        <w:rPr>
          <w:spacing w:val="-3"/>
        </w:rPr>
        <w:t xml:space="preserve"> </w:t>
      </w:r>
      <w:r>
        <w:t>statement</w:t>
      </w:r>
      <w:r>
        <w:rPr>
          <w:spacing w:val="-3"/>
        </w:rPr>
        <w:t xml:space="preserve"> </w:t>
      </w:r>
      <w:r>
        <w:t>of</w:t>
      </w:r>
      <w:r>
        <w:rPr>
          <w:spacing w:val="-5"/>
        </w:rPr>
        <w:t xml:space="preserve"> </w:t>
      </w:r>
      <w:r>
        <w:t>campus security policy as an individual or organization to which students and employees should report criminal offenses</w:t>
      </w:r>
    </w:p>
    <w:p w14:paraId="37AB8E45" w14:textId="77777777" w:rsidR="00CC4D78" w:rsidRDefault="00764361">
      <w:pPr>
        <w:pStyle w:val="ListParagraph"/>
        <w:numPr>
          <w:ilvl w:val="0"/>
          <w:numId w:val="12"/>
        </w:numPr>
        <w:tabs>
          <w:tab w:val="left" w:pos="1800"/>
        </w:tabs>
        <w:ind w:right="1486"/>
        <w:rPr>
          <w:rFonts w:ascii="Symbol" w:hAnsi="Symbol"/>
          <w:sz w:val="28"/>
        </w:rPr>
      </w:pPr>
      <w:r>
        <w:t>An</w:t>
      </w:r>
      <w:r>
        <w:rPr>
          <w:spacing w:val="-2"/>
        </w:rPr>
        <w:t xml:space="preserve"> </w:t>
      </w:r>
      <w:r>
        <w:t>official</w:t>
      </w:r>
      <w:r>
        <w:rPr>
          <w:spacing w:val="-3"/>
        </w:rPr>
        <w:t xml:space="preserve"> </w:t>
      </w:r>
      <w:r>
        <w:t>of</w:t>
      </w:r>
      <w:r>
        <w:rPr>
          <w:spacing w:val="-5"/>
        </w:rPr>
        <w:t xml:space="preserve"> </w:t>
      </w:r>
      <w:r>
        <w:t>an</w:t>
      </w:r>
      <w:r>
        <w:rPr>
          <w:spacing w:val="-5"/>
        </w:rPr>
        <w:t xml:space="preserve"> </w:t>
      </w:r>
      <w:r>
        <w:t>institution</w:t>
      </w:r>
      <w:r>
        <w:rPr>
          <w:spacing w:val="-3"/>
        </w:rPr>
        <w:t xml:space="preserve"> </w:t>
      </w:r>
      <w:r>
        <w:t>who</w:t>
      </w:r>
      <w:r>
        <w:rPr>
          <w:spacing w:val="-6"/>
        </w:rPr>
        <w:t xml:space="preserve"> </w:t>
      </w:r>
      <w:r>
        <w:t>has</w:t>
      </w:r>
      <w:r>
        <w:rPr>
          <w:spacing w:val="-3"/>
        </w:rPr>
        <w:t xml:space="preserve"> </w:t>
      </w:r>
      <w:r>
        <w:t>significant</w:t>
      </w:r>
      <w:r>
        <w:rPr>
          <w:spacing w:val="-3"/>
        </w:rPr>
        <w:t xml:space="preserve"> </w:t>
      </w:r>
      <w:r>
        <w:t>responsibility</w:t>
      </w:r>
      <w:r>
        <w:rPr>
          <w:spacing w:val="-6"/>
        </w:rPr>
        <w:t xml:space="preserve"> </w:t>
      </w:r>
      <w:r>
        <w:t>for</w:t>
      </w:r>
      <w:r>
        <w:rPr>
          <w:spacing w:val="-5"/>
        </w:rPr>
        <w:t xml:space="preserve"> </w:t>
      </w:r>
      <w:r>
        <w:t>student</w:t>
      </w:r>
      <w:r>
        <w:rPr>
          <w:spacing w:val="-3"/>
        </w:rPr>
        <w:t xml:space="preserve"> </w:t>
      </w:r>
      <w:r>
        <w:t>and campus activities, including, but not limited to, student housing, student discipline and campus judicial proceedings</w:t>
      </w:r>
    </w:p>
    <w:p w14:paraId="4B7DC6AE" w14:textId="77777777" w:rsidR="00CC4D78" w:rsidRDefault="00764361">
      <w:pPr>
        <w:pStyle w:val="Heading1"/>
        <w:spacing w:before="41"/>
      </w:pPr>
      <w:bookmarkStart w:id="9" w:name="_TOC_250022"/>
      <w:r>
        <w:t>Pastoral</w:t>
      </w:r>
      <w:r>
        <w:rPr>
          <w:spacing w:val="-8"/>
        </w:rPr>
        <w:t xml:space="preserve"> </w:t>
      </w:r>
      <w:r>
        <w:t>and</w:t>
      </w:r>
      <w:r>
        <w:rPr>
          <w:spacing w:val="-4"/>
        </w:rPr>
        <w:t xml:space="preserve"> </w:t>
      </w:r>
      <w:r>
        <w:t>Professional</w:t>
      </w:r>
      <w:r>
        <w:rPr>
          <w:spacing w:val="-6"/>
        </w:rPr>
        <w:t xml:space="preserve"> </w:t>
      </w:r>
      <w:bookmarkEnd w:id="9"/>
      <w:r>
        <w:rPr>
          <w:spacing w:val="-2"/>
        </w:rPr>
        <w:t>Counselors</w:t>
      </w:r>
    </w:p>
    <w:p w14:paraId="333BE458" w14:textId="77777777" w:rsidR="00CC4D78" w:rsidRDefault="00764361">
      <w:pPr>
        <w:pStyle w:val="BodyText"/>
        <w:spacing w:line="259" w:lineRule="exact"/>
      </w:pPr>
      <w:r>
        <w:t>If</w:t>
      </w:r>
      <w:r>
        <w:rPr>
          <w:spacing w:val="-5"/>
        </w:rPr>
        <w:t xml:space="preserve"> </w:t>
      </w:r>
      <w:r>
        <w:t>such</w:t>
      </w:r>
      <w:r>
        <w:rPr>
          <w:spacing w:val="-3"/>
        </w:rPr>
        <w:t xml:space="preserve"> </w:t>
      </w:r>
      <w:r>
        <w:t>an</w:t>
      </w:r>
      <w:r>
        <w:rPr>
          <w:spacing w:val="-1"/>
        </w:rPr>
        <w:t xml:space="preserve"> </w:t>
      </w:r>
      <w:r>
        <w:t>official</w:t>
      </w:r>
      <w:r>
        <w:rPr>
          <w:spacing w:val="-3"/>
        </w:rPr>
        <w:t xml:space="preserve"> </w:t>
      </w:r>
      <w:r>
        <w:t>is</w:t>
      </w:r>
      <w:r>
        <w:rPr>
          <w:spacing w:val="-5"/>
        </w:rPr>
        <w:t xml:space="preserve"> </w:t>
      </w:r>
      <w:r>
        <w:t>a</w:t>
      </w:r>
      <w:r>
        <w:rPr>
          <w:spacing w:val="-2"/>
        </w:rPr>
        <w:t xml:space="preserve"> </w:t>
      </w:r>
      <w:r>
        <w:t>pastoral</w:t>
      </w:r>
      <w:r>
        <w:rPr>
          <w:spacing w:val="-3"/>
        </w:rPr>
        <w:t xml:space="preserve"> </w:t>
      </w:r>
      <w:r>
        <w:t>or</w:t>
      </w:r>
      <w:r>
        <w:rPr>
          <w:spacing w:val="-3"/>
        </w:rPr>
        <w:t xml:space="preserve"> </w:t>
      </w:r>
      <w:r>
        <w:t>professional</w:t>
      </w:r>
      <w:r>
        <w:rPr>
          <w:spacing w:val="-4"/>
        </w:rPr>
        <w:t xml:space="preserve"> </w:t>
      </w:r>
      <w:r>
        <w:t>counselor,</w:t>
      </w:r>
      <w:r>
        <w:rPr>
          <w:spacing w:val="-2"/>
        </w:rPr>
        <w:t xml:space="preserve"> </w:t>
      </w:r>
      <w:r>
        <w:t>the</w:t>
      </w:r>
      <w:r>
        <w:rPr>
          <w:spacing w:val="-3"/>
        </w:rPr>
        <w:t xml:space="preserve"> </w:t>
      </w:r>
      <w:r>
        <w:t>official</w:t>
      </w:r>
      <w:r>
        <w:rPr>
          <w:spacing w:val="-4"/>
        </w:rPr>
        <w:t xml:space="preserve"> </w:t>
      </w:r>
      <w:r>
        <w:t>is</w:t>
      </w:r>
      <w:r>
        <w:rPr>
          <w:spacing w:val="-4"/>
        </w:rPr>
        <w:t xml:space="preserve"> </w:t>
      </w:r>
      <w:r>
        <w:t>not</w:t>
      </w:r>
      <w:r>
        <w:rPr>
          <w:spacing w:val="-5"/>
        </w:rPr>
        <w:t xml:space="preserve"> </w:t>
      </w:r>
      <w:r>
        <w:t>considered</w:t>
      </w:r>
      <w:r>
        <w:rPr>
          <w:spacing w:val="-5"/>
        </w:rPr>
        <w:t xml:space="preserve"> </w:t>
      </w:r>
      <w:r>
        <w:rPr>
          <w:spacing w:val="-10"/>
        </w:rPr>
        <w:t>a</w:t>
      </w:r>
    </w:p>
    <w:p w14:paraId="1BB3C35C" w14:textId="77777777" w:rsidR="00CC4D78" w:rsidRDefault="00764361">
      <w:pPr>
        <w:pStyle w:val="BodyText"/>
        <w:spacing w:line="296" w:lineRule="exact"/>
      </w:pPr>
      <w:r>
        <w:t>campus</w:t>
      </w:r>
      <w:r>
        <w:rPr>
          <w:spacing w:val="-9"/>
        </w:rPr>
        <w:t xml:space="preserve"> </w:t>
      </w:r>
      <w:r>
        <w:t>security</w:t>
      </w:r>
      <w:r>
        <w:rPr>
          <w:spacing w:val="-4"/>
        </w:rPr>
        <w:t xml:space="preserve"> </w:t>
      </w:r>
      <w:r>
        <w:t>authority</w:t>
      </w:r>
      <w:r>
        <w:rPr>
          <w:spacing w:val="-4"/>
        </w:rPr>
        <w:t xml:space="preserve"> </w:t>
      </w:r>
      <w:r>
        <w:t>when</w:t>
      </w:r>
      <w:r>
        <w:rPr>
          <w:spacing w:val="-3"/>
        </w:rPr>
        <w:t xml:space="preserve"> </w:t>
      </w:r>
      <w:r>
        <w:t>acting</w:t>
      </w:r>
      <w:r>
        <w:rPr>
          <w:spacing w:val="-4"/>
        </w:rPr>
        <w:t xml:space="preserve"> </w:t>
      </w:r>
      <w:r>
        <w:t>as</w:t>
      </w:r>
      <w:r>
        <w:rPr>
          <w:spacing w:val="-4"/>
        </w:rPr>
        <w:t xml:space="preserve"> </w:t>
      </w:r>
      <w:r>
        <w:t>a</w:t>
      </w:r>
      <w:r>
        <w:rPr>
          <w:spacing w:val="-4"/>
        </w:rPr>
        <w:t xml:space="preserve"> </w:t>
      </w:r>
      <w:r>
        <w:t>pastoral</w:t>
      </w:r>
      <w:r>
        <w:rPr>
          <w:spacing w:val="-4"/>
        </w:rPr>
        <w:t xml:space="preserve"> </w:t>
      </w:r>
      <w:r>
        <w:t>or</w:t>
      </w:r>
      <w:r>
        <w:rPr>
          <w:spacing w:val="-5"/>
        </w:rPr>
        <w:t xml:space="preserve"> </w:t>
      </w:r>
      <w:r>
        <w:t>professional</w:t>
      </w:r>
      <w:r>
        <w:rPr>
          <w:spacing w:val="-3"/>
        </w:rPr>
        <w:t xml:space="preserve"> </w:t>
      </w:r>
      <w:r>
        <w:rPr>
          <w:spacing w:val="-2"/>
        </w:rPr>
        <w:t>counselor.</w:t>
      </w:r>
    </w:p>
    <w:p w14:paraId="5A5A6D86" w14:textId="77777777" w:rsidR="00CC4D78" w:rsidRDefault="00CC4D78">
      <w:pPr>
        <w:pStyle w:val="BodyText"/>
        <w:spacing w:before="2"/>
        <w:ind w:left="0"/>
      </w:pPr>
    </w:p>
    <w:p w14:paraId="5A2883FF" w14:textId="77777777" w:rsidR="00CC4D78" w:rsidRDefault="00764361">
      <w:pPr>
        <w:pStyle w:val="BodyText"/>
        <w:ind w:right="1088"/>
      </w:pPr>
      <w:r>
        <w:t>Normandale Community College does not have any procedure in place which encourages professional counselors to inform the persons they are counseling of any procedures</w:t>
      </w:r>
      <w:r>
        <w:rPr>
          <w:spacing w:val="-3"/>
        </w:rPr>
        <w:t xml:space="preserve"> </w:t>
      </w:r>
      <w:r>
        <w:t>to</w:t>
      </w:r>
      <w:r>
        <w:rPr>
          <w:spacing w:val="-4"/>
        </w:rPr>
        <w:t xml:space="preserve"> </w:t>
      </w:r>
      <w:r>
        <w:t>report</w:t>
      </w:r>
      <w:r>
        <w:rPr>
          <w:spacing w:val="-3"/>
        </w:rPr>
        <w:t xml:space="preserve"> </w:t>
      </w:r>
      <w:r>
        <w:t>crimes</w:t>
      </w:r>
      <w:r>
        <w:rPr>
          <w:spacing w:val="-3"/>
        </w:rPr>
        <w:t xml:space="preserve"> </w:t>
      </w:r>
      <w:r>
        <w:t>on</w:t>
      </w:r>
      <w:r>
        <w:rPr>
          <w:spacing w:val="-3"/>
        </w:rPr>
        <w:t xml:space="preserve"> </w:t>
      </w:r>
      <w:r>
        <w:t>a</w:t>
      </w:r>
      <w:r>
        <w:rPr>
          <w:spacing w:val="-5"/>
        </w:rPr>
        <w:t xml:space="preserve"> </w:t>
      </w:r>
      <w:r>
        <w:t>voluntary,</w:t>
      </w:r>
      <w:r>
        <w:rPr>
          <w:spacing w:val="-6"/>
        </w:rPr>
        <w:t xml:space="preserve"> </w:t>
      </w:r>
      <w:r>
        <w:t>confidential</w:t>
      </w:r>
      <w:r>
        <w:rPr>
          <w:spacing w:val="-3"/>
        </w:rPr>
        <w:t xml:space="preserve"> </w:t>
      </w:r>
      <w:r>
        <w:t>basis</w:t>
      </w:r>
      <w:r>
        <w:rPr>
          <w:spacing w:val="-5"/>
        </w:rPr>
        <w:t xml:space="preserve"> </w:t>
      </w:r>
      <w:r>
        <w:t>for</w:t>
      </w:r>
      <w:r>
        <w:rPr>
          <w:spacing w:val="-5"/>
        </w:rPr>
        <w:t xml:space="preserve"> </w:t>
      </w:r>
      <w:r>
        <w:t>inclusion</w:t>
      </w:r>
      <w:r>
        <w:rPr>
          <w:spacing w:val="-2"/>
        </w:rPr>
        <w:t xml:space="preserve"> </w:t>
      </w:r>
      <w:r>
        <w:t>in</w:t>
      </w:r>
      <w:r>
        <w:rPr>
          <w:spacing w:val="-2"/>
        </w:rPr>
        <w:t xml:space="preserve"> </w:t>
      </w:r>
      <w:r>
        <w:t>the</w:t>
      </w:r>
      <w:r>
        <w:rPr>
          <w:spacing w:val="-3"/>
        </w:rPr>
        <w:t xml:space="preserve"> </w:t>
      </w:r>
      <w:r>
        <w:t>annual disclosure of crime statistics. NCC does not have pastoral counselors on staff.</w:t>
      </w:r>
    </w:p>
    <w:p w14:paraId="5F5CB111" w14:textId="77777777" w:rsidR="00CC4D78" w:rsidRDefault="00764361">
      <w:pPr>
        <w:pStyle w:val="Heading1"/>
        <w:spacing w:before="40"/>
      </w:pPr>
      <w:bookmarkStart w:id="10" w:name="_TOC_250021"/>
      <w:r>
        <w:t>Crime</w:t>
      </w:r>
      <w:r>
        <w:rPr>
          <w:spacing w:val="-6"/>
        </w:rPr>
        <w:t xml:space="preserve"> </w:t>
      </w:r>
      <w:r>
        <w:t>Reporting</w:t>
      </w:r>
      <w:r>
        <w:rPr>
          <w:spacing w:val="-5"/>
        </w:rPr>
        <w:t xml:space="preserve"> </w:t>
      </w:r>
      <w:bookmarkEnd w:id="10"/>
      <w:r>
        <w:rPr>
          <w:spacing w:val="-2"/>
        </w:rPr>
        <w:t>Policies</w:t>
      </w:r>
    </w:p>
    <w:p w14:paraId="0201B471" w14:textId="77777777" w:rsidR="00CC4D78" w:rsidRDefault="00764361">
      <w:pPr>
        <w:pStyle w:val="BodyText"/>
        <w:spacing w:line="259" w:lineRule="exact"/>
      </w:pPr>
      <w:r>
        <w:t>The</w:t>
      </w:r>
      <w:r>
        <w:rPr>
          <w:spacing w:val="-6"/>
        </w:rPr>
        <w:t xml:space="preserve"> </w:t>
      </w:r>
      <w:r>
        <w:t>Public</w:t>
      </w:r>
      <w:r>
        <w:rPr>
          <w:spacing w:val="-4"/>
        </w:rPr>
        <w:t xml:space="preserve"> </w:t>
      </w:r>
      <w:r>
        <w:t>Safety</w:t>
      </w:r>
      <w:r>
        <w:rPr>
          <w:spacing w:val="-4"/>
        </w:rPr>
        <w:t xml:space="preserve"> </w:t>
      </w:r>
      <w:r>
        <w:t>Department</w:t>
      </w:r>
      <w:r>
        <w:rPr>
          <w:spacing w:val="-3"/>
        </w:rPr>
        <w:t xml:space="preserve"> </w:t>
      </w:r>
      <w:r>
        <w:t>for</w:t>
      </w:r>
      <w:r>
        <w:rPr>
          <w:spacing w:val="-6"/>
        </w:rPr>
        <w:t xml:space="preserve"> </w:t>
      </w:r>
      <w:r>
        <w:t>Normandale</w:t>
      </w:r>
      <w:r>
        <w:rPr>
          <w:spacing w:val="-4"/>
        </w:rPr>
        <w:t xml:space="preserve"> </w:t>
      </w:r>
      <w:r>
        <w:t>Community</w:t>
      </w:r>
      <w:r>
        <w:rPr>
          <w:spacing w:val="-4"/>
        </w:rPr>
        <w:t xml:space="preserve"> </w:t>
      </w:r>
      <w:r>
        <w:t>College</w:t>
      </w:r>
      <w:r>
        <w:rPr>
          <w:spacing w:val="-4"/>
        </w:rPr>
        <w:t xml:space="preserve"> </w:t>
      </w:r>
      <w:r>
        <w:t>is</w:t>
      </w:r>
      <w:r>
        <w:rPr>
          <w:spacing w:val="-4"/>
        </w:rPr>
        <w:t xml:space="preserve"> </w:t>
      </w:r>
      <w:r>
        <w:t>on-duty</w:t>
      </w:r>
      <w:r>
        <w:rPr>
          <w:spacing w:val="-4"/>
        </w:rPr>
        <w:t xml:space="preserve"> </w:t>
      </w:r>
      <w:r>
        <w:t>16</w:t>
      </w:r>
      <w:r>
        <w:rPr>
          <w:spacing w:val="-6"/>
        </w:rPr>
        <w:t xml:space="preserve"> </w:t>
      </w:r>
      <w:r>
        <w:rPr>
          <w:spacing w:val="-2"/>
        </w:rPr>
        <w:t>hours</w:t>
      </w:r>
    </w:p>
    <w:p w14:paraId="16740FAC" w14:textId="77777777" w:rsidR="00CC4D78" w:rsidRDefault="00764361">
      <w:pPr>
        <w:pStyle w:val="BodyText"/>
        <w:spacing w:before="1"/>
        <w:ind w:right="1133"/>
      </w:pPr>
      <w:r>
        <w:t>each week-day, except college-observed federal holidays. On Saturdays and Sundays, the campus is closed and Public Safety Officers are not on duty.</w:t>
      </w:r>
      <w:r>
        <w:rPr>
          <w:spacing w:val="40"/>
        </w:rPr>
        <w:t xml:space="preserve"> </w:t>
      </w:r>
      <w:r>
        <w:t>All requests for immediate</w:t>
      </w:r>
      <w:r>
        <w:rPr>
          <w:spacing w:val="-3"/>
        </w:rPr>
        <w:t xml:space="preserve"> </w:t>
      </w:r>
      <w:r>
        <w:t>assistance</w:t>
      </w:r>
      <w:r>
        <w:rPr>
          <w:spacing w:val="-3"/>
        </w:rPr>
        <w:t xml:space="preserve"> </w:t>
      </w:r>
      <w:r>
        <w:t>relating</w:t>
      </w:r>
      <w:r>
        <w:rPr>
          <w:spacing w:val="-3"/>
        </w:rPr>
        <w:t xml:space="preserve"> </w:t>
      </w:r>
      <w:r>
        <w:t>to</w:t>
      </w:r>
      <w:r>
        <w:rPr>
          <w:spacing w:val="-7"/>
        </w:rPr>
        <w:t xml:space="preserve"> </w:t>
      </w:r>
      <w:r>
        <w:t>issues</w:t>
      </w:r>
      <w:r>
        <w:rPr>
          <w:spacing w:val="-3"/>
        </w:rPr>
        <w:t xml:space="preserve"> </w:t>
      </w:r>
      <w:r>
        <w:t>of</w:t>
      </w:r>
      <w:r>
        <w:rPr>
          <w:spacing w:val="-3"/>
        </w:rPr>
        <w:t xml:space="preserve"> </w:t>
      </w:r>
      <w:r>
        <w:t>the</w:t>
      </w:r>
      <w:r>
        <w:rPr>
          <w:spacing w:val="-5"/>
        </w:rPr>
        <w:t xml:space="preserve"> </w:t>
      </w:r>
      <w:r>
        <w:t>Public</w:t>
      </w:r>
      <w:r>
        <w:rPr>
          <w:spacing w:val="-3"/>
        </w:rPr>
        <w:t xml:space="preserve"> </w:t>
      </w:r>
      <w:r>
        <w:t>Safety</w:t>
      </w:r>
      <w:r>
        <w:rPr>
          <w:spacing w:val="-3"/>
        </w:rPr>
        <w:t xml:space="preserve"> </w:t>
      </w:r>
      <w:r>
        <w:t>Department</w:t>
      </w:r>
      <w:r>
        <w:rPr>
          <w:spacing w:val="-2"/>
        </w:rPr>
        <w:t xml:space="preserve"> </w:t>
      </w:r>
      <w:r>
        <w:t>should</w:t>
      </w:r>
      <w:r>
        <w:rPr>
          <w:spacing w:val="-3"/>
        </w:rPr>
        <w:t xml:space="preserve"> </w:t>
      </w:r>
      <w:r>
        <w:t>be</w:t>
      </w:r>
      <w:r>
        <w:rPr>
          <w:spacing w:val="-5"/>
        </w:rPr>
        <w:t xml:space="preserve"> </w:t>
      </w:r>
      <w:r>
        <w:t>made by calling</w:t>
      </w:r>
      <w:r>
        <w:rPr>
          <w:spacing w:val="-2"/>
        </w:rPr>
        <w:t xml:space="preserve"> </w:t>
      </w:r>
      <w:r>
        <w:t>(952)358-8280,</w:t>
      </w:r>
      <w:r>
        <w:rPr>
          <w:spacing w:val="-2"/>
        </w:rPr>
        <w:t xml:space="preserve"> </w:t>
      </w:r>
      <w:r>
        <w:t>or</w:t>
      </w:r>
      <w:r>
        <w:rPr>
          <w:spacing w:val="-1"/>
        </w:rPr>
        <w:t xml:space="preserve"> </w:t>
      </w:r>
      <w:r>
        <w:t>by visiting the</w:t>
      </w:r>
      <w:r>
        <w:rPr>
          <w:spacing w:val="-2"/>
        </w:rPr>
        <w:t xml:space="preserve"> </w:t>
      </w:r>
      <w:r>
        <w:t>Public</w:t>
      </w:r>
      <w:r>
        <w:rPr>
          <w:spacing w:val="-1"/>
        </w:rPr>
        <w:t xml:space="preserve"> </w:t>
      </w:r>
      <w:r>
        <w:t>Safety office</w:t>
      </w:r>
      <w:r>
        <w:rPr>
          <w:spacing w:val="-2"/>
        </w:rPr>
        <w:t xml:space="preserve"> </w:t>
      </w:r>
      <w:r>
        <w:t>in the Fine</w:t>
      </w:r>
      <w:r>
        <w:rPr>
          <w:spacing w:val="-2"/>
        </w:rPr>
        <w:t xml:space="preserve"> </w:t>
      </w:r>
      <w:r>
        <w:t>Arts building. Public Safety Officers respond to all requests for service and assistance. In the event of any life-threatening emergency, persons are strongly encouraged to immediately and directly contact appropriate police, fire or medical assistance by calling 911.</w:t>
      </w:r>
    </w:p>
    <w:p w14:paraId="7D89EAF0" w14:textId="77777777" w:rsidR="00CC4D78" w:rsidRDefault="00764361">
      <w:pPr>
        <w:pStyle w:val="BodyText"/>
        <w:spacing w:before="279"/>
        <w:ind w:right="1133"/>
      </w:pPr>
      <w:r>
        <w:t>Public</w:t>
      </w:r>
      <w:r>
        <w:rPr>
          <w:spacing w:val="-3"/>
        </w:rPr>
        <w:t xml:space="preserve"> </w:t>
      </w:r>
      <w:r>
        <w:t>Safety</w:t>
      </w:r>
      <w:r>
        <w:rPr>
          <w:spacing w:val="-3"/>
        </w:rPr>
        <w:t xml:space="preserve"> </w:t>
      </w:r>
      <w:r>
        <w:t>Officers</w:t>
      </w:r>
      <w:r>
        <w:rPr>
          <w:spacing w:val="-2"/>
        </w:rPr>
        <w:t xml:space="preserve"> </w:t>
      </w:r>
      <w:r>
        <w:t>are</w:t>
      </w:r>
      <w:r>
        <w:rPr>
          <w:spacing w:val="-6"/>
        </w:rPr>
        <w:t xml:space="preserve"> </w:t>
      </w:r>
      <w:r>
        <w:t>employees</w:t>
      </w:r>
      <w:r>
        <w:rPr>
          <w:spacing w:val="-3"/>
        </w:rPr>
        <w:t xml:space="preserve"> </w:t>
      </w:r>
      <w:r>
        <w:t>of</w:t>
      </w:r>
      <w:r>
        <w:rPr>
          <w:spacing w:val="-3"/>
        </w:rPr>
        <w:t xml:space="preserve"> </w:t>
      </w:r>
      <w:r>
        <w:t>Normandale</w:t>
      </w:r>
      <w:r>
        <w:rPr>
          <w:spacing w:val="-3"/>
        </w:rPr>
        <w:t xml:space="preserve"> </w:t>
      </w:r>
      <w:r>
        <w:t>Community</w:t>
      </w:r>
      <w:r>
        <w:rPr>
          <w:spacing w:val="-3"/>
        </w:rPr>
        <w:t xml:space="preserve"> </w:t>
      </w:r>
      <w:r>
        <w:t>College;</w:t>
      </w:r>
      <w:r>
        <w:rPr>
          <w:spacing w:val="-6"/>
        </w:rPr>
        <w:t xml:space="preserve"> </w:t>
      </w:r>
      <w:r>
        <w:t>they</w:t>
      </w:r>
      <w:r>
        <w:rPr>
          <w:spacing w:val="-3"/>
        </w:rPr>
        <w:t xml:space="preserve"> </w:t>
      </w:r>
      <w:r>
        <w:t>are</w:t>
      </w:r>
      <w:r>
        <w:rPr>
          <w:spacing w:val="-6"/>
        </w:rPr>
        <w:t xml:space="preserve"> </w:t>
      </w:r>
      <w:r>
        <w:t>not licensed or sworn Peace Officers. Public Safety Officers are authorized, when appropriate, to make a citizen's arrest. Typically, such arrests are made only to detain individual(s) for serious offense(s) until arrival of local law enforcement personnel.</w:t>
      </w:r>
    </w:p>
    <w:p w14:paraId="2F06E589" w14:textId="77777777" w:rsidR="00CC4D78" w:rsidRDefault="00764361">
      <w:pPr>
        <w:pStyle w:val="BodyText"/>
        <w:spacing w:before="282"/>
        <w:ind w:right="1088"/>
      </w:pPr>
      <w:r>
        <w:t>The Public Safety Department works closely with local, state, and federal law enforcement agencies to respond to and track criminal activity on or near campus. Normandale Community College does have a written Memorandum of Understanding with</w:t>
      </w:r>
      <w:r>
        <w:rPr>
          <w:spacing w:val="-3"/>
        </w:rPr>
        <w:t xml:space="preserve"> </w:t>
      </w:r>
      <w:r>
        <w:t>the</w:t>
      </w:r>
      <w:r>
        <w:rPr>
          <w:spacing w:val="-4"/>
        </w:rPr>
        <w:t xml:space="preserve"> </w:t>
      </w:r>
      <w:r>
        <w:t>Bloomington</w:t>
      </w:r>
      <w:r>
        <w:rPr>
          <w:spacing w:val="-3"/>
        </w:rPr>
        <w:t xml:space="preserve"> </w:t>
      </w:r>
      <w:r>
        <w:t>Police</w:t>
      </w:r>
      <w:r>
        <w:rPr>
          <w:spacing w:val="-4"/>
        </w:rPr>
        <w:t xml:space="preserve"> </w:t>
      </w:r>
      <w:r>
        <w:t>Department</w:t>
      </w:r>
      <w:r>
        <w:rPr>
          <w:spacing w:val="-4"/>
        </w:rPr>
        <w:t xml:space="preserve"> </w:t>
      </w:r>
      <w:r>
        <w:t>according</w:t>
      </w:r>
      <w:r>
        <w:rPr>
          <w:spacing w:val="-4"/>
        </w:rPr>
        <w:t xml:space="preserve"> </w:t>
      </w:r>
      <w:r>
        <w:t>to</w:t>
      </w:r>
      <w:r>
        <w:rPr>
          <w:spacing w:val="-4"/>
        </w:rPr>
        <w:t xml:space="preserve"> </w:t>
      </w:r>
      <w:r>
        <w:t>Minnesota</w:t>
      </w:r>
      <w:r>
        <w:rPr>
          <w:spacing w:val="-4"/>
        </w:rPr>
        <w:t xml:space="preserve"> </w:t>
      </w:r>
      <w:r>
        <w:t>Statute</w:t>
      </w:r>
      <w:r>
        <w:rPr>
          <w:spacing w:val="-4"/>
        </w:rPr>
        <w:t xml:space="preserve"> </w:t>
      </w:r>
      <w:r>
        <w:t>§</w:t>
      </w:r>
      <w:r>
        <w:rPr>
          <w:spacing w:val="-6"/>
        </w:rPr>
        <w:t xml:space="preserve"> </w:t>
      </w:r>
      <w:r>
        <w:t>135A.15,</w:t>
      </w:r>
      <w:r>
        <w:rPr>
          <w:spacing w:val="-4"/>
        </w:rPr>
        <w:t xml:space="preserve"> </w:t>
      </w:r>
      <w:r>
        <w:t>2015 Minn. Laws, Ch. 69, Art 4, Sec. 2. This Minnesota Statute requires postsecondary institutions and local law enforcement agencies to enter into a memorandum of understanding that delineates responsibilities and requires certain information sharing, in accordance with applicable state and federal privacy laws, about certain crimes. This</w:t>
      </w:r>
    </w:p>
    <w:p w14:paraId="36A0856C" w14:textId="77777777" w:rsidR="00CC4D78" w:rsidRDefault="00CC4D78">
      <w:pPr>
        <w:pStyle w:val="BodyText"/>
        <w:sectPr w:rsidR="00CC4D78">
          <w:pgSz w:w="12240" w:h="15840"/>
          <w:pgMar w:top="1380" w:right="720" w:bottom="1540" w:left="720" w:header="0" w:footer="1340" w:gutter="0"/>
          <w:cols w:space="720"/>
        </w:sectPr>
      </w:pPr>
    </w:p>
    <w:p w14:paraId="472B531B" w14:textId="77777777" w:rsidR="00CC4D78" w:rsidRDefault="00764361">
      <w:pPr>
        <w:spacing w:before="2"/>
        <w:ind w:left="1080" w:right="1133"/>
        <w:rPr>
          <w:rFonts w:ascii="Times New Roman"/>
          <w:sz w:val="24"/>
        </w:rPr>
      </w:pPr>
      <w:r>
        <w:lastRenderedPageBreak/>
        <w:t>memorandum</w:t>
      </w:r>
      <w:r>
        <w:rPr>
          <w:spacing w:val="-3"/>
        </w:rPr>
        <w:t xml:space="preserve"> </w:t>
      </w:r>
      <w:r>
        <w:t>of</w:t>
      </w:r>
      <w:r>
        <w:rPr>
          <w:spacing w:val="-5"/>
        </w:rPr>
        <w:t xml:space="preserve"> </w:t>
      </w:r>
      <w:r>
        <w:t>understanding</w:t>
      </w:r>
      <w:r>
        <w:rPr>
          <w:spacing w:val="-3"/>
        </w:rPr>
        <w:t xml:space="preserve"> </w:t>
      </w:r>
      <w:r>
        <w:t>with</w:t>
      </w:r>
      <w:r>
        <w:rPr>
          <w:spacing w:val="-4"/>
        </w:rPr>
        <w:t xml:space="preserve"> </w:t>
      </w:r>
      <w:r>
        <w:t>the</w:t>
      </w:r>
      <w:r>
        <w:rPr>
          <w:spacing w:val="-3"/>
        </w:rPr>
        <w:t xml:space="preserve"> </w:t>
      </w:r>
      <w:r>
        <w:t>Bloomington</w:t>
      </w:r>
      <w:r>
        <w:rPr>
          <w:spacing w:val="-2"/>
        </w:rPr>
        <w:t xml:space="preserve"> </w:t>
      </w:r>
      <w:r>
        <w:t>Police</w:t>
      </w:r>
      <w:r>
        <w:rPr>
          <w:spacing w:val="-5"/>
        </w:rPr>
        <w:t xml:space="preserve"> </w:t>
      </w:r>
      <w:r>
        <w:t>Department</w:t>
      </w:r>
      <w:r>
        <w:rPr>
          <w:spacing w:val="-8"/>
        </w:rPr>
        <w:t xml:space="preserve"> </w:t>
      </w:r>
      <w:r>
        <w:t>applies</w:t>
      </w:r>
      <w:r>
        <w:rPr>
          <w:spacing w:val="-3"/>
        </w:rPr>
        <w:t xml:space="preserve"> </w:t>
      </w:r>
      <w:r>
        <w:t>to</w:t>
      </w:r>
      <w:r>
        <w:rPr>
          <w:spacing w:val="-4"/>
        </w:rPr>
        <w:t xml:space="preserve"> </w:t>
      </w:r>
      <w:r>
        <w:t xml:space="preserve">the crimes of sexual assault and other forms of sexual violence, domestic violence, and stalking. Normandale Community College does not have any other memorandums of </w:t>
      </w:r>
      <w:r>
        <w:rPr>
          <w:rFonts w:ascii="Times New Roman"/>
          <w:sz w:val="24"/>
        </w:rPr>
        <w:t>understanding with any other outside law enforcement agencies regarding the investigation of criminal incidents.</w:t>
      </w:r>
    </w:p>
    <w:p w14:paraId="64200899" w14:textId="77777777" w:rsidR="00CC4D78" w:rsidRDefault="00CC4D78">
      <w:pPr>
        <w:pStyle w:val="BodyText"/>
        <w:spacing w:before="25"/>
        <w:ind w:left="0"/>
        <w:rPr>
          <w:rFonts w:ascii="Times New Roman"/>
        </w:rPr>
      </w:pPr>
    </w:p>
    <w:p w14:paraId="3BF6D4F6" w14:textId="77777777" w:rsidR="00CC4D78" w:rsidRDefault="00764361">
      <w:pPr>
        <w:pStyle w:val="BodyText"/>
        <w:ind w:right="1111"/>
      </w:pPr>
      <w:r>
        <w:t>All persons on campus are encouraged to immediately report any criminal activity to</w:t>
      </w:r>
      <w:r>
        <w:rPr>
          <w:spacing w:val="40"/>
        </w:rPr>
        <w:t xml:space="preserve"> </w:t>
      </w:r>
      <w:r>
        <w:t>the Bloomington Police Department and/or the College's Public Safety Department. Individuals who contact the Public Safety Department will be strongly encouraged to also report incidents that are criminal in nature to the Bloomington Police Department. The Public Safety Department normally requires a written report from the complainant/victim</w:t>
      </w:r>
      <w:r>
        <w:rPr>
          <w:spacing w:val="-3"/>
        </w:rPr>
        <w:t xml:space="preserve"> </w:t>
      </w:r>
      <w:r>
        <w:t>to</w:t>
      </w:r>
      <w:r>
        <w:rPr>
          <w:spacing w:val="-4"/>
        </w:rPr>
        <w:t xml:space="preserve"> </w:t>
      </w:r>
      <w:r>
        <w:t>begin</w:t>
      </w:r>
      <w:r>
        <w:rPr>
          <w:spacing w:val="-2"/>
        </w:rPr>
        <w:t xml:space="preserve"> </w:t>
      </w:r>
      <w:r>
        <w:t>an</w:t>
      </w:r>
      <w:r>
        <w:rPr>
          <w:spacing w:val="-2"/>
        </w:rPr>
        <w:t xml:space="preserve"> </w:t>
      </w:r>
      <w:r>
        <w:t>investigation</w:t>
      </w:r>
      <w:r>
        <w:rPr>
          <w:spacing w:val="-2"/>
        </w:rPr>
        <w:t xml:space="preserve"> </w:t>
      </w:r>
      <w:r>
        <w:t>and</w:t>
      </w:r>
      <w:r>
        <w:rPr>
          <w:spacing w:val="-6"/>
        </w:rPr>
        <w:t xml:space="preserve"> </w:t>
      </w:r>
      <w:r>
        <w:t>support</w:t>
      </w:r>
      <w:r>
        <w:rPr>
          <w:spacing w:val="-3"/>
        </w:rPr>
        <w:t xml:space="preserve"> </w:t>
      </w:r>
      <w:r>
        <w:t>the</w:t>
      </w:r>
      <w:r>
        <w:rPr>
          <w:spacing w:val="-6"/>
        </w:rPr>
        <w:t xml:space="preserve"> </w:t>
      </w:r>
      <w:r>
        <w:t>ability</w:t>
      </w:r>
      <w:r>
        <w:rPr>
          <w:spacing w:val="-3"/>
        </w:rPr>
        <w:t xml:space="preserve"> </w:t>
      </w:r>
      <w:r>
        <w:t>to</w:t>
      </w:r>
      <w:r>
        <w:rPr>
          <w:spacing w:val="-4"/>
        </w:rPr>
        <w:t xml:space="preserve"> </w:t>
      </w:r>
      <w:r>
        <w:t>address</w:t>
      </w:r>
      <w:r>
        <w:rPr>
          <w:spacing w:val="-3"/>
        </w:rPr>
        <w:t xml:space="preserve"> </w:t>
      </w:r>
      <w:r>
        <w:t>concerns through the College's Code of Conduct System. NCC will make exceptions to this immediate</w:t>
      </w:r>
      <w:r>
        <w:rPr>
          <w:spacing w:val="-2"/>
        </w:rPr>
        <w:t xml:space="preserve"> </w:t>
      </w:r>
      <w:r>
        <w:t>need to</w:t>
      </w:r>
      <w:r>
        <w:rPr>
          <w:spacing w:val="-2"/>
        </w:rPr>
        <w:t xml:space="preserve"> </w:t>
      </w:r>
      <w:r>
        <w:t>file a</w:t>
      </w:r>
      <w:r>
        <w:rPr>
          <w:spacing w:val="-2"/>
        </w:rPr>
        <w:t xml:space="preserve"> </w:t>
      </w:r>
      <w:r>
        <w:t>written report when</w:t>
      </w:r>
      <w:r>
        <w:rPr>
          <w:spacing w:val="-1"/>
        </w:rPr>
        <w:t xml:space="preserve"> </w:t>
      </w:r>
      <w:r>
        <w:t>necessary, including cases presenting clear and immediate danger to an individual or the College Community.</w:t>
      </w:r>
    </w:p>
    <w:p w14:paraId="0754B31E" w14:textId="77777777" w:rsidR="00CC4D78" w:rsidRDefault="00764361">
      <w:pPr>
        <w:pStyle w:val="Heading1"/>
        <w:spacing w:before="26"/>
      </w:pPr>
      <w:bookmarkStart w:id="11" w:name="_TOC_250020"/>
      <w:r>
        <w:t>Crime</w:t>
      </w:r>
      <w:r>
        <w:rPr>
          <w:spacing w:val="-6"/>
        </w:rPr>
        <w:t xml:space="preserve"> </w:t>
      </w:r>
      <w:r>
        <w:t>Reporting</w:t>
      </w:r>
      <w:r>
        <w:rPr>
          <w:spacing w:val="-5"/>
        </w:rPr>
        <w:t xml:space="preserve"> </w:t>
      </w:r>
      <w:bookmarkEnd w:id="11"/>
      <w:r>
        <w:rPr>
          <w:spacing w:val="-2"/>
        </w:rPr>
        <w:t>Procedures</w:t>
      </w:r>
    </w:p>
    <w:p w14:paraId="57683FE4" w14:textId="77777777" w:rsidR="00CC4D78" w:rsidRDefault="00764361">
      <w:pPr>
        <w:pStyle w:val="BodyText"/>
        <w:spacing w:line="259" w:lineRule="exact"/>
      </w:pPr>
      <w:r>
        <w:t>All</w:t>
      </w:r>
      <w:r>
        <w:rPr>
          <w:spacing w:val="-7"/>
        </w:rPr>
        <w:t xml:space="preserve"> </w:t>
      </w:r>
      <w:r>
        <w:t>criminal</w:t>
      </w:r>
      <w:r>
        <w:rPr>
          <w:spacing w:val="-5"/>
        </w:rPr>
        <w:t xml:space="preserve"> </w:t>
      </w:r>
      <w:r>
        <w:t>activity</w:t>
      </w:r>
      <w:r>
        <w:rPr>
          <w:spacing w:val="-3"/>
        </w:rPr>
        <w:t xml:space="preserve"> </w:t>
      </w:r>
      <w:r>
        <w:t>occurring</w:t>
      </w:r>
      <w:r>
        <w:rPr>
          <w:spacing w:val="-3"/>
        </w:rPr>
        <w:t xml:space="preserve"> </w:t>
      </w:r>
      <w:r>
        <w:t>on</w:t>
      </w:r>
      <w:r>
        <w:rPr>
          <w:spacing w:val="-4"/>
        </w:rPr>
        <w:t xml:space="preserve"> </w:t>
      </w:r>
      <w:r>
        <w:t>campus</w:t>
      </w:r>
      <w:r>
        <w:rPr>
          <w:spacing w:val="-3"/>
        </w:rPr>
        <w:t xml:space="preserve"> </w:t>
      </w:r>
      <w:r>
        <w:t>should</w:t>
      </w:r>
      <w:r>
        <w:rPr>
          <w:spacing w:val="-8"/>
        </w:rPr>
        <w:t xml:space="preserve"> </w:t>
      </w:r>
      <w:r>
        <w:t>be</w:t>
      </w:r>
      <w:r>
        <w:rPr>
          <w:spacing w:val="-2"/>
        </w:rPr>
        <w:t xml:space="preserve"> </w:t>
      </w:r>
      <w:r>
        <w:t>reported</w:t>
      </w:r>
      <w:r>
        <w:rPr>
          <w:spacing w:val="-3"/>
        </w:rPr>
        <w:t xml:space="preserve"> </w:t>
      </w:r>
      <w:r>
        <w:t>immediately</w:t>
      </w:r>
      <w:r>
        <w:rPr>
          <w:spacing w:val="-6"/>
        </w:rPr>
        <w:t xml:space="preserve"> </w:t>
      </w:r>
      <w:r>
        <w:t>to</w:t>
      </w:r>
      <w:r>
        <w:rPr>
          <w:spacing w:val="-3"/>
        </w:rPr>
        <w:t xml:space="preserve"> </w:t>
      </w:r>
      <w:r>
        <w:t>the</w:t>
      </w:r>
      <w:r>
        <w:rPr>
          <w:spacing w:val="-1"/>
        </w:rPr>
        <w:t xml:space="preserve"> </w:t>
      </w:r>
      <w:r>
        <w:rPr>
          <w:spacing w:val="-2"/>
        </w:rPr>
        <w:t>Public</w:t>
      </w:r>
    </w:p>
    <w:p w14:paraId="5567FE4B" w14:textId="77777777" w:rsidR="00CC4D78" w:rsidRDefault="00764361">
      <w:pPr>
        <w:pStyle w:val="BodyText"/>
        <w:ind w:right="1133"/>
      </w:pPr>
      <w:r>
        <w:t>Safety Department and/or the Bloomington Police Department. The Public Safety Department will assist the complainant in completing reports. The Public Safety Department</w:t>
      </w:r>
      <w:r>
        <w:rPr>
          <w:spacing w:val="-6"/>
        </w:rPr>
        <w:t xml:space="preserve"> </w:t>
      </w:r>
      <w:r>
        <w:t>will</w:t>
      </w:r>
      <w:r>
        <w:rPr>
          <w:spacing w:val="-3"/>
        </w:rPr>
        <w:t xml:space="preserve"> </w:t>
      </w:r>
      <w:r>
        <w:t>strongly</w:t>
      </w:r>
      <w:r>
        <w:rPr>
          <w:spacing w:val="-3"/>
        </w:rPr>
        <w:t xml:space="preserve"> </w:t>
      </w:r>
      <w:r>
        <w:t>encourage</w:t>
      </w:r>
      <w:r>
        <w:rPr>
          <w:spacing w:val="-3"/>
        </w:rPr>
        <w:t xml:space="preserve"> </w:t>
      </w:r>
      <w:r>
        <w:t>and</w:t>
      </w:r>
      <w:r>
        <w:rPr>
          <w:spacing w:val="-3"/>
        </w:rPr>
        <w:t xml:space="preserve"> </w:t>
      </w:r>
      <w:r>
        <w:t>support</w:t>
      </w:r>
      <w:r>
        <w:rPr>
          <w:spacing w:val="-3"/>
        </w:rPr>
        <w:t xml:space="preserve"> </w:t>
      </w:r>
      <w:r>
        <w:t>complainants</w:t>
      </w:r>
      <w:r>
        <w:rPr>
          <w:spacing w:val="-3"/>
        </w:rPr>
        <w:t xml:space="preserve"> </w:t>
      </w:r>
      <w:r>
        <w:t>and</w:t>
      </w:r>
      <w:r>
        <w:rPr>
          <w:spacing w:val="-3"/>
        </w:rPr>
        <w:t xml:space="preserve"> </w:t>
      </w:r>
      <w:r>
        <w:t>victims</w:t>
      </w:r>
      <w:r>
        <w:rPr>
          <w:spacing w:val="-3"/>
        </w:rPr>
        <w:t xml:space="preserve"> </w:t>
      </w:r>
      <w:r>
        <w:t>to</w:t>
      </w:r>
      <w:r>
        <w:rPr>
          <w:spacing w:val="-4"/>
        </w:rPr>
        <w:t xml:space="preserve"> </w:t>
      </w:r>
      <w:r>
        <w:t>report</w:t>
      </w:r>
      <w:r>
        <w:rPr>
          <w:spacing w:val="-3"/>
        </w:rPr>
        <w:t xml:space="preserve"> </w:t>
      </w:r>
      <w:r>
        <w:t xml:space="preserve">all crimes to the Bloomington Police Department. In appropriate cases, reports will also be shared with the College's Code of Conduct Officer. The Public Safety Department will assist the Bloomington Police Department and the College's Code of Conduct Officer with investigations when requested. The Public Safety Department also accepts reports of criminal activity occurring to or caused by persons involved in </w:t>
      </w:r>
      <w:proofErr w:type="gramStart"/>
      <w:r>
        <w:t>College</w:t>
      </w:r>
      <w:proofErr w:type="gramEnd"/>
      <w:r>
        <w:t xml:space="preserve"> sanctioned functions</w:t>
      </w:r>
      <w:r>
        <w:rPr>
          <w:spacing w:val="-1"/>
        </w:rPr>
        <w:t xml:space="preserve"> </w:t>
      </w:r>
      <w:r>
        <w:t>and groups off-campus locations. Such</w:t>
      </w:r>
      <w:r>
        <w:rPr>
          <w:spacing w:val="-2"/>
        </w:rPr>
        <w:t xml:space="preserve"> </w:t>
      </w:r>
      <w:r>
        <w:t>incidents are included</w:t>
      </w:r>
      <w:r>
        <w:rPr>
          <w:spacing w:val="-1"/>
        </w:rPr>
        <w:t xml:space="preserve"> </w:t>
      </w:r>
      <w:r>
        <w:t>in the College's annual report and may be addressed on and/or off-campus.</w:t>
      </w:r>
    </w:p>
    <w:p w14:paraId="119375BD" w14:textId="77777777" w:rsidR="00CC4D78" w:rsidRDefault="00764361">
      <w:pPr>
        <w:pStyle w:val="BodyText"/>
        <w:spacing w:before="280"/>
      </w:pPr>
      <w:r>
        <w:t>If</w:t>
      </w:r>
      <w:r>
        <w:rPr>
          <w:spacing w:val="-4"/>
        </w:rPr>
        <w:t xml:space="preserve"> </w:t>
      </w:r>
      <w:r>
        <w:t>you</w:t>
      </w:r>
      <w:r>
        <w:rPr>
          <w:spacing w:val="-3"/>
        </w:rPr>
        <w:t xml:space="preserve"> </w:t>
      </w:r>
      <w:r>
        <w:t>are</w:t>
      </w:r>
      <w:r>
        <w:rPr>
          <w:spacing w:val="-2"/>
        </w:rPr>
        <w:t xml:space="preserve"> </w:t>
      </w:r>
      <w:r>
        <w:t>a</w:t>
      </w:r>
      <w:r>
        <w:rPr>
          <w:spacing w:val="-1"/>
        </w:rPr>
        <w:t xml:space="preserve"> </w:t>
      </w:r>
      <w:r>
        <w:t>victim</w:t>
      </w:r>
      <w:r>
        <w:rPr>
          <w:spacing w:val="-1"/>
        </w:rPr>
        <w:t xml:space="preserve"> </w:t>
      </w:r>
      <w:r>
        <w:t>of</w:t>
      </w:r>
      <w:r>
        <w:rPr>
          <w:spacing w:val="-2"/>
        </w:rPr>
        <w:t xml:space="preserve"> </w:t>
      </w:r>
      <w:r>
        <w:t>a</w:t>
      </w:r>
      <w:r>
        <w:rPr>
          <w:spacing w:val="-1"/>
        </w:rPr>
        <w:t xml:space="preserve"> </w:t>
      </w:r>
      <w:r>
        <w:t>crime</w:t>
      </w:r>
      <w:r>
        <w:rPr>
          <w:spacing w:val="-1"/>
        </w:rPr>
        <w:t xml:space="preserve"> </w:t>
      </w:r>
      <w:r>
        <w:t>or</w:t>
      </w:r>
      <w:r>
        <w:rPr>
          <w:spacing w:val="-3"/>
        </w:rPr>
        <w:t xml:space="preserve"> </w:t>
      </w:r>
      <w:r>
        <w:t>witness</w:t>
      </w:r>
      <w:r>
        <w:rPr>
          <w:spacing w:val="-4"/>
        </w:rPr>
        <w:t xml:space="preserve"> </w:t>
      </w:r>
      <w:r>
        <w:t>a</w:t>
      </w:r>
      <w:r>
        <w:rPr>
          <w:spacing w:val="-1"/>
        </w:rPr>
        <w:t xml:space="preserve"> </w:t>
      </w:r>
      <w:r>
        <w:rPr>
          <w:spacing w:val="-2"/>
        </w:rPr>
        <w:t>crime:</w:t>
      </w:r>
    </w:p>
    <w:p w14:paraId="61189C1D" w14:textId="77777777" w:rsidR="00CC4D78" w:rsidRDefault="00764361">
      <w:pPr>
        <w:pStyle w:val="BodyText"/>
        <w:spacing w:before="282"/>
        <w:ind w:right="1619"/>
      </w:pPr>
      <w:r>
        <w:t>Call</w:t>
      </w:r>
      <w:r>
        <w:rPr>
          <w:spacing w:val="-4"/>
        </w:rPr>
        <w:t xml:space="preserve"> </w:t>
      </w:r>
      <w:r>
        <w:t>the</w:t>
      </w:r>
      <w:r>
        <w:rPr>
          <w:spacing w:val="-4"/>
        </w:rPr>
        <w:t xml:space="preserve"> </w:t>
      </w:r>
      <w:r>
        <w:t>Bloomington</w:t>
      </w:r>
      <w:r>
        <w:rPr>
          <w:spacing w:val="-2"/>
        </w:rPr>
        <w:t xml:space="preserve"> </w:t>
      </w:r>
      <w:r>
        <w:t>Police</w:t>
      </w:r>
      <w:r>
        <w:rPr>
          <w:spacing w:val="-4"/>
        </w:rPr>
        <w:t xml:space="preserve"> </w:t>
      </w:r>
      <w:r>
        <w:t>Department</w:t>
      </w:r>
      <w:r>
        <w:rPr>
          <w:spacing w:val="-4"/>
        </w:rPr>
        <w:t xml:space="preserve"> </w:t>
      </w:r>
      <w:r>
        <w:t>(911)</w:t>
      </w:r>
      <w:r>
        <w:rPr>
          <w:spacing w:val="-6"/>
        </w:rPr>
        <w:t xml:space="preserve"> </w:t>
      </w:r>
      <w:r>
        <w:t>and/or</w:t>
      </w:r>
      <w:r>
        <w:rPr>
          <w:spacing w:val="-6"/>
        </w:rPr>
        <w:t xml:space="preserve"> </w:t>
      </w:r>
      <w:r>
        <w:t>the</w:t>
      </w:r>
      <w:r>
        <w:rPr>
          <w:spacing w:val="-5"/>
        </w:rPr>
        <w:t xml:space="preserve"> </w:t>
      </w:r>
      <w:r>
        <w:t>Public</w:t>
      </w:r>
      <w:r>
        <w:rPr>
          <w:spacing w:val="-4"/>
        </w:rPr>
        <w:t xml:space="preserve"> </w:t>
      </w:r>
      <w:r>
        <w:t>Safety</w:t>
      </w:r>
      <w:r>
        <w:rPr>
          <w:spacing w:val="-4"/>
        </w:rPr>
        <w:t xml:space="preserve"> </w:t>
      </w:r>
      <w:r>
        <w:t>Department (952)358-8280 for any emergency including medical emergencies, fires, suspicious people or activities, crime reports, traffic accidents, or other illegal activities.</w:t>
      </w:r>
    </w:p>
    <w:p w14:paraId="0829F72E" w14:textId="77777777" w:rsidR="00CC4D78" w:rsidRDefault="00764361">
      <w:pPr>
        <w:pStyle w:val="BodyText"/>
        <w:spacing w:before="278"/>
        <w:ind w:right="1133"/>
      </w:pPr>
      <w:r>
        <w:t>When</w:t>
      </w:r>
      <w:r>
        <w:rPr>
          <w:spacing w:val="-2"/>
        </w:rPr>
        <w:t xml:space="preserve"> </w:t>
      </w:r>
      <w:r>
        <w:t>reporting</w:t>
      </w:r>
      <w:r>
        <w:rPr>
          <w:spacing w:val="-5"/>
        </w:rPr>
        <w:t xml:space="preserve"> </w:t>
      </w:r>
      <w:r>
        <w:t>a</w:t>
      </w:r>
      <w:r>
        <w:rPr>
          <w:spacing w:val="-2"/>
        </w:rPr>
        <w:t xml:space="preserve"> </w:t>
      </w:r>
      <w:r>
        <w:t>crime</w:t>
      </w:r>
      <w:r>
        <w:rPr>
          <w:spacing w:val="-5"/>
        </w:rPr>
        <w:t xml:space="preserve"> </w:t>
      </w:r>
      <w:r>
        <w:t>or</w:t>
      </w:r>
      <w:r>
        <w:rPr>
          <w:spacing w:val="-4"/>
        </w:rPr>
        <w:t xml:space="preserve"> </w:t>
      </w:r>
      <w:r>
        <w:t>other</w:t>
      </w:r>
      <w:r>
        <w:rPr>
          <w:spacing w:val="-2"/>
        </w:rPr>
        <w:t xml:space="preserve"> </w:t>
      </w:r>
      <w:r>
        <w:t>incident</w:t>
      </w:r>
      <w:r>
        <w:rPr>
          <w:spacing w:val="-2"/>
        </w:rPr>
        <w:t xml:space="preserve"> </w:t>
      </w:r>
      <w:r>
        <w:t>in</w:t>
      </w:r>
      <w:r>
        <w:rPr>
          <w:spacing w:val="-2"/>
        </w:rPr>
        <w:t xml:space="preserve"> </w:t>
      </w:r>
      <w:r>
        <w:t>progress</w:t>
      </w:r>
      <w:r>
        <w:rPr>
          <w:spacing w:val="-2"/>
        </w:rPr>
        <w:t xml:space="preserve"> </w:t>
      </w:r>
      <w:r>
        <w:t>be</w:t>
      </w:r>
      <w:r>
        <w:rPr>
          <w:spacing w:val="-2"/>
        </w:rPr>
        <w:t xml:space="preserve"> </w:t>
      </w:r>
      <w:r>
        <w:t>sure</w:t>
      </w:r>
      <w:r>
        <w:rPr>
          <w:spacing w:val="-2"/>
        </w:rPr>
        <w:t xml:space="preserve"> </w:t>
      </w:r>
      <w:r>
        <w:t>to</w:t>
      </w:r>
      <w:r>
        <w:rPr>
          <w:spacing w:val="-3"/>
        </w:rPr>
        <w:t xml:space="preserve"> </w:t>
      </w:r>
      <w:r>
        <w:t>provide</w:t>
      </w:r>
      <w:r>
        <w:rPr>
          <w:spacing w:val="-2"/>
        </w:rPr>
        <w:t xml:space="preserve"> </w:t>
      </w:r>
      <w:r>
        <w:t>the</w:t>
      </w:r>
      <w:r>
        <w:rPr>
          <w:spacing w:val="-2"/>
        </w:rPr>
        <w:t xml:space="preserve"> </w:t>
      </w:r>
      <w:r>
        <w:t>dispatcher with the following information:</w:t>
      </w:r>
    </w:p>
    <w:p w14:paraId="4CFC4FBD" w14:textId="77777777" w:rsidR="00CC4D78" w:rsidRDefault="00764361">
      <w:pPr>
        <w:pStyle w:val="ListParagraph"/>
        <w:numPr>
          <w:ilvl w:val="0"/>
          <w:numId w:val="12"/>
        </w:numPr>
        <w:tabs>
          <w:tab w:val="left" w:pos="1800"/>
        </w:tabs>
        <w:spacing w:before="281"/>
        <w:rPr>
          <w:rFonts w:ascii="Symbol" w:hAnsi="Symbol"/>
        </w:rPr>
      </w:pPr>
      <w:r>
        <w:t>The</w:t>
      </w:r>
      <w:r>
        <w:rPr>
          <w:spacing w:val="-3"/>
        </w:rPr>
        <w:t xml:space="preserve"> </w:t>
      </w:r>
      <w:r>
        <w:t>nature</w:t>
      </w:r>
      <w:r>
        <w:rPr>
          <w:spacing w:val="-3"/>
        </w:rPr>
        <w:t xml:space="preserve"> </w:t>
      </w:r>
      <w:r>
        <w:t>of</w:t>
      </w:r>
      <w:r>
        <w:rPr>
          <w:spacing w:val="-3"/>
        </w:rPr>
        <w:t xml:space="preserve"> </w:t>
      </w:r>
      <w:r>
        <w:t>the</w:t>
      </w:r>
      <w:r>
        <w:rPr>
          <w:spacing w:val="-3"/>
        </w:rPr>
        <w:t xml:space="preserve"> </w:t>
      </w:r>
      <w:r>
        <w:t>criminal</w:t>
      </w:r>
      <w:r>
        <w:rPr>
          <w:spacing w:val="-3"/>
        </w:rPr>
        <w:t xml:space="preserve"> </w:t>
      </w:r>
      <w:r>
        <w:t>activity</w:t>
      </w:r>
      <w:r>
        <w:rPr>
          <w:spacing w:val="-3"/>
        </w:rPr>
        <w:t xml:space="preserve"> </w:t>
      </w:r>
      <w:r>
        <w:t>or</w:t>
      </w:r>
      <w:r>
        <w:rPr>
          <w:spacing w:val="-3"/>
        </w:rPr>
        <w:t xml:space="preserve"> </w:t>
      </w:r>
      <w:r>
        <w:rPr>
          <w:spacing w:val="-2"/>
        </w:rPr>
        <w:t>incident</w:t>
      </w:r>
    </w:p>
    <w:p w14:paraId="068BF010" w14:textId="77777777" w:rsidR="00CC4D78" w:rsidRDefault="00764361">
      <w:pPr>
        <w:pStyle w:val="ListParagraph"/>
        <w:numPr>
          <w:ilvl w:val="0"/>
          <w:numId w:val="12"/>
        </w:numPr>
        <w:tabs>
          <w:tab w:val="left" w:pos="1800"/>
        </w:tabs>
        <w:spacing w:line="296" w:lineRule="exact"/>
        <w:rPr>
          <w:rFonts w:ascii="Symbol" w:hAnsi="Symbol"/>
        </w:rPr>
      </w:pPr>
      <w:r>
        <w:t>The</w:t>
      </w:r>
      <w:r>
        <w:rPr>
          <w:spacing w:val="-4"/>
        </w:rPr>
        <w:t xml:space="preserve"> </w:t>
      </w:r>
      <w:r>
        <w:t>location</w:t>
      </w:r>
      <w:r>
        <w:rPr>
          <w:spacing w:val="-3"/>
        </w:rPr>
        <w:t xml:space="preserve"> </w:t>
      </w:r>
      <w:r>
        <w:t>of</w:t>
      </w:r>
      <w:r>
        <w:rPr>
          <w:spacing w:val="-4"/>
        </w:rPr>
        <w:t xml:space="preserve"> </w:t>
      </w:r>
      <w:r>
        <w:t>the</w:t>
      </w:r>
      <w:r>
        <w:rPr>
          <w:spacing w:val="-4"/>
        </w:rPr>
        <w:t xml:space="preserve"> </w:t>
      </w:r>
      <w:r>
        <w:t>criminal</w:t>
      </w:r>
      <w:r>
        <w:rPr>
          <w:spacing w:val="-4"/>
        </w:rPr>
        <w:t xml:space="preserve"> </w:t>
      </w:r>
      <w:r>
        <w:t>activity</w:t>
      </w:r>
      <w:r>
        <w:rPr>
          <w:spacing w:val="-4"/>
        </w:rPr>
        <w:t xml:space="preserve"> </w:t>
      </w:r>
      <w:r>
        <w:t>or</w:t>
      </w:r>
      <w:r>
        <w:rPr>
          <w:spacing w:val="-4"/>
        </w:rPr>
        <w:t xml:space="preserve"> </w:t>
      </w:r>
      <w:r>
        <w:rPr>
          <w:spacing w:val="-2"/>
        </w:rPr>
        <w:t>incident</w:t>
      </w:r>
    </w:p>
    <w:p w14:paraId="41854697" w14:textId="77777777" w:rsidR="00CC4D78" w:rsidRDefault="00764361">
      <w:pPr>
        <w:pStyle w:val="ListParagraph"/>
        <w:numPr>
          <w:ilvl w:val="0"/>
          <w:numId w:val="12"/>
        </w:numPr>
        <w:tabs>
          <w:tab w:val="left" w:pos="1800"/>
        </w:tabs>
        <w:spacing w:line="296" w:lineRule="exact"/>
        <w:rPr>
          <w:rFonts w:ascii="Symbol" w:hAnsi="Symbol"/>
        </w:rPr>
      </w:pPr>
      <w:r>
        <w:t>The</w:t>
      </w:r>
      <w:r>
        <w:rPr>
          <w:spacing w:val="-2"/>
        </w:rPr>
        <w:t xml:space="preserve"> </w:t>
      </w:r>
      <w:r>
        <w:t>number</w:t>
      </w:r>
      <w:r>
        <w:rPr>
          <w:spacing w:val="-4"/>
        </w:rPr>
        <w:t xml:space="preserve"> </w:t>
      </w:r>
      <w:r>
        <w:t>of</w:t>
      </w:r>
      <w:r>
        <w:rPr>
          <w:spacing w:val="-2"/>
        </w:rPr>
        <w:t xml:space="preserve"> </w:t>
      </w:r>
      <w:r>
        <w:t>persons</w:t>
      </w:r>
      <w:r>
        <w:rPr>
          <w:spacing w:val="-3"/>
        </w:rPr>
        <w:t xml:space="preserve"> </w:t>
      </w:r>
      <w:r>
        <w:rPr>
          <w:spacing w:val="-2"/>
        </w:rPr>
        <w:t>involved</w:t>
      </w:r>
    </w:p>
    <w:p w14:paraId="30F1F236" w14:textId="77777777" w:rsidR="00CC4D78" w:rsidRDefault="00CC4D78">
      <w:pPr>
        <w:pStyle w:val="ListParagraph"/>
        <w:spacing w:line="296" w:lineRule="exact"/>
        <w:rPr>
          <w:rFonts w:ascii="Symbol" w:hAnsi="Symbol"/>
        </w:rPr>
        <w:sectPr w:rsidR="00CC4D78">
          <w:pgSz w:w="12240" w:h="15840"/>
          <w:pgMar w:top="1440" w:right="720" w:bottom="1540" w:left="720" w:header="0" w:footer="1340" w:gutter="0"/>
          <w:cols w:space="720"/>
        </w:sectPr>
      </w:pPr>
    </w:p>
    <w:p w14:paraId="4CE5D5E9" w14:textId="77777777" w:rsidR="00CC4D78" w:rsidRDefault="00764361">
      <w:pPr>
        <w:pStyle w:val="BodyText"/>
        <w:spacing w:before="2"/>
        <w:ind w:right="1664"/>
        <w:jc w:val="both"/>
      </w:pPr>
      <w:r>
        <w:lastRenderedPageBreak/>
        <w:t>Write</w:t>
      </w:r>
      <w:r>
        <w:rPr>
          <w:spacing w:val="-3"/>
        </w:rPr>
        <w:t xml:space="preserve"> </w:t>
      </w:r>
      <w:r>
        <w:t>down</w:t>
      </w:r>
      <w:r>
        <w:rPr>
          <w:spacing w:val="-2"/>
        </w:rPr>
        <w:t xml:space="preserve"> </w:t>
      </w:r>
      <w:r>
        <w:t>as</w:t>
      </w:r>
      <w:r>
        <w:rPr>
          <w:spacing w:val="-3"/>
        </w:rPr>
        <w:t xml:space="preserve"> </w:t>
      </w:r>
      <w:r>
        <w:t>much</w:t>
      </w:r>
      <w:r>
        <w:rPr>
          <w:spacing w:val="-2"/>
        </w:rPr>
        <w:t xml:space="preserve"> </w:t>
      </w:r>
      <w:r>
        <w:t>information</w:t>
      </w:r>
      <w:r>
        <w:rPr>
          <w:spacing w:val="-3"/>
        </w:rPr>
        <w:t xml:space="preserve"> </w:t>
      </w:r>
      <w:r>
        <w:t>as</w:t>
      </w:r>
      <w:r>
        <w:rPr>
          <w:spacing w:val="-3"/>
        </w:rPr>
        <w:t xml:space="preserve"> </w:t>
      </w:r>
      <w:r>
        <w:t>you</w:t>
      </w:r>
      <w:r>
        <w:rPr>
          <w:spacing w:val="-5"/>
        </w:rPr>
        <w:t xml:space="preserve"> </w:t>
      </w:r>
      <w:r>
        <w:t>can</w:t>
      </w:r>
      <w:r>
        <w:rPr>
          <w:spacing w:val="-2"/>
        </w:rPr>
        <w:t xml:space="preserve"> </w:t>
      </w:r>
      <w:r>
        <w:t>remember</w:t>
      </w:r>
      <w:r>
        <w:rPr>
          <w:spacing w:val="-4"/>
        </w:rPr>
        <w:t xml:space="preserve"> </w:t>
      </w:r>
      <w:r>
        <w:t>after</w:t>
      </w:r>
      <w:r>
        <w:rPr>
          <w:spacing w:val="-4"/>
        </w:rPr>
        <w:t xml:space="preserve"> </w:t>
      </w:r>
      <w:r>
        <w:t>a</w:t>
      </w:r>
      <w:r>
        <w:rPr>
          <w:spacing w:val="-6"/>
        </w:rPr>
        <w:t xml:space="preserve"> </w:t>
      </w:r>
      <w:r>
        <w:t>crime.</w:t>
      </w:r>
      <w:r>
        <w:rPr>
          <w:spacing w:val="-3"/>
        </w:rPr>
        <w:t xml:space="preserve"> </w:t>
      </w:r>
      <w:r>
        <w:t>If</w:t>
      </w:r>
      <w:r>
        <w:rPr>
          <w:spacing w:val="-3"/>
        </w:rPr>
        <w:t xml:space="preserve"> </w:t>
      </w:r>
      <w:r>
        <w:t>you</w:t>
      </w:r>
      <w:r>
        <w:rPr>
          <w:spacing w:val="-2"/>
        </w:rPr>
        <w:t xml:space="preserve"> </w:t>
      </w:r>
      <w:r>
        <w:t>cannot identify</w:t>
      </w:r>
      <w:r>
        <w:rPr>
          <w:spacing w:val="-2"/>
        </w:rPr>
        <w:t xml:space="preserve"> </w:t>
      </w:r>
      <w:r>
        <w:t>the</w:t>
      </w:r>
      <w:r>
        <w:rPr>
          <w:spacing w:val="-2"/>
        </w:rPr>
        <w:t xml:space="preserve"> </w:t>
      </w:r>
      <w:r>
        <w:t>perpetrator</w:t>
      </w:r>
      <w:r>
        <w:rPr>
          <w:spacing w:val="-6"/>
        </w:rPr>
        <w:t xml:space="preserve"> </w:t>
      </w:r>
      <w:r>
        <w:t>by</w:t>
      </w:r>
      <w:r>
        <w:rPr>
          <w:spacing w:val="-2"/>
        </w:rPr>
        <w:t xml:space="preserve"> </w:t>
      </w:r>
      <w:r>
        <w:t>name,</w:t>
      </w:r>
      <w:r>
        <w:rPr>
          <w:spacing w:val="-5"/>
        </w:rPr>
        <w:t xml:space="preserve"> </w:t>
      </w:r>
      <w:r>
        <w:t>try</w:t>
      </w:r>
      <w:r>
        <w:rPr>
          <w:spacing w:val="-2"/>
        </w:rPr>
        <w:t xml:space="preserve"> </w:t>
      </w:r>
      <w:r>
        <w:t>to</w:t>
      </w:r>
      <w:r>
        <w:rPr>
          <w:spacing w:val="-3"/>
        </w:rPr>
        <w:t xml:space="preserve"> </w:t>
      </w:r>
      <w:r>
        <w:t>recall</w:t>
      </w:r>
      <w:r>
        <w:rPr>
          <w:spacing w:val="-2"/>
        </w:rPr>
        <w:t xml:space="preserve"> </w:t>
      </w:r>
      <w:r>
        <w:t>as</w:t>
      </w:r>
      <w:r>
        <w:rPr>
          <w:spacing w:val="-4"/>
        </w:rPr>
        <w:t xml:space="preserve"> </w:t>
      </w:r>
      <w:r>
        <w:t>many</w:t>
      </w:r>
      <w:r>
        <w:rPr>
          <w:spacing w:val="-2"/>
        </w:rPr>
        <w:t xml:space="preserve"> </w:t>
      </w:r>
      <w:r>
        <w:t>details</w:t>
      </w:r>
      <w:r>
        <w:rPr>
          <w:spacing w:val="-2"/>
        </w:rPr>
        <w:t xml:space="preserve"> </w:t>
      </w:r>
      <w:r>
        <w:t>as</w:t>
      </w:r>
      <w:r>
        <w:rPr>
          <w:spacing w:val="-2"/>
        </w:rPr>
        <w:t xml:space="preserve"> </w:t>
      </w:r>
      <w:r>
        <w:t>possible</w:t>
      </w:r>
      <w:r>
        <w:rPr>
          <w:spacing w:val="-4"/>
        </w:rPr>
        <w:t xml:space="preserve"> </w:t>
      </w:r>
      <w:r>
        <w:t>about</w:t>
      </w:r>
      <w:r>
        <w:rPr>
          <w:spacing w:val="-2"/>
        </w:rPr>
        <w:t xml:space="preserve"> </w:t>
      </w:r>
      <w:r>
        <w:t xml:space="preserve">the </w:t>
      </w:r>
      <w:r>
        <w:rPr>
          <w:spacing w:val="-2"/>
        </w:rPr>
        <w:t>offender(s):</w:t>
      </w:r>
    </w:p>
    <w:p w14:paraId="284C32BF" w14:textId="77777777" w:rsidR="00CC4D78" w:rsidRDefault="00764361">
      <w:pPr>
        <w:pStyle w:val="ListParagraph"/>
        <w:numPr>
          <w:ilvl w:val="0"/>
          <w:numId w:val="12"/>
        </w:numPr>
        <w:tabs>
          <w:tab w:val="left" w:pos="1800"/>
        </w:tabs>
        <w:spacing w:before="278"/>
        <w:rPr>
          <w:rFonts w:ascii="Symbol" w:hAnsi="Symbol"/>
        </w:rPr>
      </w:pPr>
      <w:r>
        <w:rPr>
          <w:spacing w:val="-2"/>
        </w:rPr>
        <w:t>Gender;</w:t>
      </w:r>
    </w:p>
    <w:p w14:paraId="0E43A0D5" w14:textId="77777777" w:rsidR="00CC4D78" w:rsidRDefault="00764361">
      <w:pPr>
        <w:pStyle w:val="ListParagraph"/>
        <w:numPr>
          <w:ilvl w:val="0"/>
          <w:numId w:val="12"/>
        </w:numPr>
        <w:tabs>
          <w:tab w:val="left" w:pos="1800"/>
        </w:tabs>
        <w:spacing w:before="1"/>
        <w:rPr>
          <w:rFonts w:ascii="Symbol" w:hAnsi="Symbol"/>
        </w:rPr>
      </w:pPr>
      <w:r>
        <w:t>Approximate</w:t>
      </w:r>
      <w:r>
        <w:rPr>
          <w:spacing w:val="-9"/>
        </w:rPr>
        <w:t xml:space="preserve"> </w:t>
      </w:r>
      <w:r>
        <w:rPr>
          <w:spacing w:val="-4"/>
        </w:rPr>
        <w:t>age;</w:t>
      </w:r>
    </w:p>
    <w:p w14:paraId="537DBDE1" w14:textId="77777777" w:rsidR="00CC4D78" w:rsidRDefault="00764361">
      <w:pPr>
        <w:pStyle w:val="ListParagraph"/>
        <w:numPr>
          <w:ilvl w:val="0"/>
          <w:numId w:val="12"/>
        </w:numPr>
        <w:tabs>
          <w:tab w:val="left" w:pos="1800"/>
        </w:tabs>
        <w:spacing w:before="1" w:line="296" w:lineRule="exact"/>
        <w:rPr>
          <w:rFonts w:ascii="Symbol" w:hAnsi="Symbol"/>
        </w:rPr>
      </w:pPr>
      <w:r>
        <w:rPr>
          <w:spacing w:val="-2"/>
        </w:rPr>
        <w:t>Height;</w:t>
      </w:r>
    </w:p>
    <w:p w14:paraId="19EA4AEA" w14:textId="77777777" w:rsidR="00CC4D78" w:rsidRDefault="00764361">
      <w:pPr>
        <w:pStyle w:val="ListParagraph"/>
        <w:numPr>
          <w:ilvl w:val="0"/>
          <w:numId w:val="12"/>
        </w:numPr>
        <w:tabs>
          <w:tab w:val="left" w:pos="1800"/>
        </w:tabs>
        <w:spacing w:line="296" w:lineRule="exact"/>
        <w:rPr>
          <w:rFonts w:ascii="Symbol" w:hAnsi="Symbol"/>
        </w:rPr>
      </w:pPr>
      <w:r>
        <w:rPr>
          <w:spacing w:val="-2"/>
        </w:rPr>
        <w:t>Weight/build;</w:t>
      </w:r>
    </w:p>
    <w:p w14:paraId="4C48B53E" w14:textId="77777777" w:rsidR="00CC4D78" w:rsidRDefault="00764361">
      <w:pPr>
        <w:pStyle w:val="ListParagraph"/>
        <w:numPr>
          <w:ilvl w:val="0"/>
          <w:numId w:val="12"/>
        </w:numPr>
        <w:tabs>
          <w:tab w:val="left" w:pos="1800"/>
        </w:tabs>
        <w:spacing w:before="1"/>
        <w:rPr>
          <w:rFonts w:ascii="Symbol" w:hAnsi="Symbol"/>
        </w:rPr>
      </w:pPr>
      <w:r>
        <w:t>Description</w:t>
      </w:r>
      <w:r>
        <w:rPr>
          <w:spacing w:val="-2"/>
        </w:rPr>
        <w:t xml:space="preserve"> </w:t>
      </w:r>
      <w:r>
        <w:t>of</w:t>
      </w:r>
      <w:r>
        <w:rPr>
          <w:spacing w:val="-4"/>
        </w:rPr>
        <w:t xml:space="preserve"> </w:t>
      </w:r>
      <w:r>
        <w:t>face</w:t>
      </w:r>
      <w:r>
        <w:rPr>
          <w:spacing w:val="-4"/>
        </w:rPr>
        <w:t xml:space="preserve"> </w:t>
      </w:r>
      <w:r>
        <w:t>(eye</w:t>
      </w:r>
      <w:r>
        <w:rPr>
          <w:spacing w:val="-4"/>
        </w:rPr>
        <w:t xml:space="preserve"> </w:t>
      </w:r>
      <w:r>
        <w:t>color,</w:t>
      </w:r>
      <w:r>
        <w:rPr>
          <w:spacing w:val="-2"/>
        </w:rPr>
        <w:t xml:space="preserve"> </w:t>
      </w:r>
      <w:r>
        <w:t>hair</w:t>
      </w:r>
      <w:r>
        <w:rPr>
          <w:spacing w:val="-3"/>
        </w:rPr>
        <w:t xml:space="preserve"> </w:t>
      </w:r>
      <w:r>
        <w:t>color/style,</w:t>
      </w:r>
      <w:r>
        <w:rPr>
          <w:spacing w:val="-4"/>
        </w:rPr>
        <w:t xml:space="preserve"> </w:t>
      </w:r>
      <w:r>
        <w:t>jaw,</w:t>
      </w:r>
      <w:r>
        <w:rPr>
          <w:spacing w:val="-2"/>
        </w:rPr>
        <w:t xml:space="preserve"> </w:t>
      </w:r>
      <w:r>
        <w:t>nose,</w:t>
      </w:r>
      <w:r>
        <w:rPr>
          <w:spacing w:val="-5"/>
        </w:rPr>
        <w:t xml:space="preserve"> </w:t>
      </w:r>
      <w:r>
        <w:t>facial</w:t>
      </w:r>
      <w:r>
        <w:rPr>
          <w:spacing w:val="-5"/>
        </w:rPr>
        <w:t xml:space="preserve"> </w:t>
      </w:r>
      <w:r>
        <w:t>hair,</w:t>
      </w:r>
      <w:r>
        <w:rPr>
          <w:spacing w:val="-2"/>
        </w:rPr>
        <w:t xml:space="preserve"> </w:t>
      </w:r>
      <w:r>
        <w:t>glasses,</w:t>
      </w:r>
      <w:r>
        <w:rPr>
          <w:spacing w:val="-2"/>
        </w:rPr>
        <w:t xml:space="preserve"> etc.);</w:t>
      </w:r>
    </w:p>
    <w:p w14:paraId="1C5DFB3E" w14:textId="77777777" w:rsidR="00CC4D78" w:rsidRDefault="00764361">
      <w:pPr>
        <w:pStyle w:val="ListParagraph"/>
        <w:numPr>
          <w:ilvl w:val="0"/>
          <w:numId w:val="12"/>
        </w:numPr>
        <w:tabs>
          <w:tab w:val="left" w:pos="1800"/>
        </w:tabs>
        <w:spacing w:line="296" w:lineRule="exact"/>
        <w:rPr>
          <w:rFonts w:ascii="Symbol" w:hAnsi="Symbol"/>
        </w:rPr>
      </w:pPr>
      <w:r>
        <w:rPr>
          <w:spacing w:val="-2"/>
        </w:rPr>
        <w:t>Dress/clothing;</w:t>
      </w:r>
    </w:p>
    <w:p w14:paraId="5C7C4CB1" w14:textId="77777777" w:rsidR="00CC4D78" w:rsidRDefault="00764361">
      <w:pPr>
        <w:pStyle w:val="ListParagraph"/>
        <w:numPr>
          <w:ilvl w:val="0"/>
          <w:numId w:val="12"/>
        </w:numPr>
        <w:tabs>
          <w:tab w:val="left" w:pos="1800"/>
        </w:tabs>
        <w:spacing w:line="295" w:lineRule="exact"/>
        <w:rPr>
          <w:rFonts w:ascii="Symbol" w:hAnsi="Symbol"/>
        </w:rPr>
      </w:pPr>
      <w:r>
        <w:t>Distinguishing</w:t>
      </w:r>
      <w:r>
        <w:rPr>
          <w:spacing w:val="-7"/>
        </w:rPr>
        <w:t xml:space="preserve"> </w:t>
      </w:r>
      <w:r>
        <w:t>marks</w:t>
      </w:r>
      <w:r>
        <w:rPr>
          <w:spacing w:val="-3"/>
        </w:rPr>
        <w:t xml:space="preserve"> </w:t>
      </w:r>
      <w:r>
        <w:t>(scars,</w:t>
      </w:r>
      <w:r>
        <w:rPr>
          <w:spacing w:val="-3"/>
        </w:rPr>
        <w:t xml:space="preserve"> </w:t>
      </w:r>
      <w:r>
        <w:t>tattoos,</w:t>
      </w:r>
      <w:r>
        <w:rPr>
          <w:spacing w:val="-3"/>
        </w:rPr>
        <w:t xml:space="preserve"> </w:t>
      </w:r>
      <w:r>
        <w:rPr>
          <w:spacing w:val="-2"/>
        </w:rPr>
        <w:t>etc.);</w:t>
      </w:r>
    </w:p>
    <w:p w14:paraId="279713F8" w14:textId="77777777" w:rsidR="00CC4D78" w:rsidRDefault="00764361">
      <w:pPr>
        <w:pStyle w:val="ListParagraph"/>
        <w:numPr>
          <w:ilvl w:val="0"/>
          <w:numId w:val="12"/>
        </w:numPr>
        <w:tabs>
          <w:tab w:val="left" w:pos="1800"/>
        </w:tabs>
        <w:spacing w:line="296" w:lineRule="exact"/>
        <w:rPr>
          <w:rFonts w:ascii="Symbol" w:hAnsi="Symbol"/>
        </w:rPr>
      </w:pPr>
      <w:r>
        <w:rPr>
          <w:spacing w:val="-2"/>
        </w:rPr>
        <w:t>Voice.</w:t>
      </w:r>
    </w:p>
    <w:p w14:paraId="69E5D99F" w14:textId="77777777" w:rsidR="00CC4D78" w:rsidRDefault="00764361">
      <w:pPr>
        <w:pStyle w:val="BodyText"/>
        <w:spacing w:before="283"/>
        <w:ind w:right="1295"/>
      </w:pPr>
      <w:r>
        <w:t>Attempt</w:t>
      </w:r>
      <w:r>
        <w:rPr>
          <w:spacing w:val="-3"/>
        </w:rPr>
        <w:t xml:space="preserve"> </w:t>
      </w:r>
      <w:r>
        <w:t>to</w:t>
      </w:r>
      <w:r>
        <w:rPr>
          <w:spacing w:val="-3"/>
        </w:rPr>
        <w:t xml:space="preserve"> </w:t>
      </w:r>
      <w:r>
        <w:t>obtain</w:t>
      </w:r>
      <w:r>
        <w:rPr>
          <w:spacing w:val="-2"/>
        </w:rPr>
        <w:t xml:space="preserve"> </w:t>
      </w:r>
      <w:r>
        <w:t>a</w:t>
      </w:r>
      <w:r>
        <w:rPr>
          <w:spacing w:val="-3"/>
        </w:rPr>
        <w:t xml:space="preserve"> </w:t>
      </w:r>
      <w:r>
        <w:t>description</w:t>
      </w:r>
      <w:r>
        <w:rPr>
          <w:spacing w:val="-3"/>
        </w:rPr>
        <w:t xml:space="preserve"> </w:t>
      </w:r>
      <w:r>
        <w:t>and</w:t>
      </w:r>
      <w:r>
        <w:rPr>
          <w:spacing w:val="-3"/>
        </w:rPr>
        <w:t xml:space="preserve"> </w:t>
      </w:r>
      <w:r>
        <w:t>license</w:t>
      </w:r>
      <w:r>
        <w:rPr>
          <w:spacing w:val="-5"/>
        </w:rPr>
        <w:t xml:space="preserve"> </w:t>
      </w:r>
      <w:r>
        <w:t>number</w:t>
      </w:r>
      <w:r>
        <w:rPr>
          <w:spacing w:val="-3"/>
        </w:rPr>
        <w:t xml:space="preserve"> </w:t>
      </w:r>
      <w:r>
        <w:t>of</w:t>
      </w:r>
      <w:r>
        <w:rPr>
          <w:spacing w:val="-3"/>
        </w:rPr>
        <w:t xml:space="preserve"> </w:t>
      </w:r>
      <w:r>
        <w:t>any</w:t>
      </w:r>
      <w:r>
        <w:rPr>
          <w:spacing w:val="-5"/>
        </w:rPr>
        <w:t xml:space="preserve"> </w:t>
      </w:r>
      <w:r>
        <w:t>vehicle</w:t>
      </w:r>
      <w:r>
        <w:rPr>
          <w:spacing w:val="-4"/>
        </w:rPr>
        <w:t xml:space="preserve"> </w:t>
      </w:r>
      <w:r>
        <w:t>involved.</w:t>
      </w:r>
      <w:r>
        <w:rPr>
          <w:spacing w:val="-3"/>
        </w:rPr>
        <w:t xml:space="preserve"> </w:t>
      </w:r>
      <w:r>
        <w:t>Note</w:t>
      </w:r>
      <w:r>
        <w:rPr>
          <w:spacing w:val="-3"/>
        </w:rPr>
        <w:t xml:space="preserve"> </w:t>
      </w:r>
      <w:r>
        <w:t>the direction taken by offenders or vehicles and report those to The Public Safety Department</w:t>
      </w:r>
      <w:r>
        <w:rPr>
          <w:spacing w:val="-3"/>
        </w:rPr>
        <w:t xml:space="preserve"> </w:t>
      </w:r>
      <w:r>
        <w:t>and/or</w:t>
      </w:r>
      <w:r>
        <w:rPr>
          <w:spacing w:val="-5"/>
        </w:rPr>
        <w:t xml:space="preserve"> </w:t>
      </w:r>
      <w:r>
        <w:t>the</w:t>
      </w:r>
      <w:r>
        <w:rPr>
          <w:spacing w:val="-3"/>
        </w:rPr>
        <w:t xml:space="preserve"> </w:t>
      </w:r>
      <w:r>
        <w:t>Bloomington</w:t>
      </w:r>
      <w:r>
        <w:rPr>
          <w:spacing w:val="-5"/>
        </w:rPr>
        <w:t xml:space="preserve"> </w:t>
      </w:r>
      <w:r>
        <w:t>Police</w:t>
      </w:r>
      <w:r>
        <w:rPr>
          <w:spacing w:val="-3"/>
        </w:rPr>
        <w:t xml:space="preserve"> </w:t>
      </w:r>
      <w:r>
        <w:t>Department;</w:t>
      </w:r>
      <w:r>
        <w:rPr>
          <w:spacing w:val="-3"/>
        </w:rPr>
        <w:t xml:space="preserve"> </w:t>
      </w:r>
      <w:r>
        <w:t>preserve</w:t>
      </w:r>
      <w:r>
        <w:rPr>
          <w:spacing w:val="-3"/>
        </w:rPr>
        <w:t xml:space="preserve"> </w:t>
      </w:r>
      <w:r>
        <w:t>the</w:t>
      </w:r>
      <w:r>
        <w:rPr>
          <w:spacing w:val="-6"/>
        </w:rPr>
        <w:t xml:space="preserve"> </w:t>
      </w:r>
      <w:r>
        <w:t>crime</w:t>
      </w:r>
      <w:r>
        <w:rPr>
          <w:spacing w:val="-3"/>
        </w:rPr>
        <w:t xml:space="preserve"> </w:t>
      </w:r>
      <w:r>
        <w:t>scene;</w:t>
      </w:r>
      <w:r>
        <w:rPr>
          <w:spacing w:val="-3"/>
        </w:rPr>
        <w:t xml:space="preserve"> </w:t>
      </w:r>
      <w:r>
        <w:t>do not</w:t>
      </w:r>
      <w:r>
        <w:rPr>
          <w:spacing w:val="-2"/>
        </w:rPr>
        <w:t xml:space="preserve"> </w:t>
      </w:r>
      <w:r>
        <w:t>touch</w:t>
      </w:r>
      <w:r>
        <w:rPr>
          <w:spacing w:val="-1"/>
        </w:rPr>
        <w:t xml:space="preserve"> </w:t>
      </w:r>
      <w:r>
        <w:t>any</w:t>
      </w:r>
      <w:r>
        <w:rPr>
          <w:spacing w:val="-5"/>
        </w:rPr>
        <w:t xml:space="preserve"> </w:t>
      </w:r>
      <w:r>
        <w:t>items</w:t>
      </w:r>
      <w:r>
        <w:rPr>
          <w:spacing w:val="-5"/>
        </w:rPr>
        <w:t xml:space="preserve"> </w:t>
      </w:r>
      <w:r>
        <w:t>involved</w:t>
      </w:r>
      <w:r>
        <w:rPr>
          <w:spacing w:val="-2"/>
        </w:rPr>
        <w:t xml:space="preserve"> </w:t>
      </w:r>
      <w:r>
        <w:t>in</w:t>
      </w:r>
      <w:r>
        <w:rPr>
          <w:spacing w:val="-1"/>
        </w:rPr>
        <w:t xml:space="preserve"> </w:t>
      </w:r>
      <w:r>
        <w:t>the</w:t>
      </w:r>
      <w:r>
        <w:rPr>
          <w:spacing w:val="-2"/>
        </w:rPr>
        <w:t xml:space="preserve"> </w:t>
      </w:r>
      <w:r>
        <w:t>incident.</w:t>
      </w:r>
      <w:r>
        <w:rPr>
          <w:spacing w:val="-2"/>
        </w:rPr>
        <w:t xml:space="preserve"> </w:t>
      </w:r>
      <w:r>
        <w:t>Close</w:t>
      </w:r>
      <w:r>
        <w:rPr>
          <w:spacing w:val="-2"/>
        </w:rPr>
        <w:t xml:space="preserve"> </w:t>
      </w:r>
      <w:r>
        <w:t>off</w:t>
      </w:r>
      <w:r>
        <w:rPr>
          <w:spacing w:val="-2"/>
        </w:rPr>
        <w:t xml:space="preserve"> </w:t>
      </w:r>
      <w:r>
        <w:t>the</w:t>
      </w:r>
      <w:r>
        <w:rPr>
          <w:spacing w:val="-2"/>
        </w:rPr>
        <w:t xml:space="preserve"> </w:t>
      </w:r>
      <w:r>
        <w:t>area</w:t>
      </w:r>
      <w:r>
        <w:rPr>
          <w:spacing w:val="-2"/>
        </w:rPr>
        <w:t xml:space="preserve"> </w:t>
      </w:r>
      <w:r>
        <w:t>of</w:t>
      </w:r>
      <w:r>
        <w:rPr>
          <w:spacing w:val="-2"/>
        </w:rPr>
        <w:t xml:space="preserve"> </w:t>
      </w:r>
      <w:r>
        <w:t>the</w:t>
      </w:r>
      <w:r>
        <w:rPr>
          <w:spacing w:val="-2"/>
        </w:rPr>
        <w:t xml:space="preserve"> </w:t>
      </w:r>
      <w:r>
        <w:t>incident</w:t>
      </w:r>
      <w:r>
        <w:rPr>
          <w:spacing w:val="-2"/>
        </w:rPr>
        <w:t xml:space="preserve"> </w:t>
      </w:r>
      <w:r>
        <w:t>and</w:t>
      </w:r>
      <w:r>
        <w:rPr>
          <w:spacing w:val="-2"/>
        </w:rPr>
        <w:t xml:space="preserve"> </w:t>
      </w:r>
      <w:r>
        <w:t>do not allow anyone in the crime area until the Public Safety Department and/or the Bloomington Police Department Officers arrive.</w:t>
      </w:r>
    </w:p>
    <w:p w14:paraId="31DAA25F" w14:textId="77777777" w:rsidR="00CC4D78" w:rsidRDefault="00764361">
      <w:pPr>
        <w:pStyle w:val="BodyText"/>
        <w:spacing w:before="280"/>
        <w:ind w:right="1133"/>
      </w:pPr>
      <w:r>
        <w:t>When necessary to protect the victim's identity, in sexual assaults, the Public Safety Department will accept third-party reports. Whenever possible, the Public Safety Department prefers to receive reports from the victim, as the detail is often more accurate</w:t>
      </w:r>
      <w:r>
        <w:rPr>
          <w:spacing w:val="-3"/>
        </w:rPr>
        <w:t xml:space="preserve"> </w:t>
      </w:r>
      <w:r>
        <w:t>in</w:t>
      </w:r>
      <w:r>
        <w:rPr>
          <w:spacing w:val="-2"/>
        </w:rPr>
        <w:t xml:space="preserve"> </w:t>
      </w:r>
      <w:r>
        <w:t>such</w:t>
      </w:r>
      <w:r>
        <w:rPr>
          <w:spacing w:val="-2"/>
        </w:rPr>
        <w:t xml:space="preserve"> </w:t>
      </w:r>
      <w:r>
        <w:t>situations.</w:t>
      </w:r>
      <w:r>
        <w:rPr>
          <w:spacing w:val="-3"/>
        </w:rPr>
        <w:t xml:space="preserve"> </w:t>
      </w:r>
      <w:r>
        <w:t>Maintain</w:t>
      </w:r>
      <w:r>
        <w:rPr>
          <w:spacing w:val="-2"/>
        </w:rPr>
        <w:t xml:space="preserve"> </w:t>
      </w:r>
      <w:r>
        <w:t>all</w:t>
      </w:r>
      <w:r>
        <w:rPr>
          <w:spacing w:val="-5"/>
        </w:rPr>
        <w:t xml:space="preserve"> </w:t>
      </w:r>
      <w:r>
        <w:t>physical</w:t>
      </w:r>
      <w:r>
        <w:rPr>
          <w:spacing w:val="-2"/>
        </w:rPr>
        <w:t xml:space="preserve"> </w:t>
      </w:r>
      <w:r>
        <w:t>evidence;</w:t>
      </w:r>
      <w:r>
        <w:rPr>
          <w:spacing w:val="-3"/>
        </w:rPr>
        <w:t xml:space="preserve"> </w:t>
      </w:r>
      <w:r>
        <w:t>do</w:t>
      </w:r>
      <w:r>
        <w:rPr>
          <w:spacing w:val="-7"/>
        </w:rPr>
        <w:t xml:space="preserve"> </w:t>
      </w:r>
      <w:r>
        <w:t>not</w:t>
      </w:r>
      <w:r>
        <w:rPr>
          <w:spacing w:val="-3"/>
        </w:rPr>
        <w:t xml:space="preserve"> </w:t>
      </w:r>
      <w:r>
        <w:t>risk</w:t>
      </w:r>
      <w:r>
        <w:rPr>
          <w:spacing w:val="-3"/>
        </w:rPr>
        <w:t xml:space="preserve"> </w:t>
      </w:r>
      <w:r>
        <w:t>losing</w:t>
      </w:r>
      <w:r>
        <w:rPr>
          <w:spacing w:val="-3"/>
        </w:rPr>
        <w:t xml:space="preserve"> </w:t>
      </w:r>
      <w:r>
        <w:t xml:space="preserve">critical </w:t>
      </w:r>
      <w:r>
        <w:rPr>
          <w:spacing w:val="-2"/>
        </w:rPr>
        <w:t>evidence.</w:t>
      </w:r>
    </w:p>
    <w:p w14:paraId="2B93E8C9" w14:textId="77777777" w:rsidR="00CC4D78" w:rsidRDefault="00764361">
      <w:pPr>
        <w:pStyle w:val="Heading1"/>
        <w:spacing w:before="25"/>
      </w:pPr>
      <w:bookmarkStart w:id="12" w:name="_TOC_250019"/>
      <w:r>
        <w:t>Responding</w:t>
      </w:r>
      <w:r>
        <w:rPr>
          <w:spacing w:val="-8"/>
        </w:rPr>
        <w:t xml:space="preserve"> </w:t>
      </w:r>
      <w:r>
        <w:t>to</w:t>
      </w:r>
      <w:r>
        <w:rPr>
          <w:spacing w:val="-6"/>
        </w:rPr>
        <w:t xml:space="preserve"> </w:t>
      </w:r>
      <w:bookmarkEnd w:id="12"/>
      <w:r>
        <w:rPr>
          <w:spacing w:val="-2"/>
        </w:rPr>
        <w:t>Reports</w:t>
      </w:r>
    </w:p>
    <w:p w14:paraId="64562B6D" w14:textId="77777777" w:rsidR="00CC4D78" w:rsidRDefault="00764361">
      <w:pPr>
        <w:pStyle w:val="BodyText"/>
        <w:spacing w:line="259" w:lineRule="exact"/>
      </w:pPr>
      <w:r>
        <w:t>All</w:t>
      </w:r>
      <w:r>
        <w:rPr>
          <w:spacing w:val="-7"/>
        </w:rPr>
        <w:t xml:space="preserve"> </w:t>
      </w:r>
      <w:r>
        <w:t>allegations</w:t>
      </w:r>
      <w:r>
        <w:rPr>
          <w:spacing w:val="-3"/>
        </w:rPr>
        <w:t xml:space="preserve"> </w:t>
      </w:r>
      <w:r>
        <w:t>will</w:t>
      </w:r>
      <w:r>
        <w:rPr>
          <w:spacing w:val="-5"/>
        </w:rPr>
        <w:t xml:space="preserve"> </w:t>
      </w:r>
      <w:r>
        <w:t>be</w:t>
      </w:r>
      <w:r>
        <w:rPr>
          <w:spacing w:val="-3"/>
        </w:rPr>
        <w:t xml:space="preserve"> </w:t>
      </w:r>
      <w:r>
        <w:t>investigated.</w:t>
      </w:r>
      <w:r>
        <w:rPr>
          <w:spacing w:val="-3"/>
        </w:rPr>
        <w:t xml:space="preserve"> </w:t>
      </w:r>
      <w:r>
        <w:t>These</w:t>
      </w:r>
      <w:r>
        <w:rPr>
          <w:spacing w:val="-5"/>
        </w:rPr>
        <w:t xml:space="preserve"> </w:t>
      </w:r>
      <w:r>
        <w:t>investigations</w:t>
      </w:r>
      <w:r>
        <w:rPr>
          <w:spacing w:val="-3"/>
        </w:rPr>
        <w:t xml:space="preserve"> </w:t>
      </w:r>
      <w:r>
        <w:t>may</w:t>
      </w:r>
      <w:r>
        <w:rPr>
          <w:spacing w:val="-3"/>
        </w:rPr>
        <w:t xml:space="preserve"> </w:t>
      </w:r>
      <w:r>
        <w:t>be</w:t>
      </w:r>
      <w:r>
        <w:rPr>
          <w:spacing w:val="-3"/>
        </w:rPr>
        <w:t xml:space="preserve"> </w:t>
      </w:r>
      <w:r>
        <w:t>made</w:t>
      </w:r>
      <w:r>
        <w:rPr>
          <w:spacing w:val="-3"/>
        </w:rPr>
        <w:t xml:space="preserve"> </w:t>
      </w:r>
      <w:r>
        <w:t>in</w:t>
      </w:r>
      <w:r>
        <w:rPr>
          <w:spacing w:val="-4"/>
        </w:rPr>
        <w:t xml:space="preserve"> </w:t>
      </w:r>
      <w:r>
        <w:rPr>
          <w:spacing w:val="-2"/>
        </w:rPr>
        <w:t>conjunction</w:t>
      </w:r>
    </w:p>
    <w:p w14:paraId="58CCEE94" w14:textId="77777777" w:rsidR="00CC4D78" w:rsidRDefault="00764361">
      <w:pPr>
        <w:pStyle w:val="BodyText"/>
        <w:spacing w:line="296" w:lineRule="exact"/>
      </w:pPr>
      <w:r>
        <w:t>with</w:t>
      </w:r>
      <w:r>
        <w:rPr>
          <w:spacing w:val="-4"/>
        </w:rPr>
        <w:t xml:space="preserve"> </w:t>
      </w:r>
      <w:r>
        <w:t>the</w:t>
      </w:r>
      <w:r>
        <w:rPr>
          <w:spacing w:val="-4"/>
        </w:rPr>
        <w:t xml:space="preserve"> </w:t>
      </w:r>
      <w:r>
        <w:t>Bloomington</w:t>
      </w:r>
      <w:r>
        <w:rPr>
          <w:spacing w:val="-3"/>
        </w:rPr>
        <w:t xml:space="preserve"> </w:t>
      </w:r>
      <w:r>
        <w:t>Police</w:t>
      </w:r>
      <w:r>
        <w:rPr>
          <w:spacing w:val="-4"/>
        </w:rPr>
        <w:t xml:space="preserve"> </w:t>
      </w:r>
      <w:r>
        <w:t>Department</w:t>
      </w:r>
      <w:r>
        <w:rPr>
          <w:spacing w:val="-5"/>
        </w:rPr>
        <w:t xml:space="preserve"> </w:t>
      </w:r>
      <w:r>
        <w:t>or</w:t>
      </w:r>
      <w:r>
        <w:rPr>
          <w:spacing w:val="-6"/>
        </w:rPr>
        <w:t xml:space="preserve"> </w:t>
      </w:r>
      <w:r>
        <w:t>other</w:t>
      </w:r>
      <w:r>
        <w:rPr>
          <w:spacing w:val="-8"/>
        </w:rPr>
        <w:t xml:space="preserve"> </w:t>
      </w:r>
      <w:r>
        <w:t>law</w:t>
      </w:r>
      <w:r>
        <w:rPr>
          <w:spacing w:val="-3"/>
        </w:rPr>
        <w:t xml:space="preserve"> </w:t>
      </w:r>
      <w:r>
        <w:t>enforcement</w:t>
      </w:r>
      <w:r>
        <w:rPr>
          <w:spacing w:val="-7"/>
        </w:rPr>
        <w:t xml:space="preserve"> </w:t>
      </w:r>
      <w:r>
        <w:rPr>
          <w:spacing w:val="-2"/>
        </w:rPr>
        <w:t>agencies.</w:t>
      </w:r>
    </w:p>
    <w:p w14:paraId="48E998E1" w14:textId="77777777" w:rsidR="00CC4D78" w:rsidRDefault="00764361">
      <w:pPr>
        <w:pStyle w:val="BodyText"/>
        <w:spacing w:before="281"/>
        <w:ind w:right="1133"/>
      </w:pPr>
      <w:r>
        <w:t>The</w:t>
      </w:r>
      <w:r>
        <w:rPr>
          <w:spacing w:val="-3"/>
        </w:rPr>
        <w:t xml:space="preserve"> </w:t>
      </w:r>
      <w:r>
        <w:t>Director</w:t>
      </w:r>
      <w:r>
        <w:rPr>
          <w:spacing w:val="-5"/>
        </w:rPr>
        <w:t xml:space="preserve"> </w:t>
      </w:r>
      <w:r>
        <w:t>of</w:t>
      </w:r>
      <w:r>
        <w:rPr>
          <w:spacing w:val="-3"/>
        </w:rPr>
        <w:t xml:space="preserve"> </w:t>
      </w:r>
      <w:r>
        <w:t>Public</w:t>
      </w:r>
      <w:r>
        <w:rPr>
          <w:spacing w:val="-3"/>
        </w:rPr>
        <w:t xml:space="preserve"> </w:t>
      </w:r>
      <w:r>
        <w:t>Safety</w:t>
      </w:r>
      <w:r>
        <w:rPr>
          <w:spacing w:val="-3"/>
        </w:rPr>
        <w:t xml:space="preserve"> </w:t>
      </w:r>
      <w:r>
        <w:t>will</w:t>
      </w:r>
      <w:r>
        <w:rPr>
          <w:spacing w:val="-5"/>
        </w:rPr>
        <w:t xml:space="preserve"> </w:t>
      </w:r>
      <w:r>
        <w:t>classify</w:t>
      </w:r>
      <w:r>
        <w:rPr>
          <w:spacing w:val="-3"/>
        </w:rPr>
        <w:t xml:space="preserve"> </w:t>
      </w:r>
      <w:r>
        <w:t>reports</w:t>
      </w:r>
      <w:r>
        <w:rPr>
          <w:spacing w:val="-3"/>
        </w:rPr>
        <w:t xml:space="preserve"> </w:t>
      </w:r>
      <w:r>
        <w:t>in</w:t>
      </w:r>
      <w:r>
        <w:rPr>
          <w:spacing w:val="-2"/>
        </w:rPr>
        <w:t xml:space="preserve"> </w:t>
      </w:r>
      <w:r>
        <w:t>conjunction</w:t>
      </w:r>
      <w:r>
        <w:rPr>
          <w:spacing w:val="-5"/>
        </w:rPr>
        <w:t xml:space="preserve"> </w:t>
      </w:r>
      <w:r>
        <w:t>with</w:t>
      </w:r>
      <w:r>
        <w:rPr>
          <w:spacing w:val="-2"/>
        </w:rPr>
        <w:t xml:space="preserve"> </w:t>
      </w:r>
      <w:r>
        <w:t>the</w:t>
      </w:r>
      <w:r>
        <w:rPr>
          <w:spacing w:val="-6"/>
        </w:rPr>
        <w:t xml:space="preserve"> </w:t>
      </w:r>
      <w:r>
        <w:t>appropriate police agency according to the FBI Uniform Crime Reporting Definitions.</w:t>
      </w:r>
    </w:p>
    <w:p w14:paraId="449AC5E8" w14:textId="77777777" w:rsidR="00CC4D78" w:rsidRDefault="00764361">
      <w:pPr>
        <w:pStyle w:val="BodyText"/>
        <w:spacing w:before="280"/>
        <w:ind w:right="1150"/>
      </w:pPr>
      <w:r>
        <w:t>When</w:t>
      </w:r>
      <w:r>
        <w:rPr>
          <w:spacing w:val="-2"/>
        </w:rPr>
        <w:t xml:space="preserve"> </w:t>
      </w:r>
      <w:r>
        <w:t>alleged</w:t>
      </w:r>
      <w:r>
        <w:rPr>
          <w:spacing w:val="-3"/>
        </w:rPr>
        <w:t xml:space="preserve"> </w:t>
      </w:r>
      <w:r>
        <w:t>perpetrators</w:t>
      </w:r>
      <w:r>
        <w:rPr>
          <w:spacing w:val="-3"/>
        </w:rPr>
        <w:t xml:space="preserve"> </w:t>
      </w:r>
      <w:r>
        <w:t>are</w:t>
      </w:r>
      <w:r>
        <w:rPr>
          <w:spacing w:val="-3"/>
        </w:rPr>
        <w:t xml:space="preserve"> </w:t>
      </w:r>
      <w:r>
        <w:t>identified</w:t>
      </w:r>
      <w:r>
        <w:rPr>
          <w:spacing w:val="-6"/>
        </w:rPr>
        <w:t xml:space="preserve"> </w:t>
      </w:r>
      <w:r>
        <w:t>as</w:t>
      </w:r>
      <w:r>
        <w:rPr>
          <w:spacing w:val="-3"/>
        </w:rPr>
        <w:t xml:space="preserve"> </w:t>
      </w:r>
      <w:r>
        <w:t>students,</w:t>
      </w:r>
      <w:r>
        <w:rPr>
          <w:spacing w:val="-3"/>
        </w:rPr>
        <w:t xml:space="preserve"> </w:t>
      </w:r>
      <w:r>
        <w:t>the</w:t>
      </w:r>
      <w:r>
        <w:rPr>
          <w:spacing w:val="-3"/>
        </w:rPr>
        <w:t xml:space="preserve"> </w:t>
      </w:r>
      <w:r>
        <w:t>case</w:t>
      </w:r>
      <w:r>
        <w:rPr>
          <w:spacing w:val="-3"/>
        </w:rPr>
        <w:t xml:space="preserve"> </w:t>
      </w:r>
      <w:r>
        <w:t>will</w:t>
      </w:r>
      <w:r>
        <w:rPr>
          <w:spacing w:val="-5"/>
        </w:rPr>
        <w:t xml:space="preserve"> </w:t>
      </w:r>
      <w:r>
        <w:t>be</w:t>
      </w:r>
      <w:r>
        <w:rPr>
          <w:spacing w:val="-3"/>
        </w:rPr>
        <w:t xml:space="preserve"> </w:t>
      </w:r>
      <w:r>
        <w:t>forwarded</w:t>
      </w:r>
      <w:r>
        <w:rPr>
          <w:spacing w:val="-3"/>
        </w:rPr>
        <w:t xml:space="preserve"> </w:t>
      </w:r>
      <w:r>
        <w:t>to</w:t>
      </w:r>
      <w:r>
        <w:rPr>
          <w:spacing w:val="-4"/>
        </w:rPr>
        <w:t xml:space="preserve"> </w:t>
      </w:r>
      <w:r>
        <w:t>the College Code of Conduct Officer for investigation and appropriate action. Criminal investigation, arrest and prosecution can occur independently, before, during or after the campus code of conduct process.</w:t>
      </w:r>
    </w:p>
    <w:p w14:paraId="00A72AC7" w14:textId="77777777" w:rsidR="00CC4D78" w:rsidRDefault="00764361">
      <w:pPr>
        <w:pStyle w:val="BodyText"/>
        <w:spacing w:before="283"/>
        <w:ind w:right="1133"/>
      </w:pPr>
      <w:r>
        <w:t>Normandale will, upon written request, disclose to the alleged victim of a crime of violence, or a sex offense, the results of any disciplinary hearing conducted by the college against the student who is the alleged perpetrator of the crime or offense. If the alleged</w:t>
      </w:r>
      <w:r>
        <w:rPr>
          <w:spacing w:val="-2"/>
        </w:rPr>
        <w:t xml:space="preserve"> </w:t>
      </w:r>
      <w:r>
        <w:t>victim</w:t>
      </w:r>
      <w:r>
        <w:rPr>
          <w:spacing w:val="-5"/>
        </w:rPr>
        <w:t xml:space="preserve"> </w:t>
      </w:r>
      <w:r>
        <w:t>is</w:t>
      </w:r>
      <w:r>
        <w:rPr>
          <w:spacing w:val="-2"/>
        </w:rPr>
        <w:t xml:space="preserve"> </w:t>
      </w:r>
      <w:r>
        <w:t>deceased</w:t>
      </w:r>
      <w:r>
        <w:rPr>
          <w:spacing w:val="-2"/>
        </w:rPr>
        <w:t xml:space="preserve"> </w:t>
      </w:r>
      <w:r>
        <w:t>as</w:t>
      </w:r>
      <w:r>
        <w:rPr>
          <w:spacing w:val="-2"/>
        </w:rPr>
        <w:t xml:space="preserve"> </w:t>
      </w:r>
      <w:r>
        <w:t>a</w:t>
      </w:r>
      <w:r>
        <w:rPr>
          <w:spacing w:val="-2"/>
        </w:rPr>
        <w:t xml:space="preserve"> </w:t>
      </w:r>
      <w:r>
        <w:t>result</w:t>
      </w:r>
      <w:r>
        <w:rPr>
          <w:spacing w:val="-2"/>
        </w:rPr>
        <w:t xml:space="preserve"> </w:t>
      </w:r>
      <w:r>
        <w:t>or</w:t>
      </w:r>
      <w:r>
        <w:rPr>
          <w:spacing w:val="-3"/>
        </w:rPr>
        <w:t xml:space="preserve"> </w:t>
      </w:r>
      <w:r>
        <w:t>the</w:t>
      </w:r>
      <w:r>
        <w:rPr>
          <w:spacing w:val="-2"/>
        </w:rPr>
        <w:t xml:space="preserve"> </w:t>
      </w:r>
      <w:r>
        <w:t>crime</w:t>
      </w:r>
      <w:r>
        <w:rPr>
          <w:spacing w:val="-6"/>
        </w:rPr>
        <w:t xml:space="preserve"> </w:t>
      </w:r>
      <w:r>
        <w:t>or</w:t>
      </w:r>
      <w:r>
        <w:rPr>
          <w:spacing w:val="-4"/>
        </w:rPr>
        <w:t xml:space="preserve"> </w:t>
      </w:r>
      <w:r>
        <w:t>offense,</w:t>
      </w:r>
      <w:r>
        <w:rPr>
          <w:spacing w:val="-2"/>
        </w:rPr>
        <w:t xml:space="preserve"> </w:t>
      </w:r>
      <w:r>
        <w:t>the</w:t>
      </w:r>
      <w:r>
        <w:rPr>
          <w:spacing w:val="-2"/>
        </w:rPr>
        <w:t xml:space="preserve"> </w:t>
      </w:r>
      <w:r>
        <w:t>college</w:t>
      </w:r>
      <w:r>
        <w:rPr>
          <w:spacing w:val="-1"/>
        </w:rPr>
        <w:t xml:space="preserve"> </w:t>
      </w:r>
      <w:r>
        <w:t>will</w:t>
      </w:r>
      <w:r>
        <w:rPr>
          <w:spacing w:val="-1"/>
        </w:rPr>
        <w:t xml:space="preserve"> </w:t>
      </w:r>
      <w:r>
        <w:t>provide</w:t>
      </w:r>
      <w:r>
        <w:rPr>
          <w:spacing w:val="-2"/>
        </w:rPr>
        <w:t xml:space="preserve"> </w:t>
      </w:r>
      <w:r>
        <w:t>the results of the disciplinary hearing to the victim’s next of kin, if so requested.</w:t>
      </w:r>
    </w:p>
    <w:p w14:paraId="2820D170" w14:textId="77777777" w:rsidR="00CC4D78" w:rsidRDefault="00CC4D78">
      <w:pPr>
        <w:pStyle w:val="BodyText"/>
        <w:sectPr w:rsidR="00CC4D78">
          <w:pgSz w:w="12240" w:h="15840"/>
          <w:pgMar w:top="1440" w:right="720" w:bottom="1540" w:left="720" w:header="0" w:footer="1340" w:gutter="0"/>
          <w:cols w:space="720"/>
        </w:sectPr>
      </w:pPr>
    </w:p>
    <w:p w14:paraId="0E0F718F" w14:textId="77777777" w:rsidR="00CC4D78" w:rsidRDefault="00764361">
      <w:pPr>
        <w:pStyle w:val="Heading1"/>
        <w:spacing w:line="434" w:lineRule="exact"/>
      </w:pPr>
      <w:bookmarkStart w:id="13" w:name="_TOC_250018"/>
      <w:r>
        <w:lastRenderedPageBreak/>
        <w:t>Timely</w:t>
      </w:r>
      <w:bookmarkEnd w:id="13"/>
      <w:r>
        <w:rPr>
          <w:spacing w:val="-2"/>
        </w:rPr>
        <w:t xml:space="preserve"> Warnings</w:t>
      </w:r>
    </w:p>
    <w:p w14:paraId="01843EF3" w14:textId="77777777" w:rsidR="00CC4D78" w:rsidRDefault="00764361">
      <w:pPr>
        <w:pStyle w:val="BodyText"/>
        <w:spacing w:line="259" w:lineRule="exact"/>
      </w:pPr>
      <w:r>
        <w:t>Whenever</w:t>
      </w:r>
      <w:r>
        <w:rPr>
          <w:spacing w:val="-4"/>
        </w:rPr>
        <w:t xml:space="preserve"> </w:t>
      </w:r>
      <w:r>
        <w:t>the</w:t>
      </w:r>
      <w:r>
        <w:rPr>
          <w:spacing w:val="-3"/>
        </w:rPr>
        <w:t xml:space="preserve"> </w:t>
      </w:r>
      <w:r>
        <w:t>Public</w:t>
      </w:r>
      <w:r>
        <w:rPr>
          <w:spacing w:val="-5"/>
        </w:rPr>
        <w:t xml:space="preserve"> </w:t>
      </w:r>
      <w:r>
        <w:t>Safety</w:t>
      </w:r>
      <w:r>
        <w:rPr>
          <w:spacing w:val="-3"/>
        </w:rPr>
        <w:t xml:space="preserve"> </w:t>
      </w:r>
      <w:r>
        <w:t>Department</w:t>
      </w:r>
      <w:r>
        <w:rPr>
          <w:spacing w:val="-2"/>
        </w:rPr>
        <w:t xml:space="preserve"> </w:t>
      </w:r>
      <w:r>
        <w:t>receives</w:t>
      </w:r>
      <w:r>
        <w:rPr>
          <w:spacing w:val="-6"/>
        </w:rPr>
        <w:t xml:space="preserve"> </w:t>
      </w:r>
      <w:r>
        <w:t>information</w:t>
      </w:r>
      <w:r>
        <w:rPr>
          <w:spacing w:val="-5"/>
        </w:rPr>
        <w:t xml:space="preserve"> </w:t>
      </w:r>
      <w:r>
        <w:t>that</w:t>
      </w:r>
      <w:r>
        <w:rPr>
          <w:spacing w:val="-3"/>
        </w:rPr>
        <w:t xml:space="preserve"> </w:t>
      </w:r>
      <w:r>
        <w:t>a</w:t>
      </w:r>
      <w:r>
        <w:rPr>
          <w:spacing w:val="-3"/>
        </w:rPr>
        <w:t xml:space="preserve"> </w:t>
      </w:r>
      <w:r>
        <w:t>crime</w:t>
      </w:r>
      <w:r>
        <w:rPr>
          <w:spacing w:val="-6"/>
        </w:rPr>
        <w:t xml:space="preserve"> </w:t>
      </w:r>
      <w:r>
        <w:t>has</w:t>
      </w:r>
      <w:r>
        <w:rPr>
          <w:spacing w:val="-2"/>
        </w:rPr>
        <w:t xml:space="preserve"> </w:t>
      </w:r>
      <w:r>
        <w:rPr>
          <w:spacing w:val="-4"/>
        </w:rPr>
        <w:t>been</w:t>
      </w:r>
    </w:p>
    <w:p w14:paraId="496FB0C1" w14:textId="77777777" w:rsidR="00CC4D78" w:rsidRDefault="00764361">
      <w:pPr>
        <w:pStyle w:val="BodyText"/>
        <w:ind w:right="1088"/>
      </w:pPr>
      <w:r>
        <w:t>committed</w:t>
      </w:r>
      <w:r>
        <w:rPr>
          <w:spacing w:val="-6"/>
        </w:rPr>
        <w:t xml:space="preserve"> </w:t>
      </w:r>
      <w:r>
        <w:t>which</w:t>
      </w:r>
      <w:r>
        <w:rPr>
          <w:spacing w:val="-1"/>
        </w:rPr>
        <w:t xml:space="preserve"> </w:t>
      </w:r>
      <w:r>
        <w:t>may</w:t>
      </w:r>
      <w:r>
        <w:rPr>
          <w:spacing w:val="-3"/>
        </w:rPr>
        <w:t xml:space="preserve"> </w:t>
      </w:r>
      <w:r>
        <w:t>pose</w:t>
      </w:r>
      <w:r>
        <w:rPr>
          <w:spacing w:val="-3"/>
        </w:rPr>
        <w:t xml:space="preserve"> </w:t>
      </w:r>
      <w:r>
        <w:t>a</w:t>
      </w:r>
      <w:r>
        <w:rPr>
          <w:spacing w:val="-2"/>
        </w:rPr>
        <w:t xml:space="preserve"> </w:t>
      </w:r>
      <w:r>
        <w:t>continuing</w:t>
      </w:r>
      <w:r>
        <w:rPr>
          <w:spacing w:val="-2"/>
        </w:rPr>
        <w:t xml:space="preserve"> </w:t>
      </w:r>
      <w:r>
        <w:t>threat</w:t>
      </w:r>
      <w:r>
        <w:rPr>
          <w:spacing w:val="-2"/>
        </w:rPr>
        <w:t xml:space="preserve"> </w:t>
      </w:r>
      <w:r>
        <w:t>to</w:t>
      </w:r>
      <w:r>
        <w:rPr>
          <w:spacing w:val="-2"/>
        </w:rPr>
        <w:t xml:space="preserve"> </w:t>
      </w:r>
      <w:r>
        <w:t>the</w:t>
      </w:r>
      <w:r>
        <w:rPr>
          <w:spacing w:val="-2"/>
        </w:rPr>
        <w:t xml:space="preserve"> </w:t>
      </w:r>
      <w:r>
        <w:t>safety</w:t>
      </w:r>
      <w:r>
        <w:rPr>
          <w:spacing w:val="-2"/>
        </w:rPr>
        <w:t xml:space="preserve"> </w:t>
      </w:r>
      <w:r>
        <w:t>of</w:t>
      </w:r>
      <w:r>
        <w:rPr>
          <w:spacing w:val="-4"/>
        </w:rPr>
        <w:t xml:space="preserve"> </w:t>
      </w:r>
      <w:r>
        <w:t>any</w:t>
      </w:r>
      <w:r>
        <w:rPr>
          <w:spacing w:val="-5"/>
        </w:rPr>
        <w:t xml:space="preserve"> </w:t>
      </w:r>
      <w:r>
        <w:t>campus</w:t>
      </w:r>
      <w:r>
        <w:rPr>
          <w:spacing w:val="-2"/>
        </w:rPr>
        <w:t xml:space="preserve"> </w:t>
      </w:r>
      <w:r>
        <w:t>member,</w:t>
      </w:r>
      <w:r>
        <w:rPr>
          <w:spacing w:val="-2"/>
        </w:rPr>
        <w:t xml:space="preserve"> </w:t>
      </w:r>
      <w:r>
        <w:t>the Department will issue a timely warning. In such cases, warnings will be posted on campus bulletin boards, the employee portal and communicated via e-mail under the heading "Public Safety Alert".</w:t>
      </w:r>
    </w:p>
    <w:p w14:paraId="5CDCAE59" w14:textId="77777777" w:rsidR="00CC4D78" w:rsidRDefault="00764361">
      <w:pPr>
        <w:pStyle w:val="BodyText"/>
        <w:spacing w:before="296"/>
        <w:ind w:right="1088"/>
      </w:pPr>
      <w:r>
        <w:t>Public</w:t>
      </w:r>
      <w:r>
        <w:rPr>
          <w:spacing w:val="-3"/>
        </w:rPr>
        <w:t xml:space="preserve"> </w:t>
      </w:r>
      <w:r>
        <w:t>Safety</w:t>
      </w:r>
      <w:r>
        <w:rPr>
          <w:spacing w:val="-5"/>
        </w:rPr>
        <w:t xml:space="preserve"> </w:t>
      </w:r>
      <w:r>
        <w:t>Alerts</w:t>
      </w:r>
      <w:r>
        <w:rPr>
          <w:spacing w:val="-3"/>
        </w:rPr>
        <w:t xml:space="preserve"> </w:t>
      </w:r>
      <w:r>
        <w:t>are</w:t>
      </w:r>
      <w:r>
        <w:rPr>
          <w:spacing w:val="-6"/>
        </w:rPr>
        <w:t xml:space="preserve"> </w:t>
      </w:r>
      <w:r>
        <w:t>distributed</w:t>
      </w:r>
      <w:r>
        <w:rPr>
          <w:spacing w:val="-3"/>
        </w:rPr>
        <w:t xml:space="preserve"> </w:t>
      </w:r>
      <w:r>
        <w:t>for</w:t>
      </w:r>
      <w:r>
        <w:rPr>
          <w:spacing w:val="-4"/>
        </w:rPr>
        <w:t xml:space="preserve"> </w:t>
      </w:r>
      <w:r>
        <w:t>the</w:t>
      </w:r>
      <w:r>
        <w:rPr>
          <w:spacing w:val="-3"/>
        </w:rPr>
        <w:t xml:space="preserve"> </w:t>
      </w:r>
      <w:r>
        <w:t>purpose</w:t>
      </w:r>
      <w:r>
        <w:rPr>
          <w:spacing w:val="-4"/>
        </w:rPr>
        <w:t xml:space="preserve"> </w:t>
      </w:r>
      <w:r>
        <w:t>of</w:t>
      </w:r>
      <w:r>
        <w:rPr>
          <w:spacing w:val="-3"/>
        </w:rPr>
        <w:t xml:space="preserve"> </w:t>
      </w:r>
      <w:r>
        <w:t>informing</w:t>
      </w:r>
      <w:r>
        <w:rPr>
          <w:spacing w:val="-3"/>
        </w:rPr>
        <w:t xml:space="preserve"> </w:t>
      </w:r>
      <w:r>
        <w:t>the</w:t>
      </w:r>
      <w:r>
        <w:rPr>
          <w:spacing w:val="-3"/>
        </w:rPr>
        <w:t xml:space="preserve"> </w:t>
      </w:r>
      <w:r>
        <w:t>campus</w:t>
      </w:r>
      <w:r>
        <w:rPr>
          <w:spacing w:val="-3"/>
        </w:rPr>
        <w:t xml:space="preserve"> </w:t>
      </w:r>
      <w:r>
        <w:t>community of a potentially dangerous condition that may affect their personal safety. The alert contains</w:t>
      </w:r>
      <w:r>
        <w:rPr>
          <w:spacing w:val="-6"/>
        </w:rPr>
        <w:t xml:space="preserve"> </w:t>
      </w:r>
      <w:r>
        <w:t>information</w:t>
      </w:r>
      <w:r>
        <w:rPr>
          <w:spacing w:val="-2"/>
        </w:rPr>
        <w:t xml:space="preserve"> </w:t>
      </w:r>
      <w:r>
        <w:t>regarding</w:t>
      </w:r>
      <w:r>
        <w:rPr>
          <w:spacing w:val="-3"/>
        </w:rPr>
        <w:t xml:space="preserve"> </w:t>
      </w:r>
      <w:r>
        <w:t>an</w:t>
      </w:r>
      <w:r>
        <w:rPr>
          <w:spacing w:val="-2"/>
        </w:rPr>
        <w:t xml:space="preserve"> </w:t>
      </w:r>
      <w:r>
        <w:t>incident</w:t>
      </w:r>
      <w:r>
        <w:rPr>
          <w:spacing w:val="-6"/>
        </w:rPr>
        <w:t xml:space="preserve"> </w:t>
      </w:r>
      <w:r>
        <w:t>that</w:t>
      </w:r>
      <w:r>
        <w:rPr>
          <w:spacing w:val="-6"/>
        </w:rPr>
        <w:t xml:space="preserve"> </w:t>
      </w:r>
      <w:r>
        <w:t>will</w:t>
      </w:r>
      <w:r>
        <w:rPr>
          <w:spacing w:val="-3"/>
        </w:rPr>
        <w:t xml:space="preserve"> </w:t>
      </w:r>
      <w:r>
        <w:t>allow</w:t>
      </w:r>
      <w:r>
        <w:rPr>
          <w:spacing w:val="-3"/>
        </w:rPr>
        <w:t xml:space="preserve"> </w:t>
      </w:r>
      <w:r>
        <w:t>campus</w:t>
      </w:r>
      <w:r>
        <w:rPr>
          <w:spacing w:val="-6"/>
        </w:rPr>
        <w:t xml:space="preserve"> </w:t>
      </w:r>
      <w:r>
        <w:t>community</w:t>
      </w:r>
      <w:r>
        <w:rPr>
          <w:spacing w:val="-3"/>
        </w:rPr>
        <w:t xml:space="preserve"> </w:t>
      </w:r>
      <w:r>
        <w:t xml:space="preserve">members to take proper measures to </w:t>
      </w:r>
      <w:proofErr w:type="gramStart"/>
      <w:r>
        <w:t>insure</w:t>
      </w:r>
      <w:proofErr w:type="gramEnd"/>
      <w:r>
        <w:t xml:space="preserve"> their individual safety. The alert may also contain a request</w:t>
      </w:r>
      <w:r>
        <w:rPr>
          <w:spacing w:val="-3"/>
        </w:rPr>
        <w:t xml:space="preserve"> </w:t>
      </w:r>
      <w:r>
        <w:t>for</w:t>
      </w:r>
      <w:r>
        <w:rPr>
          <w:spacing w:val="-5"/>
        </w:rPr>
        <w:t xml:space="preserve"> </w:t>
      </w:r>
      <w:r>
        <w:t>information</w:t>
      </w:r>
      <w:r>
        <w:rPr>
          <w:spacing w:val="-2"/>
        </w:rPr>
        <w:t xml:space="preserve"> </w:t>
      </w:r>
      <w:r>
        <w:t>regarding</w:t>
      </w:r>
      <w:r>
        <w:rPr>
          <w:spacing w:val="-3"/>
        </w:rPr>
        <w:t xml:space="preserve"> </w:t>
      </w:r>
      <w:r>
        <w:t>an</w:t>
      </w:r>
      <w:r>
        <w:rPr>
          <w:spacing w:val="-2"/>
        </w:rPr>
        <w:t xml:space="preserve"> </w:t>
      </w:r>
      <w:r>
        <w:t>incident. Public</w:t>
      </w:r>
      <w:r>
        <w:rPr>
          <w:spacing w:val="-3"/>
        </w:rPr>
        <w:t xml:space="preserve"> </w:t>
      </w:r>
      <w:r>
        <w:t>Safety</w:t>
      </w:r>
      <w:r>
        <w:rPr>
          <w:spacing w:val="-5"/>
        </w:rPr>
        <w:t xml:space="preserve"> </w:t>
      </w:r>
      <w:r>
        <w:t>Alerts</w:t>
      </w:r>
      <w:r>
        <w:rPr>
          <w:spacing w:val="-6"/>
        </w:rPr>
        <w:t xml:space="preserve"> </w:t>
      </w:r>
      <w:r>
        <w:t>will</w:t>
      </w:r>
      <w:r>
        <w:rPr>
          <w:spacing w:val="-2"/>
        </w:rPr>
        <w:t xml:space="preserve"> </w:t>
      </w:r>
      <w:r>
        <w:t>remain</w:t>
      </w:r>
      <w:r>
        <w:rPr>
          <w:spacing w:val="-2"/>
        </w:rPr>
        <w:t xml:space="preserve"> </w:t>
      </w:r>
      <w:r>
        <w:t>posted</w:t>
      </w:r>
      <w:r>
        <w:rPr>
          <w:spacing w:val="-6"/>
        </w:rPr>
        <w:t xml:space="preserve"> </w:t>
      </w:r>
      <w:r>
        <w:t>as long as it is determined that a threat exists, or will be removed after thirty days if no similar incidents occur.</w:t>
      </w:r>
    </w:p>
    <w:p w14:paraId="19196BF1" w14:textId="77777777" w:rsidR="00CC4D78" w:rsidRDefault="00CC4D78">
      <w:pPr>
        <w:pStyle w:val="BodyText"/>
        <w:ind w:left="0"/>
      </w:pPr>
    </w:p>
    <w:p w14:paraId="7F4ECDB2" w14:textId="77777777" w:rsidR="00CC4D78" w:rsidRDefault="00764361">
      <w:pPr>
        <w:pStyle w:val="BodyText"/>
        <w:ind w:right="1133"/>
      </w:pPr>
      <w:r>
        <w:t>The</w:t>
      </w:r>
      <w:r>
        <w:rPr>
          <w:spacing w:val="-2"/>
        </w:rPr>
        <w:t xml:space="preserve"> </w:t>
      </w:r>
      <w:r>
        <w:t>Director</w:t>
      </w:r>
      <w:r>
        <w:rPr>
          <w:spacing w:val="-4"/>
        </w:rPr>
        <w:t xml:space="preserve"> </w:t>
      </w:r>
      <w:r>
        <w:t>of</w:t>
      </w:r>
      <w:r>
        <w:rPr>
          <w:spacing w:val="-2"/>
        </w:rPr>
        <w:t xml:space="preserve"> </w:t>
      </w:r>
      <w:r>
        <w:t>Public</w:t>
      </w:r>
      <w:r>
        <w:rPr>
          <w:spacing w:val="-2"/>
        </w:rPr>
        <w:t xml:space="preserve"> </w:t>
      </w:r>
      <w:r>
        <w:t>Safety</w:t>
      </w:r>
      <w:r>
        <w:rPr>
          <w:spacing w:val="-2"/>
        </w:rPr>
        <w:t xml:space="preserve"> </w:t>
      </w:r>
      <w:r>
        <w:t>will</w:t>
      </w:r>
      <w:r>
        <w:rPr>
          <w:spacing w:val="-4"/>
        </w:rPr>
        <w:t xml:space="preserve"> </w:t>
      </w:r>
      <w:r>
        <w:t>issue</w:t>
      </w:r>
      <w:r>
        <w:rPr>
          <w:spacing w:val="-2"/>
        </w:rPr>
        <w:t xml:space="preserve"> </w:t>
      </w:r>
      <w:r>
        <w:t>Public</w:t>
      </w:r>
      <w:r>
        <w:rPr>
          <w:spacing w:val="-4"/>
        </w:rPr>
        <w:t xml:space="preserve"> </w:t>
      </w:r>
      <w:r>
        <w:t>Safety</w:t>
      </w:r>
      <w:r>
        <w:rPr>
          <w:spacing w:val="-2"/>
        </w:rPr>
        <w:t xml:space="preserve"> </w:t>
      </w:r>
      <w:r>
        <w:t>Alerts</w:t>
      </w:r>
      <w:r>
        <w:rPr>
          <w:spacing w:val="-5"/>
        </w:rPr>
        <w:t xml:space="preserve"> </w:t>
      </w:r>
      <w:r>
        <w:t>to</w:t>
      </w:r>
      <w:r>
        <w:rPr>
          <w:spacing w:val="-2"/>
        </w:rPr>
        <w:t xml:space="preserve"> </w:t>
      </w:r>
      <w:r>
        <w:t>the</w:t>
      </w:r>
      <w:r>
        <w:rPr>
          <w:spacing w:val="-4"/>
        </w:rPr>
        <w:t xml:space="preserve"> </w:t>
      </w:r>
      <w:r>
        <w:t>campus</w:t>
      </w:r>
      <w:r>
        <w:rPr>
          <w:spacing w:val="-5"/>
        </w:rPr>
        <w:t xml:space="preserve"> </w:t>
      </w:r>
      <w:r>
        <w:t>community</w:t>
      </w:r>
      <w:r>
        <w:rPr>
          <w:spacing w:val="-5"/>
        </w:rPr>
        <w:t xml:space="preserve"> </w:t>
      </w:r>
      <w:r>
        <w:t>in cases of reported homicide (murder and non-negligent manslaughter and negligent manslaughter), sex offenses, robbery, aggravated assault, burglary, motor vehicle theft, arson and any hate crime (manifesting evidence of prejudice based on race, religion, sexual</w:t>
      </w:r>
      <w:r>
        <w:rPr>
          <w:spacing w:val="-3"/>
        </w:rPr>
        <w:t xml:space="preserve"> </w:t>
      </w:r>
      <w:r>
        <w:t>orientation,</w:t>
      </w:r>
      <w:r>
        <w:rPr>
          <w:spacing w:val="-3"/>
        </w:rPr>
        <w:t xml:space="preserve"> </w:t>
      </w:r>
      <w:r>
        <w:t>gender,</w:t>
      </w:r>
      <w:r>
        <w:rPr>
          <w:spacing w:val="-3"/>
        </w:rPr>
        <w:t xml:space="preserve"> </w:t>
      </w:r>
      <w:r>
        <w:t>disability</w:t>
      </w:r>
      <w:r>
        <w:rPr>
          <w:spacing w:val="-3"/>
        </w:rPr>
        <w:t xml:space="preserve"> </w:t>
      </w:r>
      <w:r>
        <w:t>or</w:t>
      </w:r>
      <w:r>
        <w:rPr>
          <w:spacing w:val="-4"/>
        </w:rPr>
        <w:t xml:space="preserve"> </w:t>
      </w:r>
      <w:r>
        <w:t>ethnicity)</w:t>
      </w:r>
      <w:r>
        <w:rPr>
          <w:spacing w:val="-5"/>
        </w:rPr>
        <w:t xml:space="preserve"> </w:t>
      </w:r>
      <w:r>
        <w:t>of</w:t>
      </w:r>
      <w:r>
        <w:rPr>
          <w:spacing w:val="-3"/>
        </w:rPr>
        <w:t xml:space="preserve"> </w:t>
      </w:r>
      <w:r>
        <w:t>murder,</w:t>
      </w:r>
      <w:r>
        <w:rPr>
          <w:spacing w:val="-6"/>
        </w:rPr>
        <w:t xml:space="preserve"> </w:t>
      </w:r>
      <w:r>
        <w:t>forcible</w:t>
      </w:r>
      <w:r>
        <w:rPr>
          <w:spacing w:val="-3"/>
        </w:rPr>
        <w:t xml:space="preserve"> </w:t>
      </w:r>
      <w:r>
        <w:t>rape</w:t>
      </w:r>
      <w:r>
        <w:rPr>
          <w:spacing w:val="-6"/>
        </w:rPr>
        <w:t xml:space="preserve"> </w:t>
      </w:r>
      <w:r>
        <w:t>or</w:t>
      </w:r>
      <w:r>
        <w:rPr>
          <w:spacing w:val="-5"/>
        </w:rPr>
        <w:t xml:space="preserve"> </w:t>
      </w:r>
      <w:r>
        <w:t xml:space="preserve">aggravated assault, and in other cases where the Director determines there is a threat to the college </w:t>
      </w:r>
      <w:r>
        <w:rPr>
          <w:spacing w:val="-2"/>
        </w:rPr>
        <w:t>community.</w:t>
      </w:r>
    </w:p>
    <w:p w14:paraId="0D361B01" w14:textId="77777777" w:rsidR="00CC4D78" w:rsidRDefault="00764361">
      <w:pPr>
        <w:pStyle w:val="Heading1"/>
        <w:spacing w:before="43"/>
      </w:pPr>
      <w:bookmarkStart w:id="14" w:name="_TOC_250017"/>
      <w:r>
        <w:t>Emergency</w:t>
      </w:r>
      <w:r>
        <w:rPr>
          <w:spacing w:val="-7"/>
        </w:rPr>
        <w:t xml:space="preserve"> </w:t>
      </w:r>
      <w:bookmarkEnd w:id="14"/>
      <w:r>
        <w:rPr>
          <w:spacing w:val="-2"/>
        </w:rPr>
        <w:t>Notification</w:t>
      </w:r>
    </w:p>
    <w:p w14:paraId="6FB6BA38" w14:textId="77777777" w:rsidR="00CC4D78" w:rsidRDefault="00764361">
      <w:pPr>
        <w:pStyle w:val="BodyText"/>
        <w:spacing w:line="260" w:lineRule="exact"/>
      </w:pPr>
      <w:r>
        <w:t>Normandale</w:t>
      </w:r>
      <w:r>
        <w:rPr>
          <w:spacing w:val="-4"/>
        </w:rPr>
        <w:t xml:space="preserve"> </w:t>
      </w:r>
      <w:r>
        <w:t>Community</w:t>
      </w:r>
      <w:r>
        <w:rPr>
          <w:spacing w:val="-3"/>
        </w:rPr>
        <w:t xml:space="preserve"> </w:t>
      </w:r>
      <w:r>
        <w:t>College</w:t>
      </w:r>
      <w:r>
        <w:rPr>
          <w:spacing w:val="-5"/>
        </w:rPr>
        <w:t xml:space="preserve"> </w:t>
      </w:r>
      <w:r>
        <w:t>will</w:t>
      </w:r>
      <w:r>
        <w:rPr>
          <w:spacing w:val="-5"/>
        </w:rPr>
        <w:t xml:space="preserve"> </w:t>
      </w:r>
      <w:r>
        <w:t>notify</w:t>
      </w:r>
      <w:r>
        <w:rPr>
          <w:spacing w:val="-3"/>
        </w:rPr>
        <w:t xml:space="preserve"> </w:t>
      </w:r>
      <w:r>
        <w:t>the</w:t>
      </w:r>
      <w:r>
        <w:rPr>
          <w:spacing w:val="-6"/>
        </w:rPr>
        <w:t xml:space="preserve"> </w:t>
      </w:r>
      <w:r>
        <w:t>community</w:t>
      </w:r>
      <w:r>
        <w:rPr>
          <w:spacing w:val="-5"/>
        </w:rPr>
        <w:t xml:space="preserve"> </w:t>
      </w:r>
      <w:r>
        <w:t>when</w:t>
      </w:r>
      <w:r>
        <w:rPr>
          <w:spacing w:val="-3"/>
        </w:rPr>
        <w:t xml:space="preserve"> </w:t>
      </w:r>
      <w:r>
        <w:t>a</w:t>
      </w:r>
      <w:r>
        <w:rPr>
          <w:spacing w:val="-5"/>
        </w:rPr>
        <w:t xml:space="preserve"> </w:t>
      </w:r>
      <w:r>
        <w:rPr>
          <w:spacing w:val="-2"/>
        </w:rPr>
        <w:t>significant</w:t>
      </w:r>
    </w:p>
    <w:p w14:paraId="5012F3C6" w14:textId="77777777" w:rsidR="00CC4D78" w:rsidRDefault="00764361">
      <w:pPr>
        <w:pStyle w:val="BodyText"/>
        <w:ind w:right="1133"/>
      </w:pPr>
      <w:r>
        <w:t>emergency or dangerous situation occurs involving an immediate threat to the health and safety of the campus community. This notification will be initiated utilizing our emergency notification system, Star Alert, consisting of up to nine points of contact for every</w:t>
      </w:r>
      <w:r>
        <w:rPr>
          <w:spacing w:val="-3"/>
        </w:rPr>
        <w:t xml:space="preserve"> </w:t>
      </w:r>
      <w:r>
        <w:t>individual</w:t>
      </w:r>
      <w:r>
        <w:rPr>
          <w:spacing w:val="-5"/>
        </w:rPr>
        <w:t xml:space="preserve"> </w:t>
      </w:r>
      <w:r>
        <w:t>in</w:t>
      </w:r>
      <w:r>
        <w:rPr>
          <w:spacing w:val="-4"/>
        </w:rPr>
        <w:t xml:space="preserve"> </w:t>
      </w:r>
      <w:r>
        <w:t>the</w:t>
      </w:r>
      <w:r>
        <w:rPr>
          <w:spacing w:val="-3"/>
        </w:rPr>
        <w:t xml:space="preserve"> </w:t>
      </w:r>
      <w:r>
        <w:t>system.</w:t>
      </w:r>
      <w:r>
        <w:rPr>
          <w:spacing w:val="-3"/>
        </w:rPr>
        <w:t xml:space="preserve"> </w:t>
      </w:r>
      <w:r>
        <w:t>All</w:t>
      </w:r>
      <w:r>
        <w:rPr>
          <w:spacing w:val="-2"/>
        </w:rPr>
        <w:t xml:space="preserve"> </w:t>
      </w:r>
      <w:r>
        <w:t>community</w:t>
      </w:r>
      <w:r>
        <w:rPr>
          <w:spacing w:val="-3"/>
        </w:rPr>
        <w:t xml:space="preserve"> </w:t>
      </w:r>
      <w:r>
        <w:t>members</w:t>
      </w:r>
      <w:r>
        <w:rPr>
          <w:spacing w:val="-3"/>
        </w:rPr>
        <w:t xml:space="preserve"> </w:t>
      </w:r>
      <w:r>
        <w:t>are</w:t>
      </w:r>
      <w:r>
        <w:rPr>
          <w:spacing w:val="-3"/>
        </w:rPr>
        <w:t xml:space="preserve"> </w:t>
      </w:r>
      <w:r>
        <w:t>automatically</w:t>
      </w:r>
      <w:r>
        <w:rPr>
          <w:spacing w:val="-6"/>
        </w:rPr>
        <w:t xml:space="preserve"> </w:t>
      </w:r>
      <w:r>
        <w:t>enrolled,</w:t>
      </w:r>
      <w:r>
        <w:rPr>
          <w:spacing w:val="-6"/>
        </w:rPr>
        <w:t xml:space="preserve"> </w:t>
      </w:r>
      <w:r>
        <w:t>but do have the option to opt out of the system. The College will also utilize other systems such as the public address system to enhance the distribution of information.</w:t>
      </w:r>
    </w:p>
    <w:p w14:paraId="021ECF78" w14:textId="77777777" w:rsidR="00CC4D78" w:rsidRDefault="00764361">
      <w:pPr>
        <w:pStyle w:val="BodyText"/>
        <w:spacing w:before="295"/>
        <w:ind w:right="1133"/>
      </w:pPr>
      <w:r>
        <w:t>In the event of a significant emergency, a Star Alert notification will be issued by the college to students and employees without delay. This notification process must take into account the safety of the community, determine the content of the notification and initiate the notification. If the notification will, in the professional judgment of responsible</w:t>
      </w:r>
      <w:r>
        <w:rPr>
          <w:spacing w:val="-3"/>
        </w:rPr>
        <w:t xml:space="preserve"> </w:t>
      </w:r>
      <w:r>
        <w:t>authorities,</w:t>
      </w:r>
      <w:r>
        <w:rPr>
          <w:spacing w:val="-5"/>
        </w:rPr>
        <w:t xml:space="preserve"> </w:t>
      </w:r>
      <w:r>
        <w:t>compromise</w:t>
      </w:r>
      <w:r>
        <w:rPr>
          <w:spacing w:val="-3"/>
        </w:rPr>
        <w:t xml:space="preserve"> </w:t>
      </w:r>
      <w:r>
        <w:t>efforts</w:t>
      </w:r>
      <w:r>
        <w:rPr>
          <w:spacing w:val="-6"/>
        </w:rPr>
        <w:t xml:space="preserve"> </w:t>
      </w:r>
      <w:r>
        <w:t>to</w:t>
      </w:r>
      <w:r>
        <w:rPr>
          <w:spacing w:val="-3"/>
        </w:rPr>
        <w:t xml:space="preserve"> </w:t>
      </w:r>
      <w:r>
        <w:t>assist</w:t>
      </w:r>
      <w:r>
        <w:rPr>
          <w:spacing w:val="-3"/>
        </w:rPr>
        <w:t xml:space="preserve"> </w:t>
      </w:r>
      <w:r>
        <w:t>victims</w:t>
      </w:r>
      <w:r>
        <w:rPr>
          <w:spacing w:val="-3"/>
        </w:rPr>
        <w:t xml:space="preserve"> </w:t>
      </w:r>
      <w:r>
        <w:t>or</w:t>
      </w:r>
      <w:r>
        <w:rPr>
          <w:spacing w:val="-5"/>
        </w:rPr>
        <w:t xml:space="preserve"> </w:t>
      </w:r>
      <w:r>
        <w:t>to</w:t>
      </w:r>
      <w:r>
        <w:rPr>
          <w:spacing w:val="-3"/>
        </w:rPr>
        <w:t xml:space="preserve"> </w:t>
      </w:r>
      <w:r>
        <w:t>contain,</w:t>
      </w:r>
      <w:r>
        <w:rPr>
          <w:spacing w:val="-3"/>
        </w:rPr>
        <w:t xml:space="preserve"> </w:t>
      </w:r>
      <w:r>
        <w:t>respond</w:t>
      </w:r>
      <w:r>
        <w:rPr>
          <w:spacing w:val="-3"/>
        </w:rPr>
        <w:t xml:space="preserve"> </w:t>
      </w:r>
      <w:r>
        <w:t>to</w:t>
      </w:r>
      <w:r>
        <w:rPr>
          <w:spacing w:val="-3"/>
        </w:rPr>
        <w:t xml:space="preserve"> </w:t>
      </w:r>
      <w:r>
        <w:t>or otherwise mitigate the emergency, the notification may be delayed. The college has several notification messages that are prepared in advance for immediate outreach.</w:t>
      </w:r>
    </w:p>
    <w:p w14:paraId="7309EE94" w14:textId="77777777" w:rsidR="00CC4D78" w:rsidRDefault="00764361">
      <w:pPr>
        <w:pStyle w:val="BodyText"/>
        <w:spacing w:before="2"/>
        <w:ind w:right="1088"/>
      </w:pPr>
      <w:r>
        <w:t>Notifications</w:t>
      </w:r>
      <w:r>
        <w:rPr>
          <w:spacing w:val="-4"/>
        </w:rPr>
        <w:t xml:space="preserve"> </w:t>
      </w:r>
      <w:r>
        <w:t>may</w:t>
      </w:r>
      <w:r>
        <w:rPr>
          <w:spacing w:val="-5"/>
        </w:rPr>
        <w:t xml:space="preserve"> </w:t>
      </w:r>
      <w:r>
        <w:t>be</w:t>
      </w:r>
      <w:r>
        <w:rPr>
          <w:spacing w:val="-6"/>
        </w:rPr>
        <w:t xml:space="preserve"> </w:t>
      </w:r>
      <w:r>
        <w:t>issued</w:t>
      </w:r>
      <w:r>
        <w:rPr>
          <w:spacing w:val="-5"/>
        </w:rPr>
        <w:t xml:space="preserve"> </w:t>
      </w:r>
      <w:r>
        <w:t>through</w:t>
      </w:r>
      <w:r>
        <w:rPr>
          <w:spacing w:val="-3"/>
        </w:rPr>
        <w:t xml:space="preserve"> </w:t>
      </w:r>
      <w:r>
        <w:t>collaborative</w:t>
      </w:r>
      <w:r>
        <w:rPr>
          <w:spacing w:val="-2"/>
        </w:rPr>
        <w:t xml:space="preserve"> </w:t>
      </w:r>
      <w:r>
        <w:t>discussion</w:t>
      </w:r>
      <w:r>
        <w:rPr>
          <w:spacing w:val="-3"/>
        </w:rPr>
        <w:t xml:space="preserve"> </w:t>
      </w:r>
      <w:r>
        <w:t>between</w:t>
      </w:r>
      <w:r>
        <w:rPr>
          <w:spacing w:val="-5"/>
        </w:rPr>
        <w:t xml:space="preserve"> </w:t>
      </w:r>
      <w:r>
        <w:t>Public</w:t>
      </w:r>
      <w:r>
        <w:rPr>
          <w:spacing w:val="-4"/>
        </w:rPr>
        <w:t xml:space="preserve"> </w:t>
      </w:r>
      <w:r>
        <w:t>Safety</w:t>
      </w:r>
      <w:r>
        <w:rPr>
          <w:spacing w:val="-4"/>
        </w:rPr>
        <w:t xml:space="preserve"> </w:t>
      </w:r>
      <w:r>
        <w:t>staff and other appropriate decision makers. Information regarding the emergency may also</w:t>
      </w:r>
    </w:p>
    <w:p w14:paraId="5F12A89D" w14:textId="77777777" w:rsidR="00CC4D78" w:rsidRDefault="00CC4D78">
      <w:pPr>
        <w:pStyle w:val="BodyText"/>
        <w:sectPr w:rsidR="00CC4D78">
          <w:pgSz w:w="12240" w:h="15840"/>
          <w:pgMar w:top="1360" w:right="720" w:bottom="1540" w:left="720" w:header="0" w:footer="1340" w:gutter="0"/>
          <w:cols w:space="720"/>
        </w:sectPr>
      </w:pPr>
    </w:p>
    <w:p w14:paraId="69DB81C0" w14:textId="77777777" w:rsidR="00CC4D78" w:rsidRDefault="00764361">
      <w:pPr>
        <w:pStyle w:val="BodyText"/>
        <w:spacing w:before="2"/>
        <w:ind w:right="1133"/>
      </w:pPr>
      <w:r>
        <w:lastRenderedPageBreak/>
        <w:t>be</w:t>
      </w:r>
      <w:r>
        <w:rPr>
          <w:spacing w:val="-2"/>
        </w:rPr>
        <w:t xml:space="preserve"> </w:t>
      </w:r>
      <w:r>
        <w:t>posted</w:t>
      </w:r>
      <w:r>
        <w:rPr>
          <w:spacing w:val="-3"/>
        </w:rPr>
        <w:t xml:space="preserve"> </w:t>
      </w:r>
      <w:r>
        <w:t>on</w:t>
      </w:r>
      <w:r>
        <w:rPr>
          <w:spacing w:val="-4"/>
        </w:rPr>
        <w:t xml:space="preserve"> </w:t>
      </w:r>
      <w:r>
        <w:t>the</w:t>
      </w:r>
      <w:r>
        <w:rPr>
          <w:spacing w:val="-2"/>
        </w:rPr>
        <w:t xml:space="preserve"> </w:t>
      </w:r>
      <w:r>
        <w:t>Normandale</w:t>
      </w:r>
      <w:r>
        <w:rPr>
          <w:spacing w:val="-4"/>
        </w:rPr>
        <w:t xml:space="preserve"> </w:t>
      </w:r>
      <w:r>
        <w:t>website</w:t>
      </w:r>
      <w:r>
        <w:rPr>
          <w:spacing w:val="-2"/>
        </w:rPr>
        <w:t xml:space="preserve"> </w:t>
      </w:r>
      <w:r>
        <w:t>and/or</w:t>
      </w:r>
      <w:r>
        <w:rPr>
          <w:spacing w:val="-4"/>
        </w:rPr>
        <w:t xml:space="preserve"> </w:t>
      </w:r>
      <w:r>
        <w:t>through</w:t>
      </w:r>
      <w:r>
        <w:rPr>
          <w:spacing w:val="-4"/>
        </w:rPr>
        <w:t xml:space="preserve"> </w:t>
      </w:r>
      <w:r>
        <w:t>the</w:t>
      </w:r>
      <w:r>
        <w:rPr>
          <w:spacing w:val="-2"/>
        </w:rPr>
        <w:t xml:space="preserve"> </w:t>
      </w:r>
      <w:r>
        <w:t>office</w:t>
      </w:r>
      <w:r>
        <w:rPr>
          <w:spacing w:val="-2"/>
        </w:rPr>
        <w:t xml:space="preserve"> </w:t>
      </w:r>
      <w:r>
        <w:t>of</w:t>
      </w:r>
      <w:r>
        <w:rPr>
          <w:spacing w:val="-1"/>
        </w:rPr>
        <w:t xml:space="preserve"> </w:t>
      </w:r>
      <w:r>
        <w:t>Media</w:t>
      </w:r>
      <w:r>
        <w:rPr>
          <w:spacing w:val="-4"/>
        </w:rPr>
        <w:t xml:space="preserve"> </w:t>
      </w:r>
      <w:r>
        <w:t>and</w:t>
      </w:r>
      <w:r>
        <w:rPr>
          <w:spacing w:val="-4"/>
        </w:rPr>
        <w:t xml:space="preserve"> </w:t>
      </w:r>
      <w:r>
        <w:t>Public Relations as appropriate to inform the larger community.</w:t>
      </w:r>
    </w:p>
    <w:p w14:paraId="250D801D" w14:textId="77777777" w:rsidR="00CC4D78" w:rsidRDefault="00764361">
      <w:pPr>
        <w:pStyle w:val="Heading1"/>
        <w:spacing w:before="41" w:line="613" w:lineRule="exact"/>
      </w:pPr>
      <w:bookmarkStart w:id="15" w:name="_TOC_250016"/>
      <w:r>
        <w:t>Access</w:t>
      </w:r>
      <w:r>
        <w:rPr>
          <w:spacing w:val="-3"/>
        </w:rPr>
        <w:t xml:space="preserve"> </w:t>
      </w:r>
      <w:r>
        <w:t>and</w:t>
      </w:r>
      <w:r>
        <w:rPr>
          <w:spacing w:val="-6"/>
        </w:rPr>
        <w:t xml:space="preserve"> </w:t>
      </w:r>
      <w:r>
        <w:t>Security</w:t>
      </w:r>
      <w:r>
        <w:rPr>
          <w:spacing w:val="-3"/>
        </w:rPr>
        <w:t xml:space="preserve"> </w:t>
      </w:r>
      <w:r>
        <w:t>of</w:t>
      </w:r>
      <w:r>
        <w:rPr>
          <w:spacing w:val="-4"/>
        </w:rPr>
        <w:t xml:space="preserve"> </w:t>
      </w:r>
      <w:r>
        <w:t>Campus</w:t>
      </w:r>
      <w:r>
        <w:rPr>
          <w:spacing w:val="-3"/>
        </w:rPr>
        <w:t xml:space="preserve"> </w:t>
      </w:r>
      <w:bookmarkEnd w:id="15"/>
      <w:r>
        <w:rPr>
          <w:spacing w:val="-2"/>
        </w:rPr>
        <w:t>Facilities</w:t>
      </w:r>
    </w:p>
    <w:p w14:paraId="11F89874" w14:textId="77777777" w:rsidR="00CC4D78" w:rsidRDefault="00764361">
      <w:pPr>
        <w:pStyle w:val="BodyText"/>
        <w:spacing w:line="264" w:lineRule="exact"/>
      </w:pPr>
      <w:r>
        <w:t>The</w:t>
      </w:r>
      <w:r>
        <w:rPr>
          <w:spacing w:val="-4"/>
        </w:rPr>
        <w:t xml:space="preserve"> </w:t>
      </w:r>
      <w:r>
        <w:t>use</w:t>
      </w:r>
      <w:r>
        <w:rPr>
          <w:spacing w:val="-4"/>
        </w:rPr>
        <w:t xml:space="preserve"> </w:t>
      </w:r>
      <w:r>
        <w:t>of</w:t>
      </w:r>
      <w:r>
        <w:rPr>
          <w:spacing w:val="-2"/>
        </w:rPr>
        <w:t xml:space="preserve"> </w:t>
      </w:r>
      <w:r>
        <w:t>Normandale</w:t>
      </w:r>
      <w:r>
        <w:rPr>
          <w:spacing w:val="-5"/>
        </w:rPr>
        <w:t xml:space="preserve"> </w:t>
      </w:r>
      <w:r>
        <w:t>Community</w:t>
      </w:r>
      <w:r>
        <w:rPr>
          <w:spacing w:val="-4"/>
        </w:rPr>
        <w:t xml:space="preserve"> </w:t>
      </w:r>
      <w:r>
        <w:t>College</w:t>
      </w:r>
      <w:r>
        <w:rPr>
          <w:spacing w:val="-3"/>
        </w:rPr>
        <w:t xml:space="preserve"> </w:t>
      </w:r>
      <w:r>
        <w:t>facilities</w:t>
      </w:r>
      <w:r>
        <w:rPr>
          <w:spacing w:val="-4"/>
        </w:rPr>
        <w:t xml:space="preserve"> </w:t>
      </w:r>
      <w:r>
        <w:t>is</w:t>
      </w:r>
      <w:r>
        <w:rPr>
          <w:spacing w:val="-3"/>
        </w:rPr>
        <w:t xml:space="preserve"> </w:t>
      </w:r>
      <w:r>
        <w:t>intended</w:t>
      </w:r>
      <w:r>
        <w:rPr>
          <w:spacing w:val="-7"/>
        </w:rPr>
        <w:t xml:space="preserve"> </w:t>
      </w:r>
      <w:r>
        <w:t>for</w:t>
      </w:r>
      <w:r>
        <w:rPr>
          <w:spacing w:val="-5"/>
        </w:rPr>
        <w:t xml:space="preserve"> </w:t>
      </w:r>
      <w:r>
        <w:t>students,</w:t>
      </w:r>
      <w:r>
        <w:rPr>
          <w:spacing w:val="-6"/>
        </w:rPr>
        <w:t xml:space="preserve"> </w:t>
      </w:r>
      <w:r>
        <w:rPr>
          <w:spacing w:val="-2"/>
        </w:rPr>
        <w:t>faculty,</w:t>
      </w:r>
    </w:p>
    <w:p w14:paraId="08FD4B4C" w14:textId="77777777" w:rsidR="00CC4D78" w:rsidRDefault="00764361">
      <w:pPr>
        <w:pStyle w:val="BodyText"/>
        <w:ind w:right="1295"/>
      </w:pPr>
      <w:r>
        <w:t>staff, and authorized visitors. Persons not associated with the college may be asked to leave campus</w:t>
      </w:r>
      <w:r>
        <w:rPr>
          <w:spacing w:val="-3"/>
        </w:rPr>
        <w:t xml:space="preserve"> </w:t>
      </w:r>
      <w:r>
        <w:t>and are subject</w:t>
      </w:r>
      <w:r>
        <w:rPr>
          <w:spacing w:val="-3"/>
        </w:rPr>
        <w:t xml:space="preserve"> </w:t>
      </w:r>
      <w:r>
        <w:t>to legal</w:t>
      </w:r>
      <w:r>
        <w:rPr>
          <w:spacing w:val="-3"/>
        </w:rPr>
        <w:t xml:space="preserve"> </w:t>
      </w:r>
      <w:r>
        <w:t>proceedings if</w:t>
      </w:r>
      <w:r>
        <w:rPr>
          <w:spacing w:val="-2"/>
        </w:rPr>
        <w:t xml:space="preserve"> </w:t>
      </w:r>
      <w:r>
        <w:t>non-compliant. Outside</w:t>
      </w:r>
      <w:r>
        <w:rPr>
          <w:spacing w:val="-1"/>
        </w:rPr>
        <w:t xml:space="preserve"> </w:t>
      </w:r>
      <w:r>
        <w:t>doors are locked and secured by college personnel and monitored by electronic surveillance devices</w:t>
      </w:r>
      <w:r>
        <w:rPr>
          <w:spacing w:val="-3"/>
        </w:rPr>
        <w:t xml:space="preserve"> </w:t>
      </w:r>
      <w:r>
        <w:t>during</w:t>
      </w:r>
      <w:r>
        <w:rPr>
          <w:spacing w:val="-3"/>
        </w:rPr>
        <w:t xml:space="preserve"> </w:t>
      </w:r>
      <w:r>
        <w:t>non-business</w:t>
      </w:r>
      <w:r>
        <w:rPr>
          <w:spacing w:val="-6"/>
        </w:rPr>
        <w:t xml:space="preserve"> </w:t>
      </w:r>
      <w:r>
        <w:t>hours.</w:t>
      </w:r>
      <w:r>
        <w:rPr>
          <w:spacing w:val="-6"/>
        </w:rPr>
        <w:t xml:space="preserve"> </w:t>
      </w:r>
      <w:r>
        <w:t>Access</w:t>
      </w:r>
      <w:r>
        <w:rPr>
          <w:spacing w:val="-3"/>
        </w:rPr>
        <w:t xml:space="preserve"> </w:t>
      </w:r>
      <w:r>
        <w:t>to</w:t>
      </w:r>
      <w:r>
        <w:rPr>
          <w:spacing w:val="-6"/>
        </w:rPr>
        <w:t xml:space="preserve"> </w:t>
      </w:r>
      <w:r>
        <w:t>college</w:t>
      </w:r>
      <w:r>
        <w:rPr>
          <w:spacing w:val="-4"/>
        </w:rPr>
        <w:t xml:space="preserve"> </w:t>
      </w:r>
      <w:r>
        <w:t>facilities</w:t>
      </w:r>
      <w:r>
        <w:rPr>
          <w:spacing w:val="-3"/>
        </w:rPr>
        <w:t xml:space="preserve"> </w:t>
      </w:r>
      <w:r>
        <w:t>outside</w:t>
      </w:r>
      <w:r>
        <w:rPr>
          <w:spacing w:val="-3"/>
        </w:rPr>
        <w:t xml:space="preserve"> </w:t>
      </w:r>
      <w:r>
        <w:t>of</w:t>
      </w:r>
      <w:r>
        <w:rPr>
          <w:spacing w:val="-3"/>
        </w:rPr>
        <w:t xml:space="preserve"> </w:t>
      </w:r>
      <w:r>
        <w:t>normal</w:t>
      </w:r>
      <w:r>
        <w:rPr>
          <w:spacing w:val="-3"/>
        </w:rPr>
        <w:t xml:space="preserve"> </w:t>
      </w:r>
      <w:r>
        <w:t xml:space="preserve">hours of operation must be approved and scheduled by the college administration and the Director of Public Safety. Policies and Procedures for safe access to campus buildings </w:t>
      </w:r>
      <w:r>
        <w:rPr>
          <w:spacing w:val="-2"/>
        </w:rPr>
        <w:t>include:</w:t>
      </w:r>
    </w:p>
    <w:p w14:paraId="783E5C14" w14:textId="77777777" w:rsidR="00CC4D78" w:rsidRDefault="00764361">
      <w:pPr>
        <w:pStyle w:val="ListParagraph"/>
        <w:numPr>
          <w:ilvl w:val="0"/>
          <w:numId w:val="12"/>
        </w:numPr>
        <w:tabs>
          <w:tab w:val="left" w:pos="1800"/>
        </w:tabs>
        <w:spacing w:before="11"/>
        <w:ind w:right="1520"/>
        <w:rPr>
          <w:rFonts w:ascii="Symbol" w:hAnsi="Symbol"/>
        </w:rPr>
      </w:pPr>
      <w:r>
        <w:t>Keys</w:t>
      </w:r>
      <w:r>
        <w:rPr>
          <w:spacing w:val="-3"/>
        </w:rPr>
        <w:t xml:space="preserve"> </w:t>
      </w:r>
      <w:r>
        <w:t>are</w:t>
      </w:r>
      <w:r>
        <w:rPr>
          <w:spacing w:val="-3"/>
        </w:rPr>
        <w:t xml:space="preserve"> </w:t>
      </w:r>
      <w:r>
        <w:t>issued</w:t>
      </w:r>
      <w:r>
        <w:rPr>
          <w:spacing w:val="-4"/>
        </w:rPr>
        <w:t xml:space="preserve"> </w:t>
      </w:r>
      <w:r>
        <w:t>to</w:t>
      </w:r>
      <w:r>
        <w:rPr>
          <w:spacing w:val="-6"/>
        </w:rPr>
        <w:t xml:space="preserve"> </w:t>
      </w:r>
      <w:r>
        <w:t>authorized</w:t>
      </w:r>
      <w:r>
        <w:rPr>
          <w:spacing w:val="-3"/>
        </w:rPr>
        <w:t xml:space="preserve"> </w:t>
      </w:r>
      <w:r>
        <w:t>faculty</w:t>
      </w:r>
      <w:r>
        <w:rPr>
          <w:spacing w:val="-3"/>
        </w:rPr>
        <w:t xml:space="preserve"> </w:t>
      </w:r>
      <w:r>
        <w:t>and</w:t>
      </w:r>
      <w:r>
        <w:rPr>
          <w:spacing w:val="-6"/>
        </w:rPr>
        <w:t xml:space="preserve"> </w:t>
      </w:r>
      <w:r>
        <w:t>staff.</w:t>
      </w:r>
      <w:r>
        <w:rPr>
          <w:spacing w:val="-3"/>
        </w:rPr>
        <w:t xml:space="preserve"> </w:t>
      </w:r>
      <w:r>
        <w:t>Students</w:t>
      </w:r>
      <w:r>
        <w:rPr>
          <w:spacing w:val="-3"/>
        </w:rPr>
        <w:t xml:space="preserve"> </w:t>
      </w:r>
      <w:r>
        <w:t>are</w:t>
      </w:r>
      <w:r>
        <w:rPr>
          <w:spacing w:val="-3"/>
        </w:rPr>
        <w:t xml:space="preserve"> </w:t>
      </w:r>
      <w:r>
        <w:t>issued</w:t>
      </w:r>
      <w:r>
        <w:rPr>
          <w:spacing w:val="-4"/>
        </w:rPr>
        <w:t xml:space="preserve"> </w:t>
      </w:r>
      <w:r>
        <w:t>keys</w:t>
      </w:r>
      <w:r>
        <w:rPr>
          <w:spacing w:val="-3"/>
        </w:rPr>
        <w:t xml:space="preserve"> </w:t>
      </w:r>
      <w:r>
        <w:t>on</w:t>
      </w:r>
      <w:r>
        <w:rPr>
          <w:spacing w:val="-2"/>
        </w:rPr>
        <w:t xml:space="preserve"> </w:t>
      </w:r>
      <w:r>
        <w:t>a very limited</w:t>
      </w:r>
      <w:r>
        <w:rPr>
          <w:spacing w:val="-2"/>
        </w:rPr>
        <w:t xml:space="preserve"> </w:t>
      </w:r>
      <w:r>
        <w:t>basis and</w:t>
      </w:r>
      <w:r>
        <w:rPr>
          <w:spacing w:val="-2"/>
        </w:rPr>
        <w:t xml:space="preserve"> </w:t>
      </w:r>
      <w:r>
        <w:t>only</w:t>
      </w:r>
      <w:r>
        <w:rPr>
          <w:spacing w:val="-2"/>
        </w:rPr>
        <w:t xml:space="preserve"> </w:t>
      </w:r>
      <w:r>
        <w:t>when</w:t>
      </w:r>
      <w:r>
        <w:rPr>
          <w:spacing w:val="-1"/>
        </w:rPr>
        <w:t xml:space="preserve"> </w:t>
      </w:r>
      <w:r>
        <w:t>working</w:t>
      </w:r>
      <w:r>
        <w:rPr>
          <w:spacing w:val="-2"/>
        </w:rPr>
        <w:t xml:space="preserve"> </w:t>
      </w:r>
      <w:r>
        <w:t>in campus jobs that require them.</w:t>
      </w:r>
    </w:p>
    <w:p w14:paraId="0B5F5152" w14:textId="77777777" w:rsidR="00CC4D78" w:rsidRDefault="00764361">
      <w:pPr>
        <w:pStyle w:val="ListParagraph"/>
        <w:numPr>
          <w:ilvl w:val="0"/>
          <w:numId w:val="12"/>
        </w:numPr>
        <w:tabs>
          <w:tab w:val="left" w:pos="1800"/>
        </w:tabs>
        <w:spacing w:before="9"/>
        <w:rPr>
          <w:rFonts w:ascii="Symbol" w:hAnsi="Symbol"/>
        </w:rPr>
      </w:pPr>
      <w:r>
        <w:t>Exterior</w:t>
      </w:r>
      <w:r>
        <w:rPr>
          <w:spacing w:val="-6"/>
        </w:rPr>
        <w:t xml:space="preserve"> </w:t>
      </w:r>
      <w:r>
        <w:t>building</w:t>
      </w:r>
      <w:r>
        <w:rPr>
          <w:spacing w:val="-6"/>
        </w:rPr>
        <w:t xml:space="preserve"> </w:t>
      </w:r>
      <w:r>
        <w:t>doors</w:t>
      </w:r>
      <w:r>
        <w:rPr>
          <w:spacing w:val="-2"/>
        </w:rPr>
        <w:t xml:space="preserve"> </w:t>
      </w:r>
      <w:r>
        <w:t>must</w:t>
      </w:r>
      <w:r>
        <w:rPr>
          <w:spacing w:val="-6"/>
        </w:rPr>
        <w:t xml:space="preserve"> </w:t>
      </w:r>
      <w:r>
        <w:t>not</w:t>
      </w:r>
      <w:r>
        <w:rPr>
          <w:spacing w:val="-2"/>
        </w:rPr>
        <w:t xml:space="preserve"> </w:t>
      </w:r>
      <w:r>
        <w:t>be</w:t>
      </w:r>
      <w:r>
        <w:rPr>
          <w:spacing w:val="-6"/>
        </w:rPr>
        <w:t xml:space="preserve"> </w:t>
      </w:r>
      <w:r>
        <w:t>blocked</w:t>
      </w:r>
      <w:r>
        <w:rPr>
          <w:spacing w:val="-2"/>
        </w:rPr>
        <w:t xml:space="preserve"> </w:t>
      </w:r>
      <w:r>
        <w:t>open</w:t>
      </w:r>
      <w:r>
        <w:rPr>
          <w:spacing w:val="-2"/>
        </w:rPr>
        <w:t xml:space="preserve"> </w:t>
      </w:r>
      <w:r>
        <w:t>when</w:t>
      </w:r>
      <w:r>
        <w:rPr>
          <w:spacing w:val="-2"/>
        </w:rPr>
        <w:t xml:space="preserve"> </w:t>
      </w:r>
      <w:r>
        <w:t>the</w:t>
      </w:r>
      <w:r>
        <w:rPr>
          <w:spacing w:val="-2"/>
        </w:rPr>
        <w:t xml:space="preserve"> </w:t>
      </w:r>
      <w:r>
        <w:t>doors</w:t>
      </w:r>
      <w:r>
        <w:rPr>
          <w:spacing w:val="-3"/>
        </w:rPr>
        <w:t xml:space="preserve"> </w:t>
      </w:r>
      <w:r>
        <w:t>are</w:t>
      </w:r>
      <w:r>
        <w:rPr>
          <w:spacing w:val="-2"/>
        </w:rPr>
        <w:t xml:space="preserve"> locked.</w:t>
      </w:r>
    </w:p>
    <w:p w14:paraId="62BF798C" w14:textId="77777777" w:rsidR="00CC4D78" w:rsidRDefault="00764361">
      <w:pPr>
        <w:pStyle w:val="ListParagraph"/>
        <w:numPr>
          <w:ilvl w:val="0"/>
          <w:numId w:val="12"/>
        </w:numPr>
        <w:tabs>
          <w:tab w:val="left" w:pos="1800"/>
        </w:tabs>
        <w:spacing w:before="11"/>
        <w:ind w:right="1566"/>
        <w:rPr>
          <w:rFonts w:ascii="Symbol" w:hAnsi="Symbol"/>
        </w:rPr>
      </w:pPr>
      <w:r>
        <w:t>Building</w:t>
      </w:r>
      <w:r>
        <w:rPr>
          <w:spacing w:val="-6"/>
        </w:rPr>
        <w:t xml:space="preserve"> </w:t>
      </w:r>
      <w:r>
        <w:t>evacuation</w:t>
      </w:r>
      <w:r>
        <w:rPr>
          <w:spacing w:val="-5"/>
        </w:rPr>
        <w:t xml:space="preserve"> </w:t>
      </w:r>
      <w:r>
        <w:t>is</w:t>
      </w:r>
      <w:r>
        <w:rPr>
          <w:spacing w:val="-3"/>
        </w:rPr>
        <w:t xml:space="preserve"> </w:t>
      </w:r>
      <w:r>
        <w:t>mandatory</w:t>
      </w:r>
      <w:r>
        <w:rPr>
          <w:spacing w:val="-3"/>
        </w:rPr>
        <w:t xml:space="preserve"> </w:t>
      </w:r>
      <w:r>
        <w:t>for</w:t>
      </w:r>
      <w:r>
        <w:rPr>
          <w:spacing w:val="-4"/>
        </w:rPr>
        <w:t xml:space="preserve"> </w:t>
      </w:r>
      <w:r>
        <w:t>all</w:t>
      </w:r>
      <w:r>
        <w:rPr>
          <w:spacing w:val="-5"/>
        </w:rPr>
        <w:t xml:space="preserve"> </w:t>
      </w:r>
      <w:r>
        <w:t>fire</w:t>
      </w:r>
      <w:r>
        <w:rPr>
          <w:spacing w:val="-3"/>
        </w:rPr>
        <w:t xml:space="preserve"> </w:t>
      </w:r>
      <w:r>
        <w:t>alarms.</w:t>
      </w:r>
      <w:r>
        <w:rPr>
          <w:spacing w:val="-3"/>
        </w:rPr>
        <w:t xml:space="preserve"> </w:t>
      </w:r>
      <w:r>
        <w:t>Always</w:t>
      </w:r>
      <w:r>
        <w:rPr>
          <w:spacing w:val="-5"/>
        </w:rPr>
        <w:t xml:space="preserve"> </w:t>
      </w:r>
      <w:r>
        <w:t>be</w:t>
      </w:r>
      <w:r>
        <w:rPr>
          <w:spacing w:val="-3"/>
        </w:rPr>
        <w:t xml:space="preserve"> </w:t>
      </w:r>
      <w:r>
        <w:t>aware</w:t>
      </w:r>
      <w:r>
        <w:rPr>
          <w:spacing w:val="-3"/>
        </w:rPr>
        <w:t xml:space="preserve"> </w:t>
      </w:r>
      <w:r>
        <w:t>of</w:t>
      </w:r>
      <w:r>
        <w:rPr>
          <w:spacing w:val="-3"/>
        </w:rPr>
        <w:t xml:space="preserve"> </w:t>
      </w:r>
      <w:r>
        <w:t>the nearest EXIT.</w:t>
      </w:r>
    </w:p>
    <w:p w14:paraId="66A6E9FE" w14:textId="77777777" w:rsidR="00CC4D78" w:rsidRDefault="00764361">
      <w:pPr>
        <w:pStyle w:val="ListParagraph"/>
        <w:numPr>
          <w:ilvl w:val="0"/>
          <w:numId w:val="12"/>
        </w:numPr>
        <w:tabs>
          <w:tab w:val="left" w:pos="1800"/>
        </w:tabs>
        <w:spacing w:before="8"/>
        <w:ind w:right="1349"/>
        <w:rPr>
          <w:rFonts w:ascii="Symbol" w:hAnsi="Symbol"/>
        </w:rPr>
      </w:pPr>
      <w:r>
        <w:t>Employees in buildings should have a College I.D. in their possession and present</w:t>
      </w:r>
      <w:r>
        <w:rPr>
          <w:spacing w:val="-3"/>
        </w:rPr>
        <w:t xml:space="preserve"> </w:t>
      </w:r>
      <w:r>
        <w:t>the</w:t>
      </w:r>
      <w:r>
        <w:rPr>
          <w:spacing w:val="-3"/>
        </w:rPr>
        <w:t xml:space="preserve"> </w:t>
      </w:r>
      <w:r>
        <w:t>I.D.</w:t>
      </w:r>
      <w:r>
        <w:rPr>
          <w:spacing w:val="-6"/>
        </w:rPr>
        <w:t xml:space="preserve"> </w:t>
      </w:r>
      <w:r>
        <w:t>when</w:t>
      </w:r>
      <w:r>
        <w:rPr>
          <w:spacing w:val="-2"/>
        </w:rPr>
        <w:t xml:space="preserve"> </w:t>
      </w:r>
      <w:r>
        <w:t>requested.</w:t>
      </w:r>
      <w:r>
        <w:rPr>
          <w:spacing w:val="-3"/>
        </w:rPr>
        <w:t xml:space="preserve"> </w:t>
      </w:r>
      <w:r>
        <w:t>No</w:t>
      </w:r>
      <w:r>
        <w:rPr>
          <w:spacing w:val="-3"/>
        </w:rPr>
        <w:t xml:space="preserve"> </w:t>
      </w:r>
      <w:r>
        <w:t>students</w:t>
      </w:r>
      <w:r>
        <w:rPr>
          <w:spacing w:val="-3"/>
        </w:rPr>
        <w:t xml:space="preserve"> </w:t>
      </w:r>
      <w:r>
        <w:t>are</w:t>
      </w:r>
      <w:r>
        <w:rPr>
          <w:spacing w:val="-6"/>
        </w:rPr>
        <w:t xml:space="preserve"> </w:t>
      </w:r>
      <w:r>
        <w:t>allowed</w:t>
      </w:r>
      <w:r>
        <w:rPr>
          <w:spacing w:val="-6"/>
        </w:rPr>
        <w:t xml:space="preserve"> </w:t>
      </w:r>
      <w:r>
        <w:t>in</w:t>
      </w:r>
      <w:r>
        <w:rPr>
          <w:spacing w:val="-2"/>
        </w:rPr>
        <w:t xml:space="preserve"> </w:t>
      </w:r>
      <w:r>
        <w:t>any</w:t>
      </w:r>
      <w:r>
        <w:rPr>
          <w:spacing w:val="-6"/>
        </w:rPr>
        <w:t xml:space="preserve"> </w:t>
      </w:r>
      <w:r>
        <w:t>building</w:t>
      </w:r>
      <w:r>
        <w:rPr>
          <w:spacing w:val="-6"/>
        </w:rPr>
        <w:t xml:space="preserve"> </w:t>
      </w:r>
      <w:r>
        <w:t>after working hours. Students and employees, with the exception of Public Safety personnel and</w:t>
      </w:r>
      <w:r>
        <w:rPr>
          <w:spacing w:val="-4"/>
        </w:rPr>
        <w:t xml:space="preserve"> </w:t>
      </w:r>
      <w:r>
        <w:t>those</w:t>
      </w:r>
      <w:r>
        <w:rPr>
          <w:spacing w:val="-4"/>
        </w:rPr>
        <w:t xml:space="preserve"> </w:t>
      </w:r>
      <w:r>
        <w:t>with after-hours</w:t>
      </w:r>
      <w:r>
        <w:rPr>
          <w:spacing w:val="-1"/>
        </w:rPr>
        <w:t xml:space="preserve"> </w:t>
      </w:r>
      <w:r>
        <w:t>access</w:t>
      </w:r>
      <w:r>
        <w:rPr>
          <w:spacing w:val="-1"/>
        </w:rPr>
        <w:t xml:space="preserve"> </w:t>
      </w:r>
      <w:r>
        <w:t>rights,</w:t>
      </w:r>
      <w:r>
        <w:rPr>
          <w:spacing w:val="-1"/>
        </w:rPr>
        <w:t xml:space="preserve"> </w:t>
      </w:r>
      <w:r>
        <w:t>must</w:t>
      </w:r>
      <w:r>
        <w:rPr>
          <w:spacing w:val="-4"/>
        </w:rPr>
        <w:t xml:space="preserve"> </w:t>
      </w:r>
      <w:r>
        <w:t>vacate</w:t>
      </w:r>
      <w:r>
        <w:rPr>
          <w:spacing w:val="-3"/>
        </w:rPr>
        <w:t xml:space="preserve"> </w:t>
      </w:r>
      <w:r>
        <w:t>the</w:t>
      </w:r>
      <w:r>
        <w:rPr>
          <w:spacing w:val="-4"/>
        </w:rPr>
        <w:t xml:space="preserve"> </w:t>
      </w:r>
      <w:r>
        <w:t>campus</w:t>
      </w:r>
      <w:r>
        <w:rPr>
          <w:spacing w:val="-1"/>
        </w:rPr>
        <w:t xml:space="preserve"> </w:t>
      </w:r>
      <w:r>
        <w:t>no later than the designated closing times noted as a standard safety measure, except for previously authorized events.</w:t>
      </w:r>
    </w:p>
    <w:p w14:paraId="2C6B91F6" w14:textId="77777777" w:rsidR="00CC4D78" w:rsidRDefault="00764361">
      <w:pPr>
        <w:pStyle w:val="ListParagraph"/>
        <w:numPr>
          <w:ilvl w:val="0"/>
          <w:numId w:val="12"/>
        </w:numPr>
        <w:tabs>
          <w:tab w:val="left" w:pos="1800"/>
        </w:tabs>
        <w:spacing w:before="13"/>
        <w:rPr>
          <w:rFonts w:ascii="Symbol" w:hAnsi="Symbol"/>
        </w:rPr>
      </w:pPr>
      <w:r>
        <w:t>Employees</w:t>
      </w:r>
      <w:r>
        <w:rPr>
          <w:spacing w:val="-3"/>
        </w:rPr>
        <w:t xml:space="preserve"> </w:t>
      </w:r>
      <w:r>
        <w:t>must</w:t>
      </w:r>
      <w:r>
        <w:rPr>
          <w:spacing w:val="-2"/>
        </w:rPr>
        <w:t xml:space="preserve"> </w:t>
      </w:r>
      <w:r>
        <w:t>lock</w:t>
      </w:r>
      <w:r>
        <w:rPr>
          <w:spacing w:val="-5"/>
        </w:rPr>
        <w:t xml:space="preserve"> </w:t>
      </w:r>
      <w:r>
        <w:t>all</w:t>
      </w:r>
      <w:r>
        <w:rPr>
          <w:spacing w:val="-4"/>
        </w:rPr>
        <w:t xml:space="preserve"> </w:t>
      </w:r>
      <w:r>
        <w:t>required</w:t>
      </w:r>
      <w:r>
        <w:rPr>
          <w:spacing w:val="-3"/>
        </w:rPr>
        <w:t xml:space="preserve"> </w:t>
      </w:r>
      <w:r>
        <w:t>areas</w:t>
      </w:r>
      <w:r>
        <w:rPr>
          <w:spacing w:val="-5"/>
        </w:rPr>
        <w:t xml:space="preserve"> </w:t>
      </w:r>
      <w:r>
        <w:t>upon</w:t>
      </w:r>
      <w:r>
        <w:rPr>
          <w:spacing w:val="-2"/>
        </w:rPr>
        <w:t xml:space="preserve"> departure.</w:t>
      </w:r>
    </w:p>
    <w:p w14:paraId="35CB584B" w14:textId="77777777" w:rsidR="00CC4D78" w:rsidRDefault="00764361">
      <w:pPr>
        <w:pStyle w:val="ListParagraph"/>
        <w:numPr>
          <w:ilvl w:val="0"/>
          <w:numId w:val="12"/>
        </w:numPr>
        <w:tabs>
          <w:tab w:val="left" w:pos="1800"/>
        </w:tabs>
        <w:spacing w:before="8"/>
        <w:ind w:right="1343"/>
        <w:rPr>
          <w:rFonts w:ascii="Symbol" w:hAnsi="Symbol"/>
        </w:rPr>
      </w:pPr>
      <w:r>
        <w:t>Campus</w:t>
      </w:r>
      <w:r>
        <w:rPr>
          <w:spacing w:val="-4"/>
        </w:rPr>
        <w:t xml:space="preserve"> </w:t>
      </w:r>
      <w:r>
        <w:t>phones</w:t>
      </w:r>
      <w:r>
        <w:rPr>
          <w:spacing w:val="-5"/>
        </w:rPr>
        <w:t xml:space="preserve"> </w:t>
      </w:r>
      <w:r>
        <w:t>are</w:t>
      </w:r>
      <w:r>
        <w:rPr>
          <w:spacing w:val="-4"/>
        </w:rPr>
        <w:t xml:space="preserve"> </w:t>
      </w:r>
      <w:r>
        <w:t>located</w:t>
      </w:r>
      <w:r>
        <w:rPr>
          <w:spacing w:val="-4"/>
        </w:rPr>
        <w:t xml:space="preserve"> </w:t>
      </w:r>
      <w:r>
        <w:t>in</w:t>
      </w:r>
      <w:r>
        <w:rPr>
          <w:spacing w:val="-3"/>
        </w:rPr>
        <w:t xml:space="preserve"> </w:t>
      </w:r>
      <w:r>
        <w:t>all</w:t>
      </w:r>
      <w:r>
        <w:rPr>
          <w:spacing w:val="-3"/>
        </w:rPr>
        <w:t xml:space="preserve"> </w:t>
      </w:r>
      <w:r>
        <w:t>classrooms,</w:t>
      </w:r>
      <w:r>
        <w:rPr>
          <w:spacing w:val="-6"/>
        </w:rPr>
        <w:t xml:space="preserve"> </w:t>
      </w:r>
      <w:r>
        <w:t>conference</w:t>
      </w:r>
      <w:r>
        <w:rPr>
          <w:spacing w:val="-4"/>
        </w:rPr>
        <w:t xml:space="preserve"> </w:t>
      </w:r>
      <w:r>
        <w:t>rooms</w:t>
      </w:r>
      <w:r>
        <w:rPr>
          <w:spacing w:val="-4"/>
        </w:rPr>
        <w:t xml:space="preserve"> </w:t>
      </w:r>
      <w:r>
        <w:t>and</w:t>
      </w:r>
      <w:r>
        <w:rPr>
          <w:spacing w:val="-3"/>
        </w:rPr>
        <w:t xml:space="preserve"> </w:t>
      </w:r>
      <w:r>
        <w:t>in</w:t>
      </w:r>
      <w:r>
        <w:rPr>
          <w:spacing w:val="-3"/>
        </w:rPr>
        <w:t xml:space="preserve"> </w:t>
      </w:r>
      <w:r>
        <w:t>various locations throughout the college for emergency calls to Public Safety.</w:t>
      </w:r>
    </w:p>
    <w:p w14:paraId="55070B7D" w14:textId="77777777" w:rsidR="00CC4D78" w:rsidRDefault="00764361">
      <w:pPr>
        <w:pStyle w:val="ListParagraph"/>
        <w:numPr>
          <w:ilvl w:val="0"/>
          <w:numId w:val="12"/>
        </w:numPr>
        <w:tabs>
          <w:tab w:val="left" w:pos="1800"/>
        </w:tabs>
        <w:spacing w:before="11"/>
        <w:ind w:right="1393"/>
        <w:rPr>
          <w:rFonts w:ascii="Symbol" w:hAnsi="Symbol"/>
        </w:rPr>
      </w:pPr>
      <w:r>
        <w:t>Problems</w:t>
      </w:r>
      <w:r>
        <w:rPr>
          <w:spacing w:val="-2"/>
        </w:rPr>
        <w:t xml:space="preserve"> </w:t>
      </w:r>
      <w:r>
        <w:t>related</w:t>
      </w:r>
      <w:r>
        <w:rPr>
          <w:spacing w:val="-2"/>
        </w:rPr>
        <w:t xml:space="preserve"> </w:t>
      </w:r>
      <w:r>
        <w:t>to</w:t>
      </w:r>
      <w:r>
        <w:rPr>
          <w:spacing w:val="-2"/>
        </w:rPr>
        <w:t xml:space="preserve"> </w:t>
      </w:r>
      <w:r>
        <w:t>people</w:t>
      </w:r>
      <w:r>
        <w:rPr>
          <w:spacing w:val="-2"/>
        </w:rPr>
        <w:t xml:space="preserve"> </w:t>
      </w:r>
      <w:r>
        <w:t>in</w:t>
      </w:r>
      <w:r>
        <w:rPr>
          <w:spacing w:val="-4"/>
        </w:rPr>
        <w:t xml:space="preserve"> </w:t>
      </w:r>
      <w:r>
        <w:t>buildings</w:t>
      </w:r>
      <w:r>
        <w:rPr>
          <w:spacing w:val="-5"/>
        </w:rPr>
        <w:t xml:space="preserve"> </w:t>
      </w:r>
      <w:r>
        <w:t>after</w:t>
      </w:r>
      <w:r>
        <w:rPr>
          <w:spacing w:val="-6"/>
        </w:rPr>
        <w:t xml:space="preserve"> </w:t>
      </w:r>
      <w:r>
        <w:t>hours</w:t>
      </w:r>
      <w:r>
        <w:rPr>
          <w:spacing w:val="-2"/>
        </w:rPr>
        <w:t xml:space="preserve"> </w:t>
      </w:r>
      <w:r>
        <w:t>must</w:t>
      </w:r>
      <w:r>
        <w:rPr>
          <w:spacing w:val="-5"/>
        </w:rPr>
        <w:t xml:space="preserve"> </w:t>
      </w:r>
      <w:r>
        <w:t>be</w:t>
      </w:r>
      <w:r>
        <w:rPr>
          <w:spacing w:val="-2"/>
        </w:rPr>
        <w:t xml:space="preserve"> </w:t>
      </w:r>
      <w:r>
        <w:t>reported</w:t>
      </w:r>
      <w:r>
        <w:rPr>
          <w:spacing w:val="-2"/>
        </w:rPr>
        <w:t xml:space="preserve"> </w:t>
      </w:r>
      <w:r>
        <w:t>to Public Safety immediately at (952)358-8280.</w:t>
      </w:r>
    </w:p>
    <w:p w14:paraId="0A5096E0" w14:textId="77777777" w:rsidR="00CC4D78" w:rsidRDefault="00CC4D78">
      <w:pPr>
        <w:pStyle w:val="BodyText"/>
        <w:ind w:left="0"/>
      </w:pPr>
    </w:p>
    <w:p w14:paraId="50B8C865" w14:textId="77777777" w:rsidR="00CC4D78" w:rsidRDefault="00764361">
      <w:pPr>
        <w:pStyle w:val="BodyText"/>
        <w:ind w:right="1133"/>
      </w:pPr>
      <w:r>
        <w:t>Campus parking lots are actively patrolled by The Public Safety Department and the Bloomington</w:t>
      </w:r>
      <w:r>
        <w:rPr>
          <w:spacing w:val="-3"/>
        </w:rPr>
        <w:t xml:space="preserve"> </w:t>
      </w:r>
      <w:r>
        <w:t>Police</w:t>
      </w:r>
      <w:r>
        <w:rPr>
          <w:spacing w:val="-1"/>
        </w:rPr>
        <w:t xml:space="preserve"> </w:t>
      </w:r>
      <w:r>
        <w:t>Department.</w:t>
      </w:r>
      <w:r>
        <w:rPr>
          <w:spacing w:val="-4"/>
        </w:rPr>
        <w:t xml:space="preserve"> </w:t>
      </w:r>
      <w:r>
        <w:t>Although</w:t>
      </w:r>
      <w:r>
        <w:rPr>
          <w:spacing w:val="-1"/>
        </w:rPr>
        <w:t xml:space="preserve"> </w:t>
      </w:r>
      <w:r>
        <w:t>the Bloomington Police</w:t>
      </w:r>
      <w:r>
        <w:rPr>
          <w:spacing w:val="-1"/>
        </w:rPr>
        <w:t xml:space="preserve"> </w:t>
      </w:r>
      <w:r>
        <w:t>Department</w:t>
      </w:r>
      <w:r>
        <w:rPr>
          <w:spacing w:val="-1"/>
        </w:rPr>
        <w:t xml:space="preserve"> </w:t>
      </w:r>
      <w:r>
        <w:t>and</w:t>
      </w:r>
      <w:r>
        <w:rPr>
          <w:spacing w:val="-1"/>
        </w:rPr>
        <w:t xml:space="preserve"> </w:t>
      </w:r>
      <w:r>
        <w:t>the College</w:t>
      </w:r>
      <w:r>
        <w:rPr>
          <w:spacing w:val="-3"/>
        </w:rPr>
        <w:t xml:space="preserve"> </w:t>
      </w:r>
      <w:r>
        <w:t>work</w:t>
      </w:r>
      <w:r>
        <w:rPr>
          <w:spacing w:val="-5"/>
        </w:rPr>
        <w:t xml:space="preserve"> </w:t>
      </w:r>
      <w:r>
        <w:t>closely</w:t>
      </w:r>
      <w:r>
        <w:rPr>
          <w:spacing w:val="-5"/>
        </w:rPr>
        <w:t xml:space="preserve"> </w:t>
      </w:r>
      <w:r>
        <w:t>to</w:t>
      </w:r>
      <w:r>
        <w:rPr>
          <w:spacing w:val="-5"/>
        </w:rPr>
        <w:t xml:space="preserve"> </w:t>
      </w:r>
      <w:r>
        <w:t>provide</w:t>
      </w:r>
      <w:r>
        <w:rPr>
          <w:spacing w:val="-2"/>
        </w:rPr>
        <w:t xml:space="preserve"> </w:t>
      </w:r>
      <w:r>
        <w:t>a</w:t>
      </w:r>
      <w:r>
        <w:rPr>
          <w:spacing w:val="-2"/>
        </w:rPr>
        <w:t xml:space="preserve"> </w:t>
      </w:r>
      <w:r>
        <w:t>safe</w:t>
      </w:r>
      <w:r>
        <w:rPr>
          <w:spacing w:val="-5"/>
        </w:rPr>
        <w:t xml:space="preserve"> </w:t>
      </w:r>
      <w:r>
        <w:t>learning</w:t>
      </w:r>
      <w:r>
        <w:rPr>
          <w:spacing w:val="-2"/>
        </w:rPr>
        <w:t xml:space="preserve"> </w:t>
      </w:r>
      <w:r>
        <w:t>environment</w:t>
      </w:r>
      <w:r>
        <w:rPr>
          <w:spacing w:val="-5"/>
        </w:rPr>
        <w:t xml:space="preserve"> </w:t>
      </w:r>
      <w:r>
        <w:t>on</w:t>
      </w:r>
      <w:r>
        <w:rPr>
          <w:spacing w:val="-4"/>
        </w:rPr>
        <w:t xml:space="preserve"> </w:t>
      </w:r>
      <w:r>
        <w:t>campus,</w:t>
      </w:r>
      <w:r>
        <w:rPr>
          <w:spacing w:val="-2"/>
        </w:rPr>
        <w:t xml:space="preserve"> </w:t>
      </w:r>
      <w:r>
        <w:t>it</w:t>
      </w:r>
      <w:r>
        <w:rPr>
          <w:spacing w:val="-2"/>
        </w:rPr>
        <w:t xml:space="preserve"> </w:t>
      </w:r>
      <w:r>
        <w:t>is</w:t>
      </w:r>
      <w:r>
        <w:rPr>
          <w:spacing w:val="-2"/>
        </w:rPr>
        <w:t xml:space="preserve"> </w:t>
      </w:r>
      <w:r>
        <w:t>impossible to</w:t>
      </w:r>
      <w:r>
        <w:rPr>
          <w:spacing w:val="-3"/>
        </w:rPr>
        <w:t xml:space="preserve"> </w:t>
      </w:r>
      <w:r>
        <w:t>maintain</w:t>
      </w:r>
      <w:r>
        <w:rPr>
          <w:spacing w:val="-2"/>
        </w:rPr>
        <w:t xml:space="preserve"> </w:t>
      </w:r>
      <w:r>
        <w:t>a</w:t>
      </w:r>
      <w:r>
        <w:rPr>
          <w:spacing w:val="-3"/>
        </w:rPr>
        <w:t xml:space="preserve"> </w:t>
      </w:r>
      <w:r>
        <w:t>continuous</w:t>
      </w:r>
      <w:r>
        <w:rPr>
          <w:spacing w:val="-5"/>
        </w:rPr>
        <w:t xml:space="preserve"> </w:t>
      </w:r>
      <w:r>
        <w:t>presence</w:t>
      </w:r>
      <w:r>
        <w:rPr>
          <w:spacing w:val="-4"/>
        </w:rPr>
        <w:t xml:space="preserve"> </w:t>
      </w:r>
      <w:r>
        <w:t>in</w:t>
      </w:r>
      <w:r>
        <w:rPr>
          <w:spacing w:val="-2"/>
        </w:rPr>
        <w:t xml:space="preserve"> </w:t>
      </w:r>
      <w:r>
        <w:t>all</w:t>
      </w:r>
      <w:r>
        <w:rPr>
          <w:spacing w:val="-4"/>
        </w:rPr>
        <w:t xml:space="preserve"> </w:t>
      </w:r>
      <w:r>
        <w:t>facilities</w:t>
      </w:r>
      <w:r>
        <w:rPr>
          <w:spacing w:val="-5"/>
        </w:rPr>
        <w:t xml:space="preserve"> </w:t>
      </w:r>
      <w:r>
        <w:t>at</w:t>
      </w:r>
      <w:r>
        <w:rPr>
          <w:spacing w:val="-3"/>
        </w:rPr>
        <w:t xml:space="preserve"> </w:t>
      </w:r>
      <w:r>
        <w:t>all</w:t>
      </w:r>
      <w:r>
        <w:rPr>
          <w:spacing w:val="-2"/>
        </w:rPr>
        <w:t xml:space="preserve"> </w:t>
      </w:r>
      <w:r>
        <w:t>times.</w:t>
      </w:r>
      <w:r>
        <w:rPr>
          <w:spacing w:val="-3"/>
        </w:rPr>
        <w:t xml:space="preserve"> </w:t>
      </w:r>
      <w:r>
        <w:t>Students,</w:t>
      </w:r>
      <w:r>
        <w:rPr>
          <w:spacing w:val="-3"/>
        </w:rPr>
        <w:t xml:space="preserve"> </w:t>
      </w:r>
      <w:r>
        <w:t>faculty,</w:t>
      </w:r>
      <w:r>
        <w:rPr>
          <w:spacing w:val="-3"/>
        </w:rPr>
        <w:t xml:space="preserve"> </w:t>
      </w:r>
      <w:r>
        <w:t>staff</w:t>
      </w:r>
      <w:r>
        <w:rPr>
          <w:spacing w:val="-3"/>
        </w:rPr>
        <w:t xml:space="preserve"> </w:t>
      </w:r>
      <w:r>
        <w:t xml:space="preserve">and visitors are urged to take appropriate steps to </w:t>
      </w:r>
      <w:proofErr w:type="gramStart"/>
      <w:r>
        <w:t>insure</w:t>
      </w:r>
      <w:proofErr w:type="gramEnd"/>
      <w:r>
        <w:t xml:space="preserve"> their own personal safety. Public Safety provides an escort service, particularly during the hours of darkness, for people walking to their vehicles. Contact the Public Safety office at (952)358-8280 (x555 on-campus phones) to request an escort. Everyone on campus is also encouraged to report suspicious individuals and activities or hazardous conditions immediately to Public Safety by calling (952)358-8280.</w:t>
      </w:r>
    </w:p>
    <w:p w14:paraId="5BECAD4C" w14:textId="77777777" w:rsidR="00CC4D78" w:rsidRDefault="00764361">
      <w:pPr>
        <w:pStyle w:val="BodyText"/>
        <w:spacing w:before="1"/>
        <w:ind w:right="1133"/>
      </w:pPr>
      <w:r>
        <w:t>Normandale</w:t>
      </w:r>
      <w:r>
        <w:rPr>
          <w:spacing w:val="-3"/>
        </w:rPr>
        <w:t xml:space="preserve"> </w:t>
      </w:r>
      <w:r>
        <w:t>Community</w:t>
      </w:r>
      <w:r>
        <w:rPr>
          <w:spacing w:val="-3"/>
        </w:rPr>
        <w:t xml:space="preserve"> </w:t>
      </w:r>
      <w:r>
        <w:t>College</w:t>
      </w:r>
      <w:r>
        <w:rPr>
          <w:spacing w:val="-3"/>
        </w:rPr>
        <w:t xml:space="preserve"> </w:t>
      </w:r>
      <w:r>
        <w:t>does</w:t>
      </w:r>
      <w:r>
        <w:rPr>
          <w:spacing w:val="-6"/>
        </w:rPr>
        <w:t xml:space="preserve"> </w:t>
      </w:r>
      <w:r>
        <w:t>not</w:t>
      </w:r>
      <w:r>
        <w:rPr>
          <w:spacing w:val="-3"/>
        </w:rPr>
        <w:t xml:space="preserve"> </w:t>
      </w:r>
      <w:r>
        <w:t>operate</w:t>
      </w:r>
      <w:r>
        <w:rPr>
          <w:spacing w:val="-3"/>
        </w:rPr>
        <w:t xml:space="preserve"> </w:t>
      </w:r>
      <w:r>
        <w:t>or</w:t>
      </w:r>
      <w:r>
        <w:rPr>
          <w:spacing w:val="-4"/>
        </w:rPr>
        <w:t xml:space="preserve"> </w:t>
      </w:r>
      <w:r>
        <w:t>maintain</w:t>
      </w:r>
      <w:r>
        <w:rPr>
          <w:spacing w:val="-2"/>
        </w:rPr>
        <w:t xml:space="preserve"> </w:t>
      </w:r>
      <w:r>
        <w:t>any</w:t>
      </w:r>
      <w:r>
        <w:rPr>
          <w:spacing w:val="-6"/>
        </w:rPr>
        <w:t xml:space="preserve"> </w:t>
      </w:r>
      <w:r>
        <w:t>student</w:t>
      </w:r>
      <w:r>
        <w:rPr>
          <w:spacing w:val="-3"/>
        </w:rPr>
        <w:t xml:space="preserve"> </w:t>
      </w:r>
      <w:r>
        <w:t>housing</w:t>
      </w:r>
      <w:r>
        <w:rPr>
          <w:spacing w:val="-3"/>
        </w:rPr>
        <w:t xml:space="preserve"> </w:t>
      </w:r>
      <w:r>
        <w:t xml:space="preserve">or </w:t>
      </w:r>
      <w:r>
        <w:rPr>
          <w:spacing w:val="-2"/>
        </w:rPr>
        <w:t>residences.</w:t>
      </w:r>
    </w:p>
    <w:p w14:paraId="21C117F3" w14:textId="77777777" w:rsidR="00CC4D78" w:rsidRDefault="00CC4D78">
      <w:pPr>
        <w:pStyle w:val="BodyText"/>
        <w:sectPr w:rsidR="00CC4D78">
          <w:pgSz w:w="12240" w:h="15840"/>
          <w:pgMar w:top="1440" w:right="720" w:bottom="1540" w:left="720" w:header="0" w:footer="1340" w:gutter="0"/>
          <w:cols w:space="720"/>
        </w:sectPr>
      </w:pPr>
    </w:p>
    <w:p w14:paraId="07C088DE" w14:textId="77777777" w:rsidR="00CC4D78" w:rsidRDefault="00764361">
      <w:pPr>
        <w:pStyle w:val="Heading1"/>
        <w:spacing w:line="439" w:lineRule="exact"/>
      </w:pPr>
      <w:bookmarkStart w:id="16" w:name="_TOC_250015"/>
      <w:r>
        <w:lastRenderedPageBreak/>
        <w:t>Campus</w:t>
      </w:r>
      <w:r>
        <w:rPr>
          <w:spacing w:val="-5"/>
        </w:rPr>
        <w:t xml:space="preserve"> </w:t>
      </w:r>
      <w:r>
        <w:t>Safety</w:t>
      </w:r>
      <w:r>
        <w:rPr>
          <w:spacing w:val="-5"/>
        </w:rPr>
        <w:t xml:space="preserve"> </w:t>
      </w:r>
      <w:r>
        <w:t>and</w:t>
      </w:r>
      <w:r>
        <w:rPr>
          <w:spacing w:val="-4"/>
        </w:rPr>
        <w:t xml:space="preserve"> </w:t>
      </w:r>
      <w:bookmarkEnd w:id="16"/>
      <w:r>
        <w:rPr>
          <w:spacing w:val="-2"/>
        </w:rPr>
        <w:t>Maintenance</w:t>
      </w:r>
    </w:p>
    <w:p w14:paraId="004F59FC" w14:textId="77777777" w:rsidR="00CC4D78" w:rsidRDefault="00764361">
      <w:pPr>
        <w:pStyle w:val="BodyText"/>
        <w:spacing w:line="264" w:lineRule="exact"/>
      </w:pPr>
      <w:r>
        <w:t>Public</w:t>
      </w:r>
      <w:r>
        <w:rPr>
          <w:spacing w:val="-6"/>
        </w:rPr>
        <w:t xml:space="preserve"> </w:t>
      </w:r>
      <w:r>
        <w:t>Safety</w:t>
      </w:r>
      <w:r>
        <w:rPr>
          <w:spacing w:val="-3"/>
        </w:rPr>
        <w:t xml:space="preserve"> </w:t>
      </w:r>
      <w:r>
        <w:t>routinely</w:t>
      </w:r>
      <w:r>
        <w:rPr>
          <w:spacing w:val="-2"/>
        </w:rPr>
        <w:t xml:space="preserve"> </w:t>
      </w:r>
      <w:r>
        <w:t>performs</w:t>
      </w:r>
      <w:r>
        <w:rPr>
          <w:spacing w:val="-4"/>
        </w:rPr>
        <w:t xml:space="preserve"> </w:t>
      </w:r>
      <w:r>
        <w:t>surveys</w:t>
      </w:r>
      <w:r>
        <w:rPr>
          <w:spacing w:val="-6"/>
        </w:rPr>
        <w:t xml:space="preserve"> </w:t>
      </w:r>
      <w:r>
        <w:t>of</w:t>
      </w:r>
      <w:r>
        <w:rPr>
          <w:spacing w:val="-4"/>
        </w:rPr>
        <w:t xml:space="preserve"> </w:t>
      </w:r>
      <w:r>
        <w:t>the</w:t>
      </w:r>
      <w:r>
        <w:rPr>
          <w:spacing w:val="-3"/>
        </w:rPr>
        <w:t xml:space="preserve"> </w:t>
      </w:r>
      <w:r>
        <w:t>campus</w:t>
      </w:r>
      <w:r>
        <w:rPr>
          <w:spacing w:val="-3"/>
        </w:rPr>
        <w:t xml:space="preserve"> </w:t>
      </w:r>
      <w:r>
        <w:t>facilities</w:t>
      </w:r>
      <w:r>
        <w:rPr>
          <w:spacing w:val="-5"/>
        </w:rPr>
        <w:t xml:space="preserve"> </w:t>
      </w:r>
      <w:r>
        <w:t>to</w:t>
      </w:r>
      <w:r>
        <w:rPr>
          <w:spacing w:val="-3"/>
        </w:rPr>
        <w:t xml:space="preserve"> </w:t>
      </w:r>
      <w:r>
        <w:t>ensure</w:t>
      </w:r>
      <w:r>
        <w:rPr>
          <w:spacing w:val="-6"/>
        </w:rPr>
        <w:t xml:space="preserve"> </w:t>
      </w:r>
      <w:r>
        <w:t>the</w:t>
      </w:r>
      <w:r>
        <w:rPr>
          <w:spacing w:val="-3"/>
        </w:rPr>
        <w:t xml:space="preserve"> </w:t>
      </w:r>
      <w:r>
        <w:rPr>
          <w:spacing w:val="-2"/>
        </w:rPr>
        <w:t>continued</w:t>
      </w:r>
    </w:p>
    <w:p w14:paraId="7F3BC7E6" w14:textId="77777777" w:rsidR="00CC4D78" w:rsidRDefault="00764361">
      <w:pPr>
        <w:pStyle w:val="BodyText"/>
        <w:ind w:right="1115"/>
      </w:pPr>
      <w:r>
        <w:t>safety</w:t>
      </w:r>
      <w:r>
        <w:rPr>
          <w:spacing w:val="-3"/>
        </w:rPr>
        <w:t xml:space="preserve"> </w:t>
      </w:r>
      <w:r>
        <w:t>of</w:t>
      </w:r>
      <w:r>
        <w:rPr>
          <w:spacing w:val="-5"/>
        </w:rPr>
        <w:t xml:space="preserve"> </w:t>
      </w:r>
      <w:r>
        <w:t>the</w:t>
      </w:r>
      <w:r>
        <w:rPr>
          <w:spacing w:val="-6"/>
        </w:rPr>
        <w:t xml:space="preserve"> </w:t>
      </w:r>
      <w:r>
        <w:t>campus.</w:t>
      </w:r>
      <w:r>
        <w:rPr>
          <w:spacing w:val="-3"/>
        </w:rPr>
        <w:t xml:space="preserve"> </w:t>
      </w:r>
      <w:r>
        <w:t>Items</w:t>
      </w:r>
      <w:r>
        <w:rPr>
          <w:spacing w:val="-3"/>
        </w:rPr>
        <w:t xml:space="preserve"> </w:t>
      </w:r>
      <w:r>
        <w:t>which</w:t>
      </w:r>
      <w:r>
        <w:rPr>
          <w:spacing w:val="-2"/>
        </w:rPr>
        <w:t xml:space="preserve"> </w:t>
      </w:r>
      <w:r>
        <w:t>are</w:t>
      </w:r>
      <w:r>
        <w:rPr>
          <w:spacing w:val="-3"/>
        </w:rPr>
        <w:t xml:space="preserve"> </w:t>
      </w:r>
      <w:r>
        <w:t>routinely</w:t>
      </w:r>
      <w:r>
        <w:rPr>
          <w:spacing w:val="-3"/>
        </w:rPr>
        <w:t xml:space="preserve"> </w:t>
      </w:r>
      <w:r>
        <w:t>inspected</w:t>
      </w:r>
      <w:r>
        <w:rPr>
          <w:spacing w:val="-6"/>
        </w:rPr>
        <w:t xml:space="preserve"> </w:t>
      </w:r>
      <w:r>
        <w:t>include:</w:t>
      </w:r>
      <w:r>
        <w:rPr>
          <w:spacing w:val="-3"/>
        </w:rPr>
        <w:t xml:space="preserve"> </w:t>
      </w:r>
      <w:r>
        <w:t>lighting,</w:t>
      </w:r>
      <w:r>
        <w:rPr>
          <w:spacing w:val="-3"/>
        </w:rPr>
        <w:t xml:space="preserve"> </w:t>
      </w:r>
      <w:r>
        <w:t>landscaping, doors, locks, alarms, safety equipment (</w:t>
      </w:r>
      <w:proofErr w:type="gramStart"/>
      <w:r>
        <w:t>i.e.</w:t>
      </w:r>
      <w:proofErr w:type="gramEnd"/>
      <w:r>
        <w:t xml:space="preserve"> fire extinguishers, AED’s, first aid equipment) and communication equipment.</w:t>
      </w:r>
    </w:p>
    <w:p w14:paraId="3370BAF8" w14:textId="77777777" w:rsidR="00CC4D78" w:rsidRDefault="00CC4D78">
      <w:pPr>
        <w:pStyle w:val="BodyText"/>
        <w:spacing w:before="20"/>
        <w:ind w:left="0"/>
      </w:pPr>
    </w:p>
    <w:p w14:paraId="06C17A10" w14:textId="77777777" w:rsidR="00CC4D78" w:rsidRDefault="00764361">
      <w:pPr>
        <w:pStyle w:val="BodyText"/>
        <w:ind w:right="1133"/>
      </w:pPr>
      <w:r>
        <w:t>Students,</w:t>
      </w:r>
      <w:r>
        <w:rPr>
          <w:spacing w:val="-3"/>
        </w:rPr>
        <w:t xml:space="preserve"> </w:t>
      </w:r>
      <w:r>
        <w:t>Faculty</w:t>
      </w:r>
      <w:r>
        <w:rPr>
          <w:spacing w:val="-6"/>
        </w:rPr>
        <w:t xml:space="preserve"> </w:t>
      </w:r>
      <w:r>
        <w:t>and</w:t>
      </w:r>
      <w:r>
        <w:rPr>
          <w:spacing w:val="-3"/>
        </w:rPr>
        <w:t xml:space="preserve"> </w:t>
      </w:r>
      <w:r>
        <w:t>Staff</w:t>
      </w:r>
      <w:r>
        <w:rPr>
          <w:spacing w:val="-3"/>
        </w:rPr>
        <w:t xml:space="preserve"> </w:t>
      </w:r>
      <w:r>
        <w:t>are</w:t>
      </w:r>
      <w:r>
        <w:rPr>
          <w:spacing w:val="-3"/>
        </w:rPr>
        <w:t xml:space="preserve"> </w:t>
      </w:r>
      <w:r>
        <w:t>encouraged</w:t>
      </w:r>
      <w:r>
        <w:rPr>
          <w:spacing w:val="-4"/>
        </w:rPr>
        <w:t xml:space="preserve"> </w:t>
      </w:r>
      <w:r>
        <w:t>to</w:t>
      </w:r>
      <w:r>
        <w:rPr>
          <w:spacing w:val="-3"/>
        </w:rPr>
        <w:t xml:space="preserve"> </w:t>
      </w:r>
      <w:r>
        <w:t>report</w:t>
      </w:r>
      <w:r>
        <w:rPr>
          <w:spacing w:val="-3"/>
        </w:rPr>
        <w:t xml:space="preserve"> </w:t>
      </w:r>
      <w:r>
        <w:t>needed</w:t>
      </w:r>
      <w:r>
        <w:rPr>
          <w:spacing w:val="-4"/>
        </w:rPr>
        <w:t xml:space="preserve"> </w:t>
      </w:r>
      <w:r>
        <w:t>repairs</w:t>
      </w:r>
      <w:r>
        <w:rPr>
          <w:spacing w:val="-3"/>
        </w:rPr>
        <w:t xml:space="preserve"> </w:t>
      </w:r>
      <w:r>
        <w:t>to</w:t>
      </w:r>
      <w:r>
        <w:rPr>
          <w:spacing w:val="-4"/>
        </w:rPr>
        <w:t xml:space="preserve"> </w:t>
      </w:r>
      <w:r>
        <w:t>the</w:t>
      </w:r>
      <w:r>
        <w:rPr>
          <w:spacing w:val="-3"/>
        </w:rPr>
        <w:t xml:space="preserve"> </w:t>
      </w:r>
      <w:r>
        <w:t>Facilities Management Office at (952)358-8110 or Public Safety at (952)358-8280.</w:t>
      </w:r>
    </w:p>
    <w:p w14:paraId="4774739B" w14:textId="77777777" w:rsidR="00CC4D78" w:rsidRDefault="00764361">
      <w:pPr>
        <w:pStyle w:val="Heading1"/>
        <w:spacing w:before="60"/>
      </w:pPr>
      <w:bookmarkStart w:id="17" w:name="_TOC_250014"/>
      <w:r>
        <w:t>Personal</w:t>
      </w:r>
      <w:r>
        <w:rPr>
          <w:spacing w:val="-6"/>
        </w:rPr>
        <w:t xml:space="preserve"> </w:t>
      </w:r>
      <w:r>
        <w:t>Safety</w:t>
      </w:r>
      <w:r>
        <w:rPr>
          <w:spacing w:val="-5"/>
        </w:rPr>
        <w:t xml:space="preserve"> </w:t>
      </w:r>
      <w:r>
        <w:t>and</w:t>
      </w:r>
      <w:r>
        <w:rPr>
          <w:spacing w:val="-7"/>
        </w:rPr>
        <w:t xml:space="preserve"> </w:t>
      </w:r>
      <w:r>
        <w:t>Security</w:t>
      </w:r>
      <w:r>
        <w:rPr>
          <w:spacing w:val="-5"/>
        </w:rPr>
        <w:t xml:space="preserve"> </w:t>
      </w:r>
      <w:r>
        <w:t>Educational</w:t>
      </w:r>
      <w:r>
        <w:rPr>
          <w:spacing w:val="-5"/>
        </w:rPr>
        <w:t xml:space="preserve"> </w:t>
      </w:r>
      <w:bookmarkEnd w:id="17"/>
      <w:r>
        <w:rPr>
          <w:spacing w:val="-2"/>
        </w:rPr>
        <w:t>Programming</w:t>
      </w:r>
    </w:p>
    <w:p w14:paraId="5983D933" w14:textId="77777777" w:rsidR="00CC4D78" w:rsidRDefault="00764361">
      <w:pPr>
        <w:pStyle w:val="BodyText"/>
        <w:spacing w:line="259" w:lineRule="exact"/>
      </w:pPr>
      <w:r>
        <w:t>Normandale</w:t>
      </w:r>
      <w:r>
        <w:rPr>
          <w:spacing w:val="-6"/>
        </w:rPr>
        <w:t xml:space="preserve"> </w:t>
      </w:r>
      <w:r>
        <w:t>Community</w:t>
      </w:r>
      <w:r>
        <w:rPr>
          <w:spacing w:val="-5"/>
        </w:rPr>
        <w:t xml:space="preserve"> </w:t>
      </w:r>
      <w:r>
        <w:t>College</w:t>
      </w:r>
      <w:r>
        <w:rPr>
          <w:spacing w:val="-5"/>
        </w:rPr>
        <w:t xml:space="preserve"> </w:t>
      </w:r>
      <w:r>
        <w:t>strongly</w:t>
      </w:r>
      <w:r>
        <w:rPr>
          <w:spacing w:val="-5"/>
        </w:rPr>
        <w:t xml:space="preserve"> </w:t>
      </w:r>
      <w:r>
        <w:t>encourages</w:t>
      </w:r>
      <w:r>
        <w:rPr>
          <w:spacing w:val="-6"/>
        </w:rPr>
        <w:t xml:space="preserve"> </w:t>
      </w:r>
      <w:r>
        <w:t>students</w:t>
      </w:r>
      <w:r>
        <w:rPr>
          <w:spacing w:val="-5"/>
        </w:rPr>
        <w:t xml:space="preserve"> </w:t>
      </w:r>
      <w:r>
        <w:t>and</w:t>
      </w:r>
      <w:r>
        <w:rPr>
          <w:spacing w:val="-5"/>
        </w:rPr>
        <w:t xml:space="preserve"> </w:t>
      </w:r>
      <w:r>
        <w:t>employees</w:t>
      </w:r>
      <w:r>
        <w:rPr>
          <w:spacing w:val="-5"/>
        </w:rPr>
        <w:t xml:space="preserve"> </w:t>
      </w:r>
      <w:r>
        <w:t>to</w:t>
      </w:r>
      <w:r>
        <w:rPr>
          <w:spacing w:val="-6"/>
        </w:rPr>
        <w:t xml:space="preserve"> </w:t>
      </w:r>
      <w:r>
        <w:rPr>
          <w:spacing w:val="-5"/>
        </w:rPr>
        <w:t>be</w:t>
      </w:r>
    </w:p>
    <w:p w14:paraId="323055D7" w14:textId="77777777" w:rsidR="00CC4D78" w:rsidRDefault="00764361">
      <w:pPr>
        <w:pStyle w:val="BodyText"/>
        <w:ind w:right="1133"/>
      </w:pPr>
      <w:r>
        <w:t>responsible for their own security and the security of others. The Public Safety Department, in cooperation with other departments, provides assistance in presenting programs on campus safety and security. Public Safety develops and presents educational</w:t>
      </w:r>
      <w:r>
        <w:rPr>
          <w:spacing w:val="-3"/>
        </w:rPr>
        <w:t xml:space="preserve"> </w:t>
      </w:r>
      <w:r>
        <w:t>programs</w:t>
      </w:r>
      <w:r>
        <w:rPr>
          <w:spacing w:val="-3"/>
        </w:rPr>
        <w:t xml:space="preserve"> </w:t>
      </w:r>
      <w:r>
        <w:t>is</w:t>
      </w:r>
      <w:r>
        <w:rPr>
          <w:spacing w:val="-6"/>
        </w:rPr>
        <w:t xml:space="preserve"> </w:t>
      </w:r>
      <w:r>
        <w:t>various</w:t>
      </w:r>
      <w:r>
        <w:rPr>
          <w:spacing w:val="-6"/>
        </w:rPr>
        <w:t xml:space="preserve"> </w:t>
      </w:r>
      <w:r>
        <w:t>areas,</w:t>
      </w:r>
      <w:r>
        <w:rPr>
          <w:spacing w:val="-3"/>
        </w:rPr>
        <w:t xml:space="preserve"> </w:t>
      </w:r>
      <w:r>
        <w:t>often</w:t>
      </w:r>
      <w:r>
        <w:rPr>
          <w:spacing w:val="-5"/>
        </w:rPr>
        <w:t xml:space="preserve"> </w:t>
      </w:r>
      <w:r>
        <w:t>including</w:t>
      </w:r>
      <w:r>
        <w:rPr>
          <w:spacing w:val="-3"/>
        </w:rPr>
        <w:t xml:space="preserve"> </w:t>
      </w:r>
      <w:r>
        <w:t>crime</w:t>
      </w:r>
      <w:r>
        <w:rPr>
          <w:spacing w:val="-4"/>
        </w:rPr>
        <w:t xml:space="preserve"> </w:t>
      </w:r>
      <w:r>
        <w:t>prevention,</w:t>
      </w:r>
      <w:r>
        <w:rPr>
          <w:spacing w:val="-3"/>
        </w:rPr>
        <w:t xml:space="preserve"> </w:t>
      </w:r>
      <w:r>
        <w:t>sexual</w:t>
      </w:r>
      <w:r>
        <w:rPr>
          <w:spacing w:val="-3"/>
        </w:rPr>
        <w:t xml:space="preserve"> </w:t>
      </w:r>
      <w:r>
        <w:t>assault awareness, personal safety, fire prevention, emergency procedures, AED use, etc.</w:t>
      </w:r>
    </w:p>
    <w:p w14:paraId="0359EA8E" w14:textId="77777777" w:rsidR="00CC4D78" w:rsidRDefault="00764361">
      <w:pPr>
        <w:pStyle w:val="BodyText"/>
        <w:spacing w:before="2"/>
        <w:ind w:right="1133"/>
      </w:pPr>
      <w:r>
        <w:t>Public Safety has available, at no cost, various posters, brochures and pamphlets concerning</w:t>
      </w:r>
      <w:r>
        <w:rPr>
          <w:spacing w:val="-3"/>
        </w:rPr>
        <w:t xml:space="preserve"> </w:t>
      </w:r>
      <w:r>
        <w:t>various</w:t>
      </w:r>
      <w:r>
        <w:rPr>
          <w:spacing w:val="-3"/>
        </w:rPr>
        <w:t xml:space="preserve"> </w:t>
      </w:r>
      <w:r>
        <w:t>safety</w:t>
      </w:r>
      <w:r>
        <w:rPr>
          <w:spacing w:val="-3"/>
        </w:rPr>
        <w:t xml:space="preserve"> </w:t>
      </w:r>
      <w:r>
        <w:t>and</w:t>
      </w:r>
      <w:r>
        <w:rPr>
          <w:spacing w:val="-3"/>
        </w:rPr>
        <w:t xml:space="preserve"> </w:t>
      </w:r>
      <w:r>
        <w:t>security</w:t>
      </w:r>
      <w:r>
        <w:rPr>
          <w:spacing w:val="-6"/>
        </w:rPr>
        <w:t xml:space="preserve"> </w:t>
      </w:r>
      <w:r>
        <w:t>issues.</w:t>
      </w:r>
      <w:r>
        <w:rPr>
          <w:spacing w:val="-6"/>
        </w:rPr>
        <w:t xml:space="preserve"> </w:t>
      </w:r>
      <w:r>
        <w:t>Public</w:t>
      </w:r>
      <w:r>
        <w:rPr>
          <w:spacing w:val="-3"/>
        </w:rPr>
        <w:t xml:space="preserve"> </w:t>
      </w:r>
      <w:r>
        <w:t>Safety</w:t>
      </w:r>
      <w:r>
        <w:rPr>
          <w:spacing w:val="-3"/>
        </w:rPr>
        <w:t xml:space="preserve"> </w:t>
      </w:r>
      <w:r>
        <w:t>Officials</w:t>
      </w:r>
      <w:r>
        <w:rPr>
          <w:spacing w:val="-3"/>
        </w:rPr>
        <w:t xml:space="preserve"> </w:t>
      </w:r>
      <w:r>
        <w:t>and/or</w:t>
      </w:r>
      <w:r>
        <w:rPr>
          <w:spacing w:val="-5"/>
        </w:rPr>
        <w:t xml:space="preserve"> </w:t>
      </w:r>
      <w:r>
        <w:t>officers</w:t>
      </w:r>
      <w:r>
        <w:rPr>
          <w:spacing w:val="-6"/>
        </w:rPr>
        <w:t xml:space="preserve"> </w:t>
      </w:r>
      <w:r>
        <w:t>are available to provide training for classes, internal departments and on-campus student groups, upon request.</w:t>
      </w:r>
    </w:p>
    <w:p w14:paraId="2B880E12" w14:textId="77777777" w:rsidR="00CC4D78" w:rsidRDefault="00764361">
      <w:pPr>
        <w:pStyle w:val="Heading1"/>
        <w:spacing w:before="59"/>
      </w:pPr>
      <w:bookmarkStart w:id="18" w:name="_TOC_250013"/>
      <w:r>
        <w:t>Monitoring</w:t>
      </w:r>
      <w:r>
        <w:rPr>
          <w:spacing w:val="-7"/>
        </w:rPr>
        <w:t xml:space="preserve"> </w:t>
      </w:r>
      <w:r>
        <w:t>and</w:t>
      </w:r>
      <w:r>
        <w:rPr>
          <w:spacing w:val="-7"/>
        </w:rPr>
        <w:t xml:space="preserve"> </w:t>
      </w:r>
      <w:r>
        <w:t>Recording</w:t>
      </w:r>
      <w:r>
        <w:rPr>
          <w:spacing w:val="-9"/>
        </w:rPr>
        <w:t xml:space="preserve"> </w:t>
      </w:r>
      <w:r>
        <w:t>Activity</w:t>
      </w:r>
      <w:r>
        <w:rPr>
          <w:spacing w:val="-4"/>
        </w:rPr>
        <w:t xml:space="preserve"> </w:t>
      </w:r>
      <w:r>
        <w:t>at</w:t>
      </w:r>
      <w:r>
        <w:rPr>
          <w:spacing w:val="-5"/>
        </w:rPr>
        <w:t xml:space="preserve"> </w:t>
      </w:r>
      <w:r>
        <w:t>Non-campus</w:t>
      </w:r>
      <w:r>
        <w:rPr>
          <w:spacing w:val="-4"/>
        </w:rPr>
        <w:t xml:space="preserve"> </w:t>
      </w:r>
      <w:bookmarkEnd w:id="18"/>
      <w:r>
        <w:rPr>
          <w:spacing w:val="-2"/>
        </w:rPr>
        <w:t>Locations</w:t>
      </w:r>
    </w:p>
    <w:p w14:paraId="1D90A321" w14:textId="77777777" w:rsidR="00CC4D78" w:rsidRDefault="00764361">
      <w:pPr>
        <w:pStyle w:val="BodyText"/>
        <w:spacing w:line="259" w:lineRule="exact"/>
      </w:pPr>
      <w:r>
        <w:t>All</w:t>
      </w:r>
      <w:r>
        <w:rPr>
          <w:spacing w:val="-6"/>
        </w:rPr>
        <w:t xml:space="preserve"> </w:t>
      </w:r>
      <w:r>
        <w:t>organizations</w:t>
      </w:r>
      <w:r>
        <w:rPr>
          <w:spacing w:val="-5"/>
        </w:rPr>
        <w:t xml:space="preserve"> </w:t>
      </w:r>
      <w:r>
        <w:t>which</w:t>
      </w:r>
      <w:r>
        <w:rPr>
          <w:spacing w:val="-5"/>
        </w:rPr>
        <w:t xml:space="preserve"> </w:t>
      </w:r>
      <w:r>
        <w:t>are</w:t>
      </w:r>
      <w:r>
        <w:rPr>
          <w:spacing w:val="-4"/>
        </w:rPr>
        <w:t xml:space="preserve"> </w:t>
      </w:r>
      <w:r>
        <w:t>officially</w:t>
      </w:r>
      <w:r>
        <w:rPr>
          <w:spacing w:val="-5"/>
        </w:rPr>
        <w:t xml:space="preserve"> </w:t>
      </w:r>
      <w:r>
        <w:t>recognized</w:t>
      </w:r>
      <w:r>
        <w:rPr>
          <w:spacing w:val="-7"/>
        </w:rPr>
        <w:t xml:space="preserve"> </w:t>
      </w:r>
      <w:r>
        <w:t>by</w:t>
      </w:r>
      <w:r>
        <w:rPr>
          <w:spacing w:val="-5"/>
        </w:rPr>
        <w:t xml:space="preserve"> </w:t>
      </w:r>
      <w:r>
        <w:t>Normandale</w:t>
      </w:r>
      <w:r>
        <w:rPr>
          <w:spacing w:val="-4"/>
        </w:rPr>
        <w:t xml:space="preserve"> </w:t>
      </w:r>
      <w:r>
        <w:t>Community</w:t>
      </w:r>
      <w:r>
        <w:rPr>
          <w:spacing w:val="-4"/>
        </w:rPr>
        <w:t xml:space="preserve"> </w:t>
      </w:r>
      <w:r>
        <w:rPr>
          <w:spacing w:val="-2"/>
        </w:rPr>
        <w:t>College</w:t>
      </w:r>
    </w:p>
    <w:p w14:paraId="50CEF39E" w14:textId="77777777" w:rsidR="00CC4D78" w:rsidRDefault="00764361">
      <w:pPr>
        <w:pStyle w:val="BodyText"/>
        <w:ind w:right="1088"/>
      </w:pPr>
      <w:r>
        <w:t>and hold official functions off campus may be monitored by the appropriate police department.</w:t>
      </w:r>
      <w:r>
        <w:rPr>
          <w:spacing w:val="-5"/>
        </w:rPr>
        <w:t xml:space="preserve"> </w:t>
      </w:r>
      <w:r>
        <w:t>Any</w:t>
      </w:r>
      <w:r>
        <w:rPr>
          <w:spacing w:val="-5"/>
        </w:rPr>
        <w:t xml:space="preserve"> </w:t>
      </w:r>
      <w:r>
        <w:t>resulting</w:t>
      </w:r>
      <w:r>
        <w:rPr>
          <w:spacing w:val="-2"/>
        </w:rPr>
        <w:t xml:space="preserve"> </w:t>
      </w:r>
      <w:r>
        <w:t>reports</w:t>
      </w:r>
      <w:r>
        <w:rPr>
          <w:spacing w:val="-2"/>
        </w:rPr>
        <w:t xml:space="preserve"> </w:t>
      </w:r>
      <w:r>
        <w:t>may</w:t>
      </w:r>
      <w:r>
        <w:rPr>
          <w:spacing w:val="-3"/>
        </w:rPr>
        <w:t xml:space="preserve"> </w:t>
      </w:r>
      <w:r>
        <w:t>be</w:t>
      </w:r>
      <w:r>
        <w:rPr>
          <w:spacing w:val="-3"/>
        </w:rPr>
        <w:t xml:space="preserve"> </w:t>
      </w:r>
      <w:r>
        <w:t>forwarded</w:t>
      </w:r>
      <w:r>
        <w:rPr>
          <w:spacing w:val="-2"/>
        </w:rPr>
        <w:t xml:space="preserve"> </w:t>
      </w:r>
      <w:r>
        <w:t>to</w:t>
      </w:r>
      <w:r>
        <w:rPr>
          <w:spacing w:val="-3"/>
        </w:rPr>
        <w:t xml:space="preserve"> </w:t>
      </w:r>
      <w:r>
        <w:t>the</w:t>
      </w:r>
      <w:r>
        <w:rPr>
          <w:spacing w:val="-2"/>
        </w:rPr>
        <w:t xml:space="preserve"> </w:t>
      </w:r>
      <w:r>
        <w:t>college</w:t>
      </w:r>
      <w:r>
        <w:rPr>
          <w:spacing w:val="-5"/>
        </w:rPr>
        <w:t xml:space="preserve"> </w:t>
      </w:r>
      <w:r>
        <w:t>for</w:t>
      </w:r>
      <w:r>
        <w:rPr>
          <w:spacing w:val="-4"/>
        </w:rPr>
        <w:t xml:space="preserve"> </w:t>
      </w:r>
      <w:r>
        <w:t>investigation</w:t>
      </w:r>
      <w:r>
        <w:rPr>
          <w:spacing w:val="-1"/>
        </w:rPr>
        <w:t xml:space="preserve"> </w:t>
      </w:r>
      <w:r>
        <w:t>and adjudication through the student conduct process.</w:t>
      </w:r>
    </w:p>
    <w:p w14:paraId="2E64CAF1" w14:textId="77777777" w:rsidR="00CC4D78" w:rsidRDefault="00CC4D78">
      <w:pPr>
        <w:pStyle w:val="BodyText"/>
        <w:ind w:left="0"/>
      </w:pPr>
    </w:p>
    <w:p w14:paraId="6BCA5185" w14:textId="77777777" w:rsidR="00CC4D78" w:rsidRDefault="00764361">
      <w:pPr>
        <w:pStyle w:val="BodyText"/>
        <w:ind w:right="1133"/>
      </w:pPr>
      <w:r>
        <w:t>Normandale</w:t>
      </w:r>
      <w:r>
        <w:rPr>
          <w:spacing w:val="-3"/>
        </w:rPr>
        <w:t xml:space="preserve"> </w:t>
      </w:r>
      <w:r>
        <w:t>also</w:t>
      </w:r>
      <w:r>
        <w:rPr>
          <w:spacing w:val="-3"/>
        </w:rPr>
        <w:t xml:space="preserve"> </w:t>
      </w:r>
      <w:r>
        <w:t>reserves</w:t>
      </w:r>
      <w:r>
        <w:rPr>
          <w:spacing w:val="-3"/>
        </w:rPr>
        <w:t xml:space="preserve"> </w:t>
      </w:r>
      <w:r>
        <w:t>the</w:t>
      </w:r>
      <w:r>
        <w:rPr>
          <w:spacing w:val="-3"/>
        </w:rPr>
        <w:t xml:space="preserve"> </w:t>
      </w:r>
      <w:r>
        <w:t>right</w:t>
      </w:r>
      <w:r>
        <w:rPr>
          <w:spacing w:val="-3"/>
        </w:rPr>
        <w:t xml:space="preserve"> </w:t>
      </w:r>
      <w:r>
        <w:t>to</w:t>
      </w:r>
      <w:r>
        <w:rPr>
          <w:spacing w:val="-6"/>
        </w:rPr>
        <w:t xml:space="preserve"> </w:t>
      </w:r>
      <w:r>
        <w:t>investigate</w:t>
      </w:r>
      <w:r>
        <w:rPr>
          <w:spacing w:val="-6"/>
        </w:rPr>
        <w:t xml:space="preserve"> </w:t>
      </w:r>
      <w:r>
        <w:t>incidents</w:t>
      </w:r>
      <w:r>
        <w:rPr>
          <w:spacing w:val="-3"/>
        </w:rPr>
        <w:t xml:space="preserve"> </w:t>
      </w:r>
      <w:r>
        <w:t>which</w:t>
      </w:r>
      <w:r>
        <w:rPr>
          <w:spacing w:val="-2"/>
        </w:rPr>
        <w:t xml:space="preserve"> </w:t>
      </w:r>
      <w:r>
        <w:t>occur</w:t>
      </w:r>
      <w:r>
        <w:rPr>
          <w:spacing w:val="-7"/>
        </w:rPr>
        <w:t xml:space="preserve"> </w:t>
      </w:r>
      <w:r>
        <w:t>between students at off campus locations and functions not sponsored by Normandale.</w:t>
      </w:r>
    </w:p>
    <w:p w14:paraId="4BA65094" w14:textId="77777777" w:rsidR="00CC4D78" w:rsidRDefault="00764361">
      <w:pPr>
        <w:pStyle w:val="Heading1"/>
        <w:spacing w:before="67"/>
      </w:pPr>
      <w:bookmarkStart w:id="19" w:name="_TOC_250012"/>
      <w:r>
        <w:t>Alcohol</w:t>
      </w:r>
      <w:r>
        <w:rPr>
          <w:spacing w:val="-7"/>
        </w:rPr>
        <w:t xml:space="preserve"> </w:t>
      </w:r>
      <w:r>
        <w:t>and</w:t>
      </w:r>
      <w:r>
        <w:rPr>
          <w:spacing w:val="-4"/>
        </w:rPr>
        <w:t xml:space="preserve"> </w:t>
      </w:r>
      <w:r>
        <w:t>Drug</w:t>
      </w:r>
      <w:r>
        <w:rPr>
          <w:spacing w:val="-5"/>
        </w:rPr>
        <w:t xml:space="preserve"> </w:t>
      </w:r>
      <w:r>
        <w:t>Free</w:t>
      </w:r>
      <w:r>
        <w:rPr>
          <w:spacing w:val="-4"/>
        </w:rPr>
        <w:t xml:space="preserve"> </w:t>
      </w:r>
      <w:r>
        <w:t>Campus</w:t>
      </w:r>
      <w:r>
        <w:rPr>
          <w:spacing w:val="-3"/>
        </w:rPr>
        <w:t xml:space="preserve"> </w:t>
      </w:r>
      <w:bookmarkEnd w:id="19"/>
      <w:r>
        <w:rPr>
          <w:spacing w:val="-2"/>
        </w:rPr>
        <w:t>Policy</w:t>
      </w:r>
    </w:p>
    <w:p w14:paraId="466E21F2" w14:textId="77777777" w:rsidR="00CC4D78" w:rsidRDefault="00764361">
      <w:pPr>
        <w:spacing w:line="259" w:lineRule="exact"/>
        <w:ind w:left="1080"/>
        <w:rPr>
          <w:i/>
        </w:rPr>
      </w:pPr>
      <w:r>
        <w:rPr>
          <w:i/>
        </w:rPr>
        <w:t>Policy</w:t>
      </w:r>
      <w:r>
        <w:rPr>
          <w:i/>
          <w:spacing w:val="-2"/>
        </w:rPr>
        <w:t xml:space="preserve"> Statement</w:t>
      </w:r>
    </w:p>
    <w:p w14:paraId="0A191523" w14:textId="77777777" w:rsidR="00CC4D78" w:rsidRDefault="00764361">
      <w:pPr>
        <w:pStyle w:val="BodyText"/>
        <w:spacing w:before="1"/>
        <w:ind w:right="1133"/>
      </w:pPr>
      <w:r>
        <w:t>Normandale</w:t>
      </w:r>
      <w:r>
        <w:rPr>
          <w:spacing w:val="-3"/>
        </w:rPr>
        <w:t xml:space="preserve"> </w:t>
      </w:r>
      <w:r>
        <w:t>Community</w:t>
      </w:r>
      <w:r>
        <w:rPr>
          <w:spacing w:val="-3"/>
        </w:rPr>
        <w:t xml:space="preserve"> </w:t>
      </w:r>
      <w:r>
        <w:t>College</w:t>
      </w:r>
      <w:r>
        <w:rPr>
          <w:spacing w:val="-3"/>
        </w:rPr>
        <w:t xml:space="preserve"> </w:t>
      </w:r>
      <w:r>
        <w:t>recognizes</w:t>
      </w:r>
      <w:r>
        <w:rPr>
          <w:spacing w:val="-5"/>
        </w:rPr>
        <w:t xml:space="preserve"> </w:t>
      </w:r>
      <w:r>
        <w:t>that</w:t>
      </w:r>
      <w:r>
        <w:rPr>
          <w:spacing w:val="-6"/>
        </w:rPr>
        <w:t xml:space="preserve"> </w:t>
      </w:r>
      <w:r>
        <w:t>the</w:t>
      </w:r>
      <w:r>
        <w:rPr>
          <w:spacing w:val="-3"/>
        </w:rPr>
        <w:t xml:space="preserve"> </w:t>
      </w:r>
      <w:r>
        <w:t>misuse</w:t>
      </w:r>
      <w:r>
        <w:rPr>
          <w:spacing w:val="-6"/>
        </w:rPr>
        <w:t xml:space="preserve"> </w:t>
      </w:r>
      <w:r>
        <w:t>of</w:t>
      </w:r>
      <w:r>
        <w:rPr>
          <w:spacing w:val="-3"/>
        </w:rPr>
        <w:t xml:space="preserve"> </w:t>
      </w:r>
      <w:r>
        <w:t>alcohol</w:t>
      </w:r>
      <w:r>
        <w:rPr>
          <w:spacing w:val="-3"/>
        </w:rPr>
        <w:t xml:space="preserve"> </w:t>
      </w:r>
      <w:r>
        <w:t>and</w:t>
      </w:r>
      <w:r>
        <w:rPr>
          <w:spacing w:val="-3"/>
        </w:rPr>
        <w:t xml:space="preserve"> </w:t>
      </w:r>
      <w:r>
        <w:t>other</w:t>
      </w:r>
      <w:r>
        <w:rPr>
          <w:spacing w:val="-4"/>
        </w:rPr>
        <w:t xml:space="preserve"> </w:t>
      </w:r>
      <w:r>
        <w:t>drugs is a serious problem</w:t>
      </w:r>
      <w:r>
        <w:rPr>
          <w:spacing w:val="-2"/>
        </w:rPr>
        <w:t xml:space="preserve"> </w:t>
      </w:r>
      <w:r>
        <w:t>in our society and our community. The College</w:t>
      </w:r>
      <w:r>
        <w:rPr>
          <w:spacing w:val="-2"/>
        </w:rPr>
        <w:t xml:space="preserve"> </w:t>
      </w:r>
      <w:r>
        <w:t>seeks</w:t>
      </w:r>
      <w:r>
        <w:rPr>
          <w:spacing w:val="-2"/>
        </w:rPr>
        <w:t xml:space="preserve"> </w:t>
      </w:r>
      <w:r>
        <w:t xml:space="preserve">to promote a healthy and responsible campus environment which is conducive to teaching and </w:t>
      </w:r>
      <w:r>
        <w:rPr>
          <w:spacing w:val="-2"/>
        </w:rPr>
        <w:t>learning.</w:t>
      </w:r>
    </w:p>
    <w:p w14:paraId="7F4C997B" w14:textId="77777777" w:rsidR="00CC4D78" w:rsidRDefault="00CC4D78">
      <w:pPr>
        <w:pStyle w:val="BodyText"/>
        <w:ind w:left="0"/>
      </w:pPr>
    </w:p>
    <w:p w14:paraId="38A9059C" w14:textId="77777777" w:rsidR="00CC4D78" w:rsidRDefault="00764361">
      <w:pPr>
        <w:pStyle w:val="BodyText"/>
        <w:ind w:right="1650"/>
        <w:jc w:val="both"/>
      </w:pPr>
      <w:r>
        <w:t>In compliance</w:t>
      </w:r>
      <w:r>
        <w:rPr>
          <w:spacing w:val="-3"/>
        </w:rPr>
        <w:t xml:space="preserve"> </w:t>
      </w:r>
      <w:r>
        <w:t>with Minnesota</w:t>
      </w:r>
      <w:r>
        <w:rPr>
          <w:spacing w:val="-1"/>
        </w:rPr>
        <w:t xml:space="preserve"> </w:t>
      </w:r>
      <w:r>
        <w:t>State</w:t>
      </w:r>
      <w:r>
        <w:rPr>
          <w:spacing w:val="-3"/>
        </w:rPr>
        <w:t xml:space="preserve"> </w:t>
      </w:r>
      <w:r>
        <w:t>Policy</w:t>
      </w:r>
      <w:r>
        <w:rPr>
          <w:spacing w:val="-4"/>
        </w:rPr>
        <w:t xml:space="preserve"> </w:t>
      </w:r>
      <w:r>
        <w:t>5.18,</w:t>
      </w:r>
      <w:r>
        <w:rPr>
          <w:spacing w:val="-1"/>
        </w:rPr>
        <w:t xml:space="preserve"> </w:t>
      </w:r>
      <w:r>
        <w:t>the</w:t>
      </w:r>
      <w:r>
        <w:rPr>
          <w:spacing w:val="-1"/>
        </w:rPr>
        <w:t xml:space="preserve"> </w:t>
      </w:r>
      <w:r>
        <w:t>Federal</w:t>
      </w:r>
      <w:r>
        <w:rPr>
          <w:spacing w:val="-1"/>
        </w:rPr>
        <w:t xml:space="preserve"> </w:t>
      </w:r>
      <w:r>
        <w:t>Drug</w:t>
      </w:r>
      <w:r>
        <w:rPr>
          <w:spacing w:val="-1"/>
        </w:rPr>
        <w:t xml:space="preserve"> </w:t>
      </w:r>
      <w:r>
        <w:t>Free</w:t>
      </w:r>
      <w:r>
        <w:rPr>
          <w:spacing w:val="-1"/>
        </w:rPr>
        <w:t xml:space="preserve"> </w:t>
      </w:r>
      <w:r>
        <w:t>Schools</w:t>
      </w:r>
      <w:r>
        <w:rPr>
          <w:spacing w:val="-1"/>
        </w:rPr>
        <w:t xml:space="preserve"> </w:t>
      </w:r>
      <w:r>
        <w:t>and Community</w:t>
      </w:r>
      <w:r>
        <w:rPr>
          <w:spacing w:val="-5"/>
        </w:rPr>
        <w:t xml:space="preserve"> </w:t>
      </w:r>
      <w:r>
        <w:t>Act,</w:t>
      </w:r>
      <w:r>
        <w:rPr>
          <w:spacing w:val="-2"/>
        </w:rPr>
        <w:t xml:space="preserve"> </w:t>
      </w:r>
      <w:r>
        <w:t>and</w:t>
      </w:r>
      <w:r>
        <w:rPr>
          <w:spacing w:val="-2"/>
        </w:rPr>
        <w:t xml:space="preserve"> </w:t>
      </w:r>
      <w:r>
        <w:t>the</w:t>
      </w:r>
      <w:r>
        <w:rPr>
          <w:spacing w:val="-5"/>
        </w:rPr>
        <w:t xml:space="preserve"> </w:t>
      </w:r>
      <w:r>
        <w:t>Federal</w:t>
      </w:r>
      <w:r>
        <w:rPr>
          <w:spacing w:val="-2"/>
        </w:rPr>
        <w:t xml:space="preserve"> </w:t>
      </w:r>
      <w:r>
        <w:t>Drug</w:t>
      </w:r>
      <w:r>
        <w:rPr>
          <w:spacing w:val="-2"/>
        </w:rPr>
        <w:t xml:space="preserve"> </w:t>
      </w:r>
      <w:r>
        <w:t>Free</w:t>
      </w:r>
      <w:r>
        <w:rPr>
          <w:spacing w:val="-5"/>
        </w:rPr>
        <w:t xml:space="preserve"> </w:t>
      </w:r>
      <w:r>
        <w:t>Work</w:t>
      </w:r>
      <w:r>
        <w:rPr>
          <w:spacing w:val="-2"/>
        </w:rPr>
        <w:t xml:space="preserve"> </w:t>
      </w:r>
      <w:r>
        <w:t>Act,</w:t>
      </w:r>
      <w:r>
        <w:rPr>
          <w:spacing w:val="-2"/>
        </w:rPr>
        <w:t xml:space="preserve"> </w:t>
      </w:r>
      <w:r>
        <w:t>the</w:t>
      </w:r>
      <w:r>
        <w:rPr>
          <w:spacing w:val="-2"/>
        </w:rPr>
        <w:t xml:space="preserve"> </w:t>
      </w:r>
      <w:r>
        <w:t>College</w:t>
      </w:r>
      <w:r>
        <w:rPr>
          <w:spacing w:val="-5"/>
        </w:rPr>
        <w:t xml:space="preserve"> </w:t>
      </w:r>
      <w:r>
        <w:t>has</w:t>
      </w:r>
      <w:r>
        <w:rPr>
          <w:spacing w:val="-2"/>
        </w:rPr>
        <w:t xml:space="preserve"> </w:t>
      </w:r>
      <w:r>
        <w:t>adopted</w:t>
      </w:r>
      <w:r>
        <w:rPr>
          <w:spacing w:val="-2"/>
        </w:rPr>
        <w:t xml:space="preserve"> </w:t>
      </w:r>
      <w:r>
        <w:t>the following policies regarding the use of alcohol and other drugs:</w:t>
      </w:r>
    </w:p>
    <w:p w14:paraId="47490A50" w14:textId="77777777" w:rsidR="00CC4D78" w:rsidRDefault="00CC4D78">
      <w:pPr>
        <w:pStyle w:val="BodyText"/>
        <w:jc w:val="both"/>
        <w:sectPr w:rsidR="00CC4D78">
          <w:pgSz w:w="12240" w:h="15840"/>
          <w:pgMar w:top="1360" w:right="720" w:bottom="1540" w:left="720" w:header="0" w:footer="1340" w:gutter="0"/>
          <w:cols w:space="720"/>
        </w:sectPr>
      </w:pPr>
    </w:p>
    <w:p w14:paraId="581D7454" w14:textId="77777777" w:rsidR="00CC4D78" w:rsidRDefault="00764361">
      <w:pPr>
        <w:pStyle w:val="ListParagraph"/>
        <w:numPr>
          <w:ilvl w:val="0"/>
          <w:numId w:val="12"/>
        </w:numPr>
        <w:tabs>
          <w:tab w:val="left" w:pos="1800"/>
        </w:tabs>
        <w:spacing w:before="62"/>
        <w:ind w:right="1223"/>
        <w:rPr>
          <w:rFonts w:ascii="Symbol" w:hAnsi="Symbol"/>
        </w:rPr>
      </w:pPr>
      <w:r>
        <w:lastRenderedPageBreak/>
        <w:t>No employee shall use, possess, manufacture, sell, or otherwise distribute, any alcoholic</w:t>
      </w:r>
      <w:r>
        <w:rPr>
          <w:spacing w:val="-5"/>
        </w:rPr>
        <w:t xml:space="preserve"> </w:t>
      </w:r>
      <w:r>
        <w:t>beverage,</w:t>
      </w:r>
      <w:r>
        <w:rPr>
          <w:spacing w:val="-6"/>
        </w:rPr>
        <w:t xml:space="preserve"> </w:t>
      </w:r>
      <w:r>
        <w:t>illegal</w:t>
      </w:r>
      <w:r>
        <w:rPr>
          <w:spacing w:val="-3"/>
        </w:rPr>
        <w:t xml:space="preserve"> </w:t>
      </w:r>
      <w:r>
        <w:t>drug</w:t>
      </w:r>
      <w:r>
        <w:rPr>
          <w:spacing w:val="-3"/>
        </w:rPr>
        <w:t xml:space="preserve"> </w:t>
      </w:r>
      <w:r>
        <w:t>or</w:t>
      </w:r>
      <w:r>
        <w:rPr>
          <w:spacing w:val="-4"/>
        </w:rPr>
        <w:t xml:space="preserve"> </w:t>
      </w:r>
      <w:r>
        <w:t>any</w:t>
      </w:r>
      <w:r>
        <w:rPr>
          <w:spacing w:val="-3"/>
        </w:rPr>
        <w:t xml:space="preserve"> </w:t>
      </w:r>
      <w:r>
        <w:t>controlled</w:t>
      </w:r>
      <w:r>
        <w:rPr>
          <w:spacing w:val="-6"/>
        </w:rPr>
        <w:t xml:space="preserve"> </w:t>
      </w:r>
      <w:r>
        <w:t>substance</w:t>
      </w:r>
      <w:r>
        <w:rPr>
          <w:spacing w:val="-3"/>
        </w:rPr>
        <w:t xml:space="preserve"> </w:t>
      </w:r>
      <w:r>
        <w:t>while</w:t>
      </w:r>
      <w:r>
        <w:rPr>
          <w:spacing w:val="-3"/>
        </w:rPr>
        <w:t xml:space="preserve"> </w:t>
      </w:r>
      <w:r>
        <w:t>on-campus</w:t>
      </w:r>
      <w:r>
        <w:rPr>
          <w:spacing w:val="-3"/>
        </w:rPr>
        <w:t xml:space="preserve"> </w:t>
      </w:r>
      <w:r>
        <w:t>or while off-campus during scheduled work hours.</w:t>
      </w:r>
    </w:p>
    <w:p w14:paraId="7D04AF7A" w14:textId="77777777" w:rsidR="00CC4D78" w:rsidRDefault="00764361">
      <w:pPr>
        <w:pStyle w:val="ListParagraph"/>
        <w:numPr>
          <w:ilvl w:val="0"/>
          <w:numId w:val="12"/>
        </w:numPr>
        <w:tabs>
          <w:tab w:val="left" w:pos="1800"/>
        </w:tabs>
        <w:ind w:right="1223"/>
        <w:rPr>
          <w:rFonts w:ascii="Symbol" w:hAnsi="Symbol"/>
        </w:rPr>
      </w:pPr>
      <w:r>
        <w:t>No student shall use, possess, manufacture, sell, or otherwise distribute any alcoholic</w:t>
      </w:r>
      <w:r>
        <w:rPr>
          <w:spacing w:val="-5"/>
        </w:rPr>
        <w:t xml:space="preserve"> </w:t>
      </w:r>
      <w:r>
        <w:t>beverage,</w:t>
      </w:r>
      <w:r>
        <w:rPr>
          <w:spacing w:val="-6"/>
        </w:rPr>
        <w:t xml:space="preserve"> </w:t>
      </w:r>
      <w:r>
        <w:t>illegal</w:t>
      </w:r>
      <w:r>
        <w:rPr>
          <w:spacing w:val="-3"/>
        </w:rPr>
        <w:t xml:space="preserve"> </w:t>
      </w:r>
      <w:r>
        <w:t>drug</w:t>
      </w:r>
      <w:r>
        <w:rPr>
          <w:spacing w:val="-3"/>
        </w:rPr>
        <w:t xml:space="preserve"> </w:t>
      </w:r>
      <w:r>
        <w:t>or</w:t>
      </w:r>
      <w:r>
        <w:rPr>
          <w:spacing w:val="-4"/>
        </w:rPr>
        <w:t xml:space="preserve"> </w:t>
      </w:r>
      <w:r>
        <w:t>any</w:t>
      </w:r>
      <w:r>
        <w:rPr>
          <w:spacing w:val="-3"/>
        </w:rPr>
        <w:t xml:space="preserve"> </w:t>
      </w:r>
      <w:r>
        <w:t>controlled</w:t>
      </w:r>
      <w:r>
        <w:rPr>
          <w:spacing w:val="-6"/>
        </w:rPr>
        <w:t xml:space="preserve"> </w:t>
      </w:r>
      <w:r>
        <w:t>substance</w:t>
      </w:r>
      <w:r>
        <w:rPr>
          <w:spacing w:val="-3"/>
        </w:rPr>
        <w:t xml:space="preserve"> </w:t>
      </w:r>
      <w:r>
        <w:t>while</w:t>
      </w:r>
      <w:r>
        <w:rPr>
          <w:spacing w:val="-3"/>
        </w:rPr>
        <w:t xml:space="preserve"> </w:t>
      </w:r>
      <w:r>
        <w:t>on-campus</w:t>
      </w:r>
      <w:r>
        <w:rPr>
          <w:spacing w:val="-3"/>
        </w:rPr>
        <w:t xml:space="preserve"> </w:t>
      </w:r>
      <w:r>
        <w:t>or while off-campus and involved in a College-sponsored</w:t>
      </w:r>
      <w:r>
        <w:rPr>
          <w:spacing w:val="-1"/>
        </w:rPr>
        <w:t xml:space="preserve"> </w:t>
      </w:r>
      <w:r>
        <w:t>activity, service, project, program, or work situation.</w:t>
      </w:r>
    </w:p>
    <w:p w14:paraId="37CCC9EA" w14:textId="77777777" w:rsidR="00CC4D78" w:rsidRDefault="00764361">
      <w:pPr>
        <w:pStyle w:val="ListParagraph"/>
        <w:numPr>
          <w:ilvl w:val="0"/>
          <w:numId w:val="12"/>
        </w:numPr>
        <w:tabs>
          <w:tab w:val="left" w:pos="1800"/>
        </w:tabs>
        <w:ind w:right="1246"/>
        <w:rPr>
          <w:rFonts w:ascii="Symbol" w:hAnsi="Symbol"/>
        </w:rPr>
      </w:pPr>
      <w:r>
        <w:t>No employee shall report to work and no student shall report to campus while under</w:t>
      </w:r>
      <w:r>
        <w:rPr>
          <w:spacing w:val="-4"/>
        </w:rPr>
        <w:t xml:space="preserve"> </w:t>
      </w:r>
      <w:r>
        <w:t>the</w:t>
      </w:r>
      <w:r>
        <w:rPr>
          <w:spacing w:val="-6"/>
        </w:rPr>
        <w:t xml:space="preserve"> </w:t>
      </w:r>
      <w:r>
        <w:t>influence</w:t>
      </w:r>
      <w:r>
        <w:rPr>
          <w:spacing w:val="-3"/>
        </w:rPr>
        <w:t xml:space="preserve"> </w:t>
      </w:r>
      <w:r>
        <w:t>of</w:t>
      </w:r>
      <w:r>
        <w:rPr>
          <w:spacing w:val="-5"/>
        </w:rPr>
        <w:t xml:space="preserve"> </w:t>
      </w:r>
      <w:r>
        <w:t>alcohol</w:t>
      </w:r>
      <w:r>
        <w:rPr>
          <w:spacing w:val="-3"/>
        </w:rPr>
        <w:t xml:space="preserve"> </w:t>
      </w:r>
      <w:r>
        <w:t>or</w:t>
      </w:r>
      <w:r>
        <w:rPr>
          <w:spacing w:val="-5"/>
        </w:rPr>
        <w:t xml:space="preserve"> </w:t>
      </w:r>
      <w:r>
        <w:t>a</w:t>
      </w:r>
      <w:r>
        <w:rPr>
          <w:spacing w:val="-6"/>
        </w:rPr>
        <w:t xml:space="preserve"> </w:t>
      </w:r>
      <w:r>
        <w:t>controlled</w:t>
      </w:r>
      <w:r>
        <w:rPr>
          <w:spacing w:val="-3"/>
        </w:rPr>
        <w:t xml:space="preserve"> </w:t>
      </w:r>
      <w:r>
        <w:t>substance,</w:t>
      </w:r>
      <w:r>
        <w:rPr>
          <w:spacing w:val="-3"/>
        </w:rPr>
        <w:t xml:space="preserve"> </w:t>
      </w:r>
      <w:r>
        <w:t>which</w:t>
      </w:r>
      <w:r>
        <w:rPr>
          <w:spacing w:val="-2"/>
        </w:rPr>
        <w:t xml:space="preserve"> </w:t>
      </w:r>
      <w:r>
        <w:t>affects</w:t>
      </w:r>
      <w:r>
        <w:rPr>
          <w:spacing w:val="-3"/>
        </w:rPr>
        <w:t xml:space="preserve"> </w:t>
      </w:r>
      <w:r>
        <w:t>alertness, coordination, reaction, response, judgment, decision-making, or safety.</w:t>
      </w:r>
    </w:p>
    <w:p w14:paraId="466AF3BE" w14:textId="77777777" w:rsidR="00CC4D78" w:rsidRDefault="00764361">
      <w:pPr>
        <w:pStyle w:val="Heading5"/>
        <w:spacing w:before="118"/>
      </w:pPr>
      <w:r>
        <w:t>Exceptions</w:t>
      </w:r>
      <w:r>
        <w:rPr>
          <w:spacing w:val="-7"/>
        </w:rPr>
        <w:t xml:space="preserve"> </w:t>
      </w:r>
      <w:r>
        <w:t>and</w:t>
      </w:r>
      <w:r>
        <w:rPr>
          <w:spacing w:val="-6"/>
        </w:rPr>
        <w:t xml:space="preserve"> </w:t>
      </w:r>
      <w:r>
        <w:rPr>
          <w:spacing w:val="-2"/>
        </w:rPr>
        <w:t>Exemptions</w:t>
      </w:r>
    </w:p>
    <w:p w14:paraId="1015A2C8" w14:textId="77777777" w:rsidR="00CC4D78" w:rsidRDefault="00764361">
      <w:pPr>
        <w:pStyle w:val="ListParagraph"/>
        <w:numPr>
          <w:ilvl w:val="0"/>
          <w:numId w:val="12"/>
        </w:numPr>
        <w:tabs>
          <w:tab w:val="left" w:pos="1800"/>
        </w:tabs>
        <w:spacing w:before="218"/>
        <w:rPr>
          <w:rFonts w:ascii="Symbol" w:hAnsi="Symbol"/>
        </w:rPr>
      </w:pPr>
      <w:r>
        <w:t>The</w:t>
      </w:r>
      <w:r>
        <w:rPr>
          <w:spacing w:val="-6"/>
        </w:rPr>
        <w:t xml:space="preserve"> </w:t>
      </w:r>
      <w:r>
        <w:t>medically</w:t>
      </w:r>
      <w:r>
        <w:rPr>
          <w:spacing w:val="-3"/>
        </w:rPr>
        <w:t xml:space="preserve"> </w:t>
      </w:r>
      <w:r>
        <w:t>authorized</w:t>
      </w:r>
      <w:r>
        <w:rPr>
          <w:spacing w:val="-3"/>
        </w:rPr>
        <w:t xml:space="preserve"> </w:t>
      </w:r>
      <w:r>
        <w:t>use</w:t>
      </w:r>
      <w:r>
        <w:rPr>
          <w:spacing w:val="-4"/>
        </w:rPr>
        <w:t xml:space="preserve"> </w:t>
      </w:r>
      <w:r>
        <w:t>of</w:t>
      </w:r>
      <w:r>
        <w:rPr>
          <w:spacing w:val="-3"/>
        </w:rPr>
        <w:t xml:space="preserve"> </w:t>
      </w:r>
      <w:r>
        <w:t>a</w:t>
      </w:r>
      <w:r>
        <w:rPr>
          <w:spacing w:val="-3"/>
        </w:rPr>
        <w:t xml:space="preserve"> </w:t>
      </w:r>
      <w:r>
        <w:t>prescription</w:t>
      </w:r>
      <w:r>
        <w:rPr>
          <w:spacing w:val="-2"/>
        </w:rPr>
        <w:t xml:space="preserve"> </w:t>
      </w:r>
      <w:r>
        <w:t>drug</w:t>
      </w:r>
      <w:r>
        <w:rPr>
          <w:spacing w:val="-4"/>
        </w:rPr>
        <w:t xml:space="preserve"> </w:t>
      </w:r>
      <w:r>
        <w:t>is</w:t>
      </w:r>
      <w:r>
        <w:rPr>
          <w:spacing w:val="-3"/>
        </w:rPr>
        <w:t xml:space="preserve"> </w:t>
      </w:r>
      <w:r>
        <w:t>exempt</w:t>
      </w:r>
      <w:r>
        <w:rPr>
          <w:spacing w:val="-6"/>
        </w:rPr>
        <w:t xml:space="preserve"> </w:t>
      </w:r>
      <w:r>
        <w:t>from</w:t>
      </w:r>
      <w:r>
        <w:rPr>
          <w:spacing w:val="-4"/>
        </w:rPr>
        <w:t xml:space="preserve"> </w:t>
      </w:r>
      <w:r>
        <w:t>this</w:t>
      </w:r>
      <w:r>
        <w:rPr>
          <w:spacing w:val="-3"/>
        </w:rPr>
        <w:t xml:space="preserve"> </w:t>
      </w:r>
      <w:r>
        <w:rPr>
          <w:spacing w:val="-2"/>
        </w:rPr>
        <w:t>policy.</w:t>
      </w:r>
    </w:p>
    <w:p w14:paraId="29129592" w14:textId="77777777" w:rsidR="00CC4D78" w:rsidRDefault="00764361">
      <w:pPr>
        <w:pStyle w:val="ListParagraph"/>
        <w:numPr>
          <w:ilvl w:val="0"/>
          <w:numId w:val="12"/>
        </w:numPr>
        <w:tabs>
          <w:tab w:val="left" w:pos="1800"/>
        </w:tabs>
        <w:ind w:right="1169"/>
        <w:rPr>
          <w:rFonts w:ascii="Symbol" w:hAnsi="Symbol"/>
        </w:rPr>
      </w:pPr>
      <w:r>
        <w:t>An exception to use alcohol for specific events or for instructional purposes requires</w:t>
      </w:r>
      <w:r>
        <w:rPr>
          <w:spacing w:val="-3"/>
        </w:rPr>
        <w:t xml:space="preserve"> </w:t>
      </w:r>
      <w:r>
        <w:t>prior</w:t>
      </w:r>
      <w:r>
        <w:rPr>
          <w:spacing w:val="-4"/>
        </w:rPr>
        <w:t xml:space="preserve"> </w:t>
      </w:r>
      <w:r>
        <w:t>approval</w:t>
      </w:r>
      <w:r>
        <w:rPr>
          <w:spacing w:val="-3"/>
        </w:rPr>
        <w:t xml:space="preserve"> </w:t>
      </w:r>
      <w:r>
        <w:t>by</w:t>
      </w:r>
      <w:r>
        <w:rPr>
          <w:spacing w:val="-3"/>
        </w:rPr>
        <w:t xml:space="preserve"> </w:t>
      </w:r>
      <w:r>
        <w:t>the</w:t>
      </w:r>
      <w:r>
        <w:rPr>
          <w:spacing w:val="-3"/>
        </w:rPr>
        <w:t xml:space="preserve"> </w:t>
      </w:r>
      <w:r>
        <w:t>College</w:t>
      </w:r>
      <w:r>
        <w:rPr>
          <w:spacing w:val="-6"/>
        </w:rPr>
        <w:t xml:space="preserve"> </w:t>
      </w:r>
      <w:r>
        <w:t>President</w:t>
      </w:r>
      <w:r>
        <w:rPr>
          <w:spacing w:val="-3"/>
        </w:rPr>
        <w:t xml:space="preserve"> </w:t>
      </w:r>
      <w:r>
        <w:t>or</w:t>
      </w:r>
      <w:r>
        <w:rPr>
          <w:spacing w:val="-4"/>
        </w:rPr>
        <w:t xml:space="preserve"> </w:t>
      </w:r>
      <w:r>
        <w:t>designee,</w:t>
      </w:r>
      <w:r>
        <w:rPr>
          <w:spacing w:val="-6"/>
        </w:rPr>
        <w:t xml:space="preserve"> </w:t>
      </w:r>
      <w:r>
        <w:t>in</w:t>
      </w:r>
      <w:r>
        <w:rPr>
          <w:spacing w:val="-4"/>
        </w:rPr>
        <w:t xml:space="preserve"> </w:t>
      </w:r>
      <w:r>
        <w:t>accordance</w:t>
      </w:r>
      <w:r>
        <w:rPr>
          <w:spacing w:val="-5"/>
        </w:rPr>
        <w:t xml:space="preserve"> </w:t>
      </w:r>
      <w:r>
        <w:t>with a checklist outlined in Minnesota State Board Procedures 5.18.1 and 5.18.2.</w:t>
      </w:r>
    </w:p>
    <w:p w14:paraId="4900BD62" w14:textId="77777777" w:rsidR="00CC4D78" w:rsidRDefault="00764361">
      <w:pPr>
        <w:pStyle w:val="Heading5"/>
        <w:spacing w:before="296"/>
      </w:pPr>
      <w:r>
        <w:rPr>
          <w:spacing w:val="-2"/>
        </w:rPr>
        <w:t>Sanctions</w:t>
      </w:r>
    </w:p>
    <w:p w14:paraId="3C6E2D0C" w14:textId="77777777" w:rsidR="00CC4D78" w:rsidRDefault="00764361">
      <w:pPr>
        <w:pStyle w:val="BodyText"/>
        <w:ind w:right="1133"/>
      </w:pPr>
      <w:r>
        <w:t>Violators</w:t>
      </w:r>
      <w:r>
        <w:rPr>
          <w:spacing w:val="-3"/>
        </w:rPr>
        <w:t xml:space="preserve"> </w:t>
      </w:r>
      <w:r>
        <w:t>of</w:t>
      </w:r>
      <w:r>
        <w:rPr>
          <w:spacing w:val="-3"/>
        </w:rPr>
        <w:t xml:space="preserve"> </w:t>
      </w:r>
      <w:r>
        <w:t>this</w:t>
      </w:r>
      <w:r>
        <w:rPr>
          <w:spacing w:val="-3"/>
        </w:rPr>
        <w:t xml:space="preserve"> </w:t>
      </w:r>
      <w:r>
        <w:t>policy</w:t>
      </w:r>
      <w:r>
        <w:rPr>
          <w:spacing w:val="-3"/>
        </w:rPr>
        <w:t xml:space="preserve"> </w:t>
      </w:r>
      <w:r>
        <w:t>are</w:t>
      </w:r>
      <w:r>
        <w:rPr>
          <w:spacing w:val="-3"/>
        </w:rPr>
        <w:t xml:space="preserve"> </w:t>
      </w:r>
      <w:r>
        <w:t>subject</w:t>
      </w:r>
      <w:r>
        <w:rPr>
          <w:spacing w:val="-3"/>
        </w:rPr>
        <w:t xml:space="preserve"> </w:t>
      </w:r>
      <w:r>
        <w:t>to</w:t>
      </w:r>
      <w:r>
        <w:rPr>
          <w:spacing w:val="-3"/>
        </w:rPr>
        <w:t xml:space="preserve"> </w:t>
      </w:r>
      <w:r>
        <w:t>the</w:t>
      </w:r>
      <w:r>
        <w:rPr>
          <w:spacing w:val="-6"/>
        </w:rPr>
        <w:t xml:space="preserve"> </w:t>
      </w:r>
      <w:r>
        <w:t>following</w:t>
      </w:r>
      <w:r>
        <w:rPr>
          <w:spacing w:val="-3"/>
        </w:rPr>
        <w:t xml:space="preserve"> </w:t>
      </w:r>
      <w:r>
        <w:t>consequences,</w:t>
      </w:r>
      <w:r>
        <w:rPr>
          <w:spacing w:val="-3"/>
        </w:rPr>
        <w:t xml:space="preserve"> </w:t>
      </w:r>
      <w:r>
        <w:t>including</w:t>
      </w:r>
      <w:r>
        <w:rPr>
          <w:spacing w:val="-3"/>
        </w:rPr>
        <w:t xml:space="preserve"> </w:t>
      </w:r>
      <w:r>
        <w:t>timely involvement of law enforcement agencies when appropriate:</w:t>
      </w:r>
    </w:p>
    <w:p w14:paraId="69C2F408" w14:textId="77777777" w:rsidR="00CC4D78" w:rsidRDefault="00764361">
      <w:pPr>
        <w:pStyle w:val="BodyText"/>
        <w:ind w:right="1133"/>
      </w:pPr>
      <w:r>
        <w:t>Employees found to have violated this policy will be subject to disciplinary action including,</w:t>
      </w:r>
      <w:r>
        <w:rPr>
          <w:spacing w:val="-5"/>
        </w:rPr>
        <w:t xml:space="preserve"> </w:t>
      </w:r>
      <w:r>
        <w:t>but</w:t>
      </w:r>
      <w:r>
        <w:rPr>
          <w:spacing w:val="-2"/>
        </w:rPr>
        <w:t xml:space="preserve"> </w:t>
      </w:r>
      <w:r>
        <w:t>not</w:t>
      </w:r>
      <w:r>
        <w:rPr>
          <w:spacing w:val="-5"/>
        </w:rPr>
        <w:t xml:space="preserve"> </w:t>
      </w:r>
      <w:r>
        <w:t>limited</w:t>
      </w:r>
      <w:r>
        <w:rPr>
          <w:spacing w:val="-2"/>
        </w:rPr>
        <w:t xml:space="preserve"> </w:t>
      </w:r>
      <w:r>
        <w:t>to</w:t>
      </w:r>
      <w:r>
        <w:rPr>
          <w:spacing w:val="-3"/>
        </w:rPr>
        <w:t xml:space="preserve"> </w:t>
      </w:r>
      <w:r>
        <w:t>any</w:t>
      </w:r>
      <w:r>
        <w:rPr>
          <w:spacing w:val="-2"/>
        </w:rPr>
        <w:t xml:space="preserve"> </w:t>
      </w:r>
      <w:r>
        <w:t>one</w:t>
      </w:r>
      <w:r>
        <w:rPr>
          <w:spacing w:val="-2"/>
        </w:rPr>
        <w:t xml:space="preserve"> </w:t>
      </w:r>
      <w:r>
        <w:t>or</w:t>
      </w:r>
      <w:r>
        <w:rPr>
          <w:spacing w:val="-3"/>
        </w:rPr>
        <w:t xml:space="preserve"> </w:t>
      </w:r>
      <w:r>
        <w:t>all</w:t>
      </w:r>
      <w:r>
        <w:rPr>
          <w:spacing w:val="-2"/>
        </w:rPr>
        <w:t xml:space="preserve"> </w:t>
      </w:r>
      <w:r>
        <w:t>of</w:t>
      </w:r>
      <w:r>
        <w:rPr>
          <w:spacing w:val="-2"/>
        </w:rPr>
        <w:t xml:space="preserve"> </w:t>
      </w:r>
      <w:r>
        <w:t>the</w:t>
      </w:r>
      <w:r>
        <w:rPr>
          <w:spacing w:val="-5"/>
        </w:rPr>
        <w:t xml:space="preserve"> </w:t>
      </w:r>
      <w:r>
        <w:t>following:</w:t>
      </w:r>
      <w:r>
        <w:rPr>
          <w:spacing w:val="-2"/>
        </w:rPr>
        <w:t xml:space="preserve"> </w:t>
      </w:r>
      <w:r>
        <w:t>oral</w:t>
      </w:r>
      <w:r>
        <w:rPr>
          <w:spacing w:val="-2"/>
        </w:rPr>
        <w:t xml:space="preserve"> </w:t>
      </w:r>
      <w:r>
        <w:t>and</w:t>
      </w:r>
      <w:r>
        <w:rPr>
          <w:spacing w:val="-2"/>
        </w:rPr>
        <w:t xml:space="preserve"> </w:t>
      </w:r>
      <w:r>
        <w:t>written</w:t>
      </w:r>
      <w:r>
        <w:rPr>
          <w:spacing w:val="-2"/>
        </w:rPr>
        <w:t xml:space="preserve"> </w:t>
      </w:r>
      <w:r>
        <w:t>reprimand, suspension, termination, and referral for prosecution.</w:t>
      </w:r>
    </w:p>
    <w:p w14:paraId="7718CC77" w14:textId="77777777" w:rsidR="00CC4D78" w:rsidRDefault="00764361">
      <w:pPr>
        <w:pStyle w:val="BodyText"/>
        <w:spacing w:before="43" w:line="252" w:lineRule="auto"/>
        <w:ind w:right="1045"/>
      </w:pPr>
      <w:r>
        <w:t>Students found to have violated this policy will be subject to disciplinary action according to the Student</w:t>
      </w:r>
      <w:r>
        <w:rPr>
          <w:spacing w:val="-2"/>
        </w:rPr>
        <w:t xml:space="preserve"> </w:t>
      </w:r>
      <w:r>
        <w:t>Code of Conduct,</w:t>
      </w:r>
      <w:r>
        <w:rPr>
          <w:spacing w:val="-1"/>
        </w:rPr>
        <w:t xml:space="preserve"> </w:t>
      </w:r>
      <w:r>
        <w:t>including, but</w:t>
      </w:r>
      <w:r>
        <w:rPr>
          <w:spacing w:val="-2"/>
        </w:rPr>
        <w:t xml:space="preserve"> </w:t>
      </w:r>
      <w:r>
        <w:t>not limited to any one or all</w:t>
      </w:r>
      <w:r>
        <w:rPr>
          <w:spacing w:val="-1"/>
        </w:rPr>
        <w:t xml:space="preserve"> </w:t>
      </w:r>
      <w:r>
        <w:t>of the</w:t>
      </w:r>
      <w:r>
        <w:rPr>
          <w:spacing w:val="-3"/>
        </w:rPr>
        <w:t xml:space="preserve"> </w:t>
      </w:r>
      <w:r>
        <w:t>following:</w:t>
      </w:r>
      <w:r>
        <w:rPr>
          <w:spacing w:val="-3"/>
        </w:rPr>
        <w:t xml:space="preserve"> </w:t>
      </w:r>
      <w:r>
        <w:t>warning,</w:t>
      </w:r>
      <w:r>
        <w:rPr>
          <w:spacing w:val="-3"/>
        </w:rPr>
        <w:t xml:space="preserve"> </w:t>
      </w:r>
      <w:r>
        <w:t>confiscation,</w:t>
      </w:r>
      <w:r>
        <w:rPr>
          <w:spacing w:val="-3"/>
        </w:rPr>
        <w:t xml:space="preserve"> </w:t>
      </w:r>
      <w:r>
        <w:t>suspension,</w:t>
      </w:r>
      <w:r>
        <w:rPr>
          <w:spacing w:val="-6"/>
        </w:rPr>
        <w:t xml:space="preserve"> </w:t>
      </w:r>
      <w:r>
        <w:t>expulsion,</w:t>
      </w:r>
      <w:r>
        <w:rPr>
          <w:spacing w:val="-3"/>
        </w:rPr>
        <w:t xml:space="preserve"> </w:t>
      </w:r>
      <w:r>
        <w:t>and</w:t>
      </w:r>
      <w:r>
        <w:rPr>
          <w:spacing w:val="-3"/>
        </w:rPr>
        <w:t xml:space="preserve"> </w:t>
      </w:r>
      <w:r>
        <w:t>referral</w:t>
      </w:r>
      <w:r>
        <w:rPr>
          <w:spacing w:val="-5"/>
        </w:rPr>
        <w:t xml:space="preserve"> </w:t>
      </w:r>
      <w:r>
        <w:t>for</w:t>
      </w:r>
      <w:r>
        <w:rPr>
          <w:spacing w:val="-5"/>
        </w:rPr>
        <w:t xml:space="preserve"> </w:t>
      </w:r>
      <w:r>
        <w:t>prosecution. Visitors found to have violated this policy are subject to removal from campus or</w:t>
      </w:r>
    </w:p>
    <w:p w14:paraId="0D68F136" w14:textId="77777777" w:rsidR="00CC4D78" w:rsidRDefault="00764361">
      <w:pPr>
        <w:pStyle w:val="BodyText"/>
        <w:spacing w:line="281" w:lineRule="exact"/>
      </w:pPr>
      <w:r>
        <w:t>College-sponsored</w:t>
      </w:r>
      <w:r>
        <w:rPr>
          <w:spacing w:val="-6"/>
        </w:rPr>
        <w:t xml:space="preserve"> </w:t>
      </w:r>
      <w:r>
        <w:t>off-campus</w:t>
      </w:r>
      <w:r>
        <w:rPr>
          <w:spacing w:val="-6"/>
        </w:rPr>
        <w:t xml:space="preserve"> </w:t>
      </w:r>
      <w:r>
        <w:t>events</w:t>
      </w:r>
      <w:r>
        <w:rPr>
          <w:spacing w:val="-5"/>
        </w:rPr>
        <w:t xml:space="preserve"> </w:t>
      </w:r>
      <w:r>
        <w:t>or</w:t>
      </w:r>
      <w:r>
        <w:rPr>
          <w:spacing w:val="-6"/>
        </w:rPr>
        <w:t xml:space="preserve"> </w:t>
      </w:r>
      <w:r>
        <w:rPr>
          <w:spacing w:val="-2"/>
        </w:rPr>
        <w:t>activities.</w:t>
      </w:r>
    </w:p>
    <w:p w14:paraId="0DFA6163" w14:textId="77777777" w:rsidR="00CC4D78" w:rsidRDefault="00764361">
      <w:pPr>
        <w:pStyle w:val="Heading5"/>
        <w:spacing w:before="121" w:line="296" w:lineRule="exact"/>
      </w:pPr>
      <w:r>
        <w:t>Minnesota</w:t>
      </w:r>
      <w:r>
        <w:rPr>
          <w:spacing w:val="-9"/>
        </w:rPr>
        <w:t xml:space="preserve"> </w:t>
      </w:r>
      <w:r>
        <w:rPr>
          <w:spacing w:val="-5"/>
        </w:rPr>
        <w:t>law</w:t>
      </w:r>
    </w:p>
    <w:p w14:paraId="5976D25A" w14:textId="77777777" w:rsidR="00CC4D78" w:rsidRDefault="00764361">
      <w:pPr>
        <w:pStyle w:val="BodyText"/>
        <w:ind w:right="1133"/>
      </w:pPr>
      <w:r>
        <w:t>Minnesota</w:t>
      </w:r>
      <w:r>
        <w:rPr>
          <w:spacing w:val="-5"/>
        </w:rPr>
        <w:t xml:space="preserve"> </w:t>
      </w:r>
      <w:r>
        <w:t>has</w:t>
      </w:r>
      <w:r>
        <w:rPr>
          <w:spacing w:val="-5"/>
        </w:rPr>
        <w:t xml:space="preserve"> </w:t>
      </w:r>
      <w:r>
        <w:t>many</w:t>
      </w:r>
      <w:r>
        <w:rPr>
          <w:spacing w:val="-5"/>
        </w:rPr>
        <w:t xml:space="preserve"> </w:t>
      </w:r>
      <w:r>
        <w:t>statutes</w:t>
      </w:r>
      <w:r>
        <w:rPr>
          <w:spacing w:val="-5"/>
        </w:rPr>
        <w:t xml:space="preserve"> </w:t>
      </w:r>
      <w:r>
        <w:t>which</w:t>
      </w:r>
      <w:r>
        <w:rPr>
          <w:spacing w:val="-1"/>
        </w:rPr>
        <w:t xml:space="preserve"> </w:t>
      </w:r>
      <w:r>
        <w:t>regulate</w:t>
      </w:r>
      <w:r>
        <w:rPr>
          <w:spacing w:val="-2"/>
        </w:rPr>
        <w:t xml:space="preserve"> </w:t>
      </w:r>
      <w:r>
        <w:t>and</w:t>
      </w:r>
      <w:r>
        <w:rPr>
          <w:spacing w:val="-5"/>
        </w:rPr>
        <w:t xml:space="preserve"> </w:t>
      </w:r>
      <w:r>
        <w:t>control</w:t>
      </w:r>
      <w:r>
        <w:rPr>
          <w:spacing w:val="-2"/>
        </w:rPr>
        <w:t xml:space="preserve"> </w:t>
      </w:r>
      <w:r>
        <w:t>the</w:t>
      </w:r>
      <w:r>
        <w:rPr>
          <w:spacing w:val="-5"/>
        </w:rPr>
        <w:t xml:space="preserve"> </w:t>
      </w:r>
      <w:r>
        <w:t>use</w:t>
      </w:r>
      <w:r>
        <w:rPr>
          <w:spacing w:val="-2"/>
        </w:rPr>
        <w:t xml:space="preserve"> </w:t>
      </w:r>
      <w:r>
        <w:t>and</w:t>
      </w:r>
      <w:r>
        <w:rPr>
          <w:spacing w:val="-2"/>
        </w:rPr>
        <w:t xml:space="preserve"> </w:t>
      </w:r>
      <w:r>
        <w:t>abuse</w:t>
      </w:r>
      <w:r>
        <w:rPr>
          <w:spacing w:val="-2"/>
        </w:rPr>
        <w:t xml:space="preserve"> </w:t>
      </w:r>
      <w:r>
        <w:t>of</w:t>
      </w:r>
      <w:r>
        <w:rPr>
          <w:spacing w:val="-2"/>
        </w:rPr>
        <w:t xml:space="preserve"> </w:t>
      </w:r>
      <w:r>
        <w:t>alcohol. For example, driving while under the influence (DUI) may result in a fine, jail time, and/or</w:t>
      </w:r>
      <w:r>
        <w:rPr>
          <w:spacing w:val="-3"/>
        </w:rPr>
        <w:t xml:space="preserve"> </w:t>
      </w:r>
      <w:r>
        <w:t>revocation of</w:t>
      </w:r>
      <w:r>
        <w:rPr>
          <w:spacing w:val="-1"/>
        </w:rPr>
        <w:t xml:space="preserve"> </w:t>
      </w:r>
      <w:r>
        <w:t>driver's</w:t>
      </w:r>
      <w:r>
        <w:rPr>
          <w:spacing w:val="-1"/>
        </w:rPr>
        <w:t xml:space="preserve"> </w:t>
      </w:r>
      <w:r>
        <w:t>license.</w:t>
      </w:r>
      <w:r>
        <w:rPr>
          <w:spacing w:val="-4"/>
        </w:rPr>
        <w:t xml:space="preserve"> </w:t>
      </w:r>
      <w:r>
        <w:t>Possession of</w:t>
      </w:r>
      <w:r>
        <w:rPr>
          <w:spacing w:val="-3"/>
        </w:rPr>
        <w:t xml:space="preserve"> </w:t>
      </w:r>
      <w:r>
        <w:t>alcohol</w:t>
      </w:r>
      <w:r>
        <w:rPr>
          <w:spacing w:val="-3"/>
        </w:rPr>
        <w:t xml:space="preserve"> </w:t>
      </w:r>
      <w:r>
        <w:t>under</w:t>
      </w:r>
      <w:r>
        <w:rPr>
          <w:spacing w:val="-2"/>
        </w:rPr>
        <w:t xml:space="preserve"> </w:t>
      </w:r>
      <w:r>
        <w:t>age</w:t>
      </w:r>
      <w:r>
        <w:rPr>
          <w:spacing w:val="-4"/>
        </w:rPr>
        <w:t xml:space="preserve"> </w:t>
      </w:r>
      <w:r>
        <w:t>21</w:t>
      </w:r>
      <w:r>
        <w:rPr>
          <w:spacing w:val="-1"/>
        </w:rPr>
        <w:t xml:space="preserve"> </w:t>
      </w:r>
      <w:r>
        <w:t>or</w:t>
      </w:r>
      <w:r>
        <w:rPr>
          <w:spacing w:val="-5"/>
        </w:rPr>
        <w:t xml:space="preserve"> </w:t>
      </w:r>
      <w:r>
        <w:t>use</w:t>
      </w:r>
      <w:r>
        <w:rPr>
          <w:spacing w:val="-1"/>
        </w:rPr>
        <w:t xml:space="preserve"> </w:t>
      </w:r>
      <w:r>
        <w:t>of</w:t>
      </w:r>
      <w:r>
        <w:rPr>
          <w:spacing w:val="-3"/>
        </w:rPr>
        <w:t xml:space="preserve"> </w:t>
      </w:r>
      <w:r>
        <w:t>false identification to purchase alcohol may result in a fine. Furnishing alcohol to persons under 21 is punishable by a fine and/or time in prison.</w:t>
      </w:r>
    </w:p>
    <w:p w14:paraId="3E70BA29" w14:textId="77777777" w:rsidR="00CC4D78" w:rsidRDefault="00CC4D78">
      <w:pPr>
        <w:pStyle w:val="BodyText"/>
        <w:ind w:left="0"/>
      </w:pPr>
    </w:p>
    <w:p w14:paraId="05A28D37" w14:textId="77777777" w:rsidR="00CC4D78" w:rsidRDefault="00764361">
      <w:pPr>
        <w:pStyle w:val="Heading5"/>
      </w:pPr>
      <w:r>
        <w:t>Federal</w:t>
      </w:r>
      <w:r>
        <w:rPr>
          <w:spacing w:val="-2"/>
        </w:rPr>
        <w:t xml:space="preserve"> </w:t>
      </w:r>
      <w:r>
        <w:rPr>
          <w:spacing w:val="-5"/>
        </w:rPr>
        <w:t>Law</w:t>
      </w:r>
    </w:p>
    <w:p w14:paraId="4810340C" w14:textId="77777777" w:rsidR="00CC4D78" w:rsidRDefault="00764361">
      <w:pPr>
        <w:pStyle w:val="BodyText"/>
        <w:spacing w:before="1"/>
        <w:ind w:right="1088"/>
      </w:pPr>
      <w:r>
        <w:t>Federal law provides varying penalties for controlled substance crimes. For example, illegal</w:t>
      </w:r>
      <w:r>
        <w:rPr>
          <w:spacing w:val="-2"/>
        </w:rPr>
        <w:t xml:space="preserve"> </w:t>
      </w:r>
      <w:r>
        <w:t>possession</w:t>
      </w:r>
      <w:r>
        <w:rPr>
          <w:spacing w:val="-1"/>
        </w:rPr>
        <w:t xml:space="preserve"> </w:t>
      </w:r>
      <w:r>
        <w:t>of</w:t>
      </w:r>
      <w:r>
        <w:rPr>
          <w:spacing w:val="-2"/>
        </w:rPr>
        <w:t xml:space="preserve"> </w:t>
      </w:r>
      <w:r>
        <w:t>a</w:t>
      </w:r>
      <w:r>
        <w:rPr>
          <w:spacing w:val="-2"/>
        </w:rPr>
        <w:t xml:space="preserve"> </w:t>
      </w:r>
      <w:r>
        <w:t>controlled</w:t>
      </w:r>
      <w:r>
        <w:rPr>
          <w:spacing w:val="-2"/>
        </w:rPr>
        <w:t xml:space="preserve"> </w:t>
      </w:r>
      <w:r>
        <w:t>substance</w:t>
      </w:r>
      <w:r>
        <w:rPr>
          <w:spacing w:val="-2"/>
        </w:rPr>
        <w:t xml:space="preserve"> </w:t>
      </w:r>
      <w:r>
        <w:t>may</w:t>
      </w:r>
      <w:r>
        <w:rPr>
          <w:spacing w:val="-3"/>
        </w:rPr>
        <w:t xml:space="preserve"> </w:t>
      </w:r>
      <w:r>
        <w:t>result</w:t>
      </w:r>
      <w:r>
        <w:rPr>
          <w:spacing w:val="-4"/>
        </w:rPr>
        <w:t xml:space="preserve"> </w:t>
      </w:r>
      <w:r>
        <w:t>in</w:t>
      </w:r>
      <w:r>
        <w:rPr>
          <w:spacing w:val="-3"/>
        </w:rPr>
        <w:t xml:space="preserve"> </w:t>
      </w:r>
      <w:r>
        <w:t>a</w:t>
      </w:r>
      <w:r>
        <w:rPr>
          <w:spacing w:val="-2"/>
        </w:rPr>
        <w:t xml:space="preserve"> </w:t>
      </w:r>
      <w:r>
        <w:t>fine</w:t>
      </w:r>
      <w:r>
        <w:rPr>
          <w:spacing w:val="-2"/>
        </w:rPr>
        <w:t xml:space="preserve"> </w:t>
      </w:r>
      <w:r>
        <w:t>of</w:t>
      </w:r>
      <w:r>
        <w:rPr>
          <w:spacing w:val="-2"/>
        </w:rPr>
        <w:t xml:space="preserve"> </w:t>
      </w:r>
      <w:r>
        <w:t>$100,000</w:t>
      </w:r>
      <w:r>
        <w:rPr>
          <w:spacing w:val="-5"/>
        </w:rPr>
        <w:t xml:space="preserve"> </w:t>
      </w:r>
      <w:r>
        <w:t>and</w:t>
      </w:r>
      <w:r>
        <w:rPr>
          <w:spacing w:val="-5"/>
        </w:rPr>
        <w:t xml:space="preserve"> </w:t>
      </w:r>
      <w:r>
        <w:t>up</w:t>
      </w:r>
      <w:r>
        <w:rPr>
          <w:spacing w:val="-3"/>
        </w:rPr>
        <w:t xml:space="preserve"> </w:t>
      </w:r>
      <w:r>
        <w:t>to</w:t>
      </w:r>
      <w:r>
        <w:rPr>
          <w:spacing w:val="-2"/>
        </w:rPr>
        <w:t xml:space="preserve"> </w:t>
      </w:r>
      <w:r>
        <w:t xml:space="preserve">one year in prison for the first offense. Additional penalties may include forfeiture of personal property or the denial of federal student financial aid benefits or other federal licenses and benefits. Trafficking in drugs such as heroin or cocaine may result in life </w:t>
      </w:r>
      <w:r>
        <w:rPr>
          <w:spacing w:val="-2"/>
        </w:rPr>
        <w:lastRenderedPageBreak/>
        <w:t>imprisonment.</w:t>
      </w:r>
    </w:p>
    <w:p w14:paraId="30A98BA0" w14:textId="77777777" w:rsidR="00CC4D78" w:rsidRDefault="00CC4D78">
      <w:pPr>
        <w:pStyle w:val="BodyText"/>
        <w:sectPr w:rsidR="00CC4D78">
          <w:pgSz w:w="12240" w:h="15840"/>
          <w:pgMar w:top="1380" w:right="720" w:bottom="1540" w:left="720" w:header="0" w:footer="1340" w:gutter="0"/>
          <w:cols w:space="720"/>
        </w:sectPr>
      </w:pPr>
    </w:p>
    <w:p w14:paraId="735E35BD" w14:textId="77777777" w:rsidR="00CC4D78" w:rsidRDefault="00764361">
      <w:pPr>
        <w:pStyle w:val="Heading5"/>
        <w:spacing w:before="2" w:line="296" w:lineRule="exact"/>
      </w:pPr>
      <w:r>
        <w:lastRenderedPageBreak/>
        <w:t>Health</w:t>
      </w:r>
      <w:r>
        <w:rPr>
          <w:spacing w:val="-6"/>
        </w:rPr>
        <w:t xml:space="preserve"> </w:t>
      </w:r>
      <w:r>
        <w:t>risks</w:t>
      </w:r>
      <w:r>
        <w:rPr>
          <w:spacing w:val="-4"/>
        </w:rPr>
        <w:t xml:space="preserve"> </w:t>
      </w:r>
      <w:r>
        <w:t>associated</w:t>
      </w:r>
      <w:r>
        <w:rPr>
          <w:spacing w:val="-8"/>
        </w:rPr>
        <w:t xml:space="preserve"> </w:t>
      </w:r>
      <w:r>
        <w:t>with</w:t>
      </w:r>
      <w:r>
        <w:rPr>
          <w:spacing w:val="-7"/>
        </w:rPr>
        <w:t xml:space="preserve"> </w:t>
      </w:r>
      <w:r>
        <w:t>alcohol</w:t>
      </w:r>
      <w:r>
        <w:rPr>
          <w:spacing w:val="-4"/>
        </w:rPr>
        <w:t xml:space="preserve"> </w:t>
      </w:r>
      <w:r>
        <w:t>and</w:t>
      </w:r>
      <w:r>
        <w:rPr>
          <w:spacing w:val="-3"/>
        </w:rPr>
        <w:t xml:space="preserve"> </w:t>
      </w:r>
      <w:r>
        <w:rPr>
          <w:spacing w:val="-4"/>
        </w:rPr>
        <w:t>drugs</w:t>
      </w:r>
    </w:p>
    <w:p w14:paraId="004091D8" w14:textId="77777777" w:rsidR="00CC4D78" w:rsidRDefault="00764361">
      <w:pPr>
        <w:pStyle w:val="BodyText"/>
        <w:ind w:right="1088"/>
      </w:pPr>
      <w:r>
        <w:t>Abuse</w:t>
      </w:r>
      <w:r>
        <w:rPr>
          <w:spacing w:val="-3"/>
        </w:rPr>
        <w:t xml:space="preserve"> </w:t>
      </w:r>
      <w:r>
        <w:t>and</w:t>
      </w:r>
      <w:r>
        <w:rPr>
          <w:spacing w:val="-3"/>
        </w:rPr>
        <w:t xml:space="preserve"> </w:t>
      </w:r>
      <w:r>
        <w:t>addiction</w:t>
      </w:r>
      <w:r>
        <w:rPr>
          <w:spacing w:val="-2"/>
        </w:rPr>
        <w:t xml:space="preserve"> </w:t>
      </w:r>
      <w:r>
        <w:t>to</w:t>
      </w:r>
      <w:r>
        <w:rPr>
          <w:spacing w:val="-3"/>
        </w:rPr>
        <w:t xml:space="preserve"> </w:t>
      </w:r>
      <w:r>
        <w:t>alcohol,</w:t>
      </w:r>
      <w:r>
        <w:rPr>
          <w:spacing w:val="-3"/>
        </w:rPr>
        <w:t xml:space="preserve"> </w:t>
      </w:r>
      <w:r>
        <w:t>nicotine,</w:t>
      </w:r>
      <w:r>
        <w:rPr>
          <w:spacing w:val="-3"/>
        </w:rPr>
        <w:t xml:space="preserve"> </w:t>
      </w:r>
      <w:r>
        <w:t>and</w:t>
      </w:r>
      <w:r>
        <w:rPr>
          <w:spacing w:val="-3"/>
        </w:rPr>
        <w:t xml:space="preserve"> </w:t>
      </w:r>
      <w:r>
        <w:t>illegal</w:t>
      </w:r>
      <w:r>
        <w:rPr>
          <w:spacing w:val="-3"/>
        </w:rPr>
        <w:t xml:space="preserve"> </w:t>
      </w:r>
      <w:r>
        <w:t>substances</w:t>
      </w:r>
      <w:r>
        <w:rPr>
          <w:spacing w:val="-5"/>
        </w:rPr>
        <w:t xml:space="preserve"> </w:t>
      </w:r>
      <w:r>
        <w:t>cost</w:t>
      </w:r>
      <w:r>
        <w:rPr>
          <w:spacing w:val="-6"/>
        </w:rPr>
        <w:t xml:space="preserve"> </w:t>
      </w:r>
      <w:r>
        <w:t>Americans</w:t>
      </w:r>
      <w:r>
        <w:rPr>
          <w:spacing w:val="-6"/>
        </w:rPr>
        <w:t xml:space="preserve"> </w:t>
      </w:r>
      <w:r>
        <w:t>upwards of half a trillion dollars a year, considering their combined medical, economic, criminal, and social impact. Every year, abuse of illicit drugs and alcohol contributes to the death of more than 100,000 Americans, while tobacco is linked to an estimated 440,000 deaths per year.</w:t>
      </w:r>
    </w:p>
    <w:p w14:paraId="4827BA73" w14:textId="77777777" w:rsidR="00CC4D78" w:rsidRDefault="00764361">
      <w:pPr>
        <w:pStyle w:val="BodyText"/>
        <w:spacing w:before="296"/>
      </w:pPr>
      <w:r>
        <w:t>People</w:t>
      </w:r>
      <w:r>
        <w:rPr>
          <w:spacing w:val="-5"/>
        </w:rPr>
        <w:t xml:space="preserve"> </w:t>
      </w:r>
      <w:r>
        <w:t>of</w:t>
      </w:r>
      <w:r>
        <w:rPr>
          <w:spacing w:val="-5"/>
        </w:rPr>
        <w:t xml:space="preserve"> </w:t>
      </w:r>
      <w:r>
        <w:t>all</w:t>
      </w:r>
      <w:r>
        <w:rPr>
          <w:spacing w:val="-4"/>
        </w:rPr>
        <w:t xml:space="preserve"> </w:t>
      </w:r>
      <w:r>
        <w:t>ages</w:t>
      </w:r>
      <w:r>
        <w:rPr>
          <w:spacing w:val="-3"/>
        </w:rPr>
        <w:t xml:space="preserve"> </w:t>
      </w:r>
      <w:r>
        <w:t>suffer</w:t>
      </w:r>
      <w:r>
        <w:rPr>
          <w:spacing w:val="-4"/>
        </w:rPr>
        <w:t xml:space="preserve"> </w:t>
      </w:r>
      <w:r>
        <w:t>the</w:t>
      </w:r>
      <w:r>
        <w:rPr>
          <w:spacing w:val="-2"/>
        </w:rPr>
        <w:t xml:space="preserve"> </w:t>
      </w:r>
      <w:r>
        <w:t>harmful</w:t>
      </w:r>
      <w:r>
        <w:rPr>
          <w:spacing w:val="-3"/>
        </w:rPr>
        <w:t xml:space="preserve"> </w:t>
      </w:r>
      <w:r>
        <w:t>consequences</w:t>
      </w:r>
      <w:r>
        <w:rPr>
          <w:spacing w:val="-3"/>
        </w:rPr>
        <w:t xml:space="preserve"> </w:t>
      </w:r>
      <w:r>
        <w:t>of</w:t>
      </w:r>
      <w:r>
        <w:rPr>
          <w:spacing w:val="-3"/>
        </w:rPr>
        <w:t xml:space="preserve"> </w:t>
      </w:r>
      <w:r>
        <w:t>drug</w:t>
      </w:r>
      <w:r>
        <w:rPr>
          <w:spacing w:val="-5"/>
        </w:rPr>
        <w:t xml:space="preserve"> </w:t>
      </w:r>
      <w:r>
        <w:t>abuse</w:t>
      </w:r>
      <w:r>
        <w:rPr>
          <w:spacing w:val="-3"/>
        </w:rPr>
        <w:t xml:space="preserve"> </w:t>
      </w:r>
      <w:r>
        <w:t>and</w:t>
      </w:r>
      <w:r>
        <w:rPr>
          <w:spacing w:val="-2"/>
        </w:rPr>
        <w:t xml:space="preserve"> addiction.</w:t>
      </w:r>
    </w:p>
    <w:p w14:paraId="3728A359" w14:textId="77777777" w:rsidR="00CC4D78" w:rsidRDefault="00CC4D78">
      <w:pPr>
        <w:pStyle w:val="BodyText"/>
        <w:spacing w:before="40"/>
        <w:ind w:left="0"/>
      </w:pPr>
    </w:p>
    <w:p w14:paraId="2D0F5FD4" w14:textId="77777777" w:rsidR="00CC4D78" w:rsidRDefault="00764361">
      <w:pPr>
        <w:pStyle w:val="ListParagraph"/>
        <w:numPr>
          <w:ilvl w:val="0"/>
          <w:numId w:val="12"/>
        </w:numPr>
        <w:tabs>
          <w:tab w:val="left" w:pos="1800"/>
        </w:tabs>
        <w:ind w:right="1402"/>
        <w:rPr>
          <w:rFonts w:ascii="Symbol" w:hAnsi="Symbol"/>
        </w:rPr>
      </w:pPr>
      <w:r>
        <w:t>Babies</w:t>
      </w:r>
      <w:r>
        <w:rPr>
          <w:spacing w:val="-3"/>
        </w:rPr>
        <w:t xml:space="preserve"> </w:t>
      </w:r>
      <w:r>
        <w:t>exposed</w:t>
      </w:r>
      <w:r>
        <w:rPr>
          <w:spacing w:val="-3"/>
        </w:rPr>
        <w:t xml:space="preserve"> </w:t>
      </w:r>
      <w:r>
        <w:t>to</w:t>
      </w:r>
      <w:r>
        <w:rPr>
          <w:spacing w:val="-4"/>
        </w:rPr>
        <w:t xml:space="preserve"> </w:t>
      </w:r>
      <w:r>
        <w:t>legal</w:t>
      </w:r>
      <w:r>
        <w:rPr>
          <w:spacing w:val="-3"/>
        </w:rPr>
        <w:t xml:space="preserve"> </w:t>
      </w:r>
      <w:r>
        <w:t>and</w:t>
      </w:r>
      <w:r>
        <w:rPr>
          <w:spacing w:val="-3"/>
        </w:rPr>
        <w:t xml:space="preserve"> </w:t>
      </w:r>
      <w:r>
        <w:t>illegal</w:t>
      </w:r>
      <w:r>
        <w:rPr>
          <w:spacing w:val="-3"/>
        </w:rPr>
        <w:t xml:space="preserve"> </w:t>
      </w:r>
      <w:r>
        <w:t>drugs</w:t>
      </w:r>
      <w:r>
        <w:rPr>
          <w:spacing w:val="-3"/>
        </w:rPr>
        <w:t xml:space="preserve"> </w:t>
      </w:r>
      <w:r>
        <w:t>in</w:t>
      </w:r>
      <w:r>
        <w:rPr>
          <w:spacing w:val="-2"/>
        </w:rPr>
        <w:t xml:space="preserve"> </w:t>
      </w:r>
      <w:r>
        <w:t>the</w:t>
      </w:r>
      <w:r>
        <w:rPr>
          <w:spacing w:val="-6"/>
        </w:rPr>
        <w:t xml:space="preserve"> </w:t>
      </w:r>
      <w:r>
        <w:t>womb</w:t>
      </w:r>
      <w:r>
        <w:rPr>
          <w:spacing w:val="-3"/>
        </w:rPr>
        <w:t xml:space="preserve"> </w:t>
      </w:r>
      <w:r>
        <w:t>may</w:t>
      </w:r>
      <w:r>
        <w:rPr>
          <w:spacing w:val="-3"/>
        </w:rPr>
        <w:t xml:space="preserve"> </w:t>
      </w:r>
      <w:r>
        <w:t>be</w:t>
      </w:r>
      <w:r>
        <w:rPr>
          <w:spacing w:val="-3"/>
        </w:rPr>
        <w:t xml:space="preserve"> </w:t>
      </w:r>
      <w:r>
        <w:t>born</w:t>
      </w:r>
      <w:r>
        <w:rPr>
          <w:spacing w:val="-2"/>
        </w:rPr>
        <w:t xml:space="preserve"> </w:t>
      </w:r>
      <w:r>
        <w:t>premature and underweight. This drug exposure can slow the child's intellectual development and affect behavior later in life.</w:t>
      </w:r>
    </w:p>
    <w:p w14:paraId="41DC2155" w14:textId="77777777" w:rsidR="00CC4D78" w:rsidRDefault="00764361">
      <w:pPr>
        <w:pStyle w:val="ListParagraph"/>
        <w:numPr>
          <w:ilvl w:val="0"/>
          <w:numId w:val="12"/>
        </w:numPr>
        <w:tabs>
          <w:tab w:val="left" w:pos="1800"/>
        </w:tabs>
        <w:ind w:right="1131"/>
        <w:rPr>
          <w:rFonts w:ascii="Symbol" w:hAnsi="Symbol"/>
        </w:rPr>
      </w:pPr>
      <w:r>
        <w:t>Adolescents who abuse drugs often act out, do poorly academically, and drop out</w:t>
      </w:r>
      <w:r>
        <w:rPr>
          <w:spacing w:val="-3"/>
        </w:rPr>
        <w:t xml:space="preserve"> </w:t>
      </w:r>
      <w:r>
        <w:t>of</w:t>
      </w:r>
      <w:r>
        <w:rPr>
          <w:spacing w:val="-5"/>
        </w:rPr>
        <w:t xml:space="preserve"> </w:t>
      </w:r>
      <w:r>
        <w:t>school.</w:t>
      </w:r>
      <w:r>
        <w:rPr>
          <w:spacing w:val="-3"/>
        </w:rPr>
        <w:t xml:space="preserve"> </w:t>
      </w:r>
      <w:r>
        <w:t>They</w:t>
      </w:r>
      <w:r>
        <w:rPr>
          <w:spacing w:val="-6"/>
        </w:rPr>
        <w:t xml:space="preserve"> </w:t>
      </w:r>
      <w:r>
        <w:t>are</w:t>
      </w:r>
      <w:r>
        <w:rPr>
          <w:spacing w:val="-3"/>
        </w:rPr>
        <w:t xml:space="preserve"> </w:t>
      </w:r>
      <w:r>
        <w:t>at</w:t>
      </w:r>
      <w:r>
        <w:rPr>
          <w:spacing w:val="-6"/>
        </w:rPr>
        <w:t xml:space="preserve"> </w:t>
      </w:r>
      <w:r>
        <w:t>risk</w:t>
      </w:r>
      <w:r>
        <w:rPr>
          <w:spacing w:val="-3"/>
        </w:rPr>
        <w:t xml:space="preserve"> </w:t>
      </w:r>
      <w:r>
        <w:t>of</w:t>
      </w:r>
      <w:r>
        <w:rPr>
          <w:spacing w:val="-5"/>
        </w:rPr>
        <w:t xml:space="preserve"> </w:t>
      </w:r>
      <w:r>
        <w:t>unplanned</w:t>
      </w:r>
      <w:r>
        <w:rPr>
          <w:spacing w:val="-4"/>
        </w:rPr>
        <w:t xml:space="preserve"> </w:t>
      </w:r>
      <w:r>
        <w:t>pregnancies,</w:t>
      </w:r>
      <w:r>
        <w:rPr>
          <w:spacing w:val="-3"/>
        </w:rPr>
        <w:t xml:space="preserve"> </w:t>
      </w:r>
      <w:r>
        <w:t>violence,</w:t>
      </w:r>
      <w:r>
        <w:rPr>
          <w:spacing w:val="-3"/>
        </w:rPr>
        <w:t xml:space="preserve"> </w:t>
      </w:r>
      <w:r>
        <w:t>and</w:t>
      </w:r>
      <w:r>
        <w:rPr>
          <w:spacing w:val="-3"/>
        </w:rPr>
        <w:t xml:space="preserve"> </w:t>
      </w:r>
      <w:r>
        <w:t xml:space="preserve">infectious </w:t>
      </w:r>
      <w:r>
        <w:rPr>
          <w:spacing w:val="-2"/>
        </w:rPr>
        <w:t>diseases.</w:t>
      </w:r>
    </w:p>
    <w:p w14:paraId="34F78123" w14:textId="77777777" w:rsidR="00CC4D78" w:rsidRDefault="00764361">
      <w:pPr>
        <w:pStyle w:val="ListParagraph"/>
        <w:numPr>
          <w:ilvl w:val="0"/>
          <w:numId w:val="12"/>
        </w:numPr>
        <w:tabs>
          <w:tab w:val="left" w:pos="1800"/>
        </w:tabs>
        <w:ind w:right="1223"/>
        <w:rPr>
          <w:rFonts w:ascii="Symbol" w:hAnsi="Symbol"/>
        </w:rPr>
      </w:pPr>
      <w:r>
        <w:t>Adults who abuse drugs often have problems thinking clearly, remembering, and paying attention. They often develop poor social behaviors as a result of their</w:t>
      </w:r>
      <w:r>
        <w:rPr>
          <w:spacing w:val="-4"/>
        </w:rPr>
        <w:t xml:space="preserve"> </w:t>
      </w:r>
      <w:r>
        <w:t>drug</w:t>
      </w:r>
      <w:r>
        <w:rPr>
          <w:spacing w:val="-4"/>
        </w:rPr>
        <w:t xml:space="preserve"> </w:t>
      </w:r>
      <w:r>
        <w:t>abuse,</w:t>
      </w:r>
      <w:r>
        <w:rPr>
          <w:spacing w:val="-4"/>
        </w:rPr>
        <w:t xml:space="preserve"> </w:t>
      </w:r>
      <w:r>
        <w:t>and</w:t>
      </w:r>
      <w:r>
        <w:rPr>
          <w:spacing w:val="-4"/>
        </w:rPr>
        <w:t xml:space="preserve"> </w:t>
      </w:r>
      <w:r>
        <w:t>their</w:t>
      </w:r>
      <w:r>
        <w:rPr>
          <w:spacing w:val="-4"/>
        </w:rPr>
        <w:t xml:space="preserve"> </w:t>
      </w:r>
      <w:r>
        <w:t>work</w:t>
      </w:r>
      <w:r>
        <w:rPr>
          <w:spacing w:val="-4"/>
        </w:rPr>
        <w:t xml:space="preserve"> </w:t>
      </w:r>
      <w:r>
        <w:t>performance</w:t>
      </w:r>
      <w:r>
        <w:rPr>
          <w:spacing w:val="-4"/>
        </w:rPr>
        <w:t xml:space="preserve"> </w:t>
      </w:r>
      <w:r>
        <w:t>and</w:t>
      </w:r>
      <w:r>
        <w:rPr>
          <w:spacing w:val="-7"/>
        </w:rPr>
        <w:t xml:space="preserve"> </w:t>
      </w:r>
      <w:r>
        <w:t>personal</w:t>
      </w:r>
      <w:r>
        <w:rPr>
          <w:spacing w:val="-3"/>
        </w:rPr>
        <w:t xml:space="preserve"> </w:t>
      </w:r>
      <w:r>
        <w:t>relationships</w:t>
      </w:r>
      <w:r>
        <w:rPr>
          <w:spacing w:val="-4"/>
        </w:rPr>
        <w:t xml:space="preserve"> </w:t>
      </w:r>
      <w:r>
        <w:t>suffer.</w:t>
      </w:r>
    </w:p>
    <w:p w14:paraId="1621EB97" w14:textId="77777777" w:rsidR="00CC4D78" w:rsidRDefault="00764361">
      <w:pPr>
        <w:pStyle w:val="ListParagraph"/>
        <w:numPr>
          <w:ilvl w:val="0"/>
          <w:numId w:val="12"/>
        </w:numPr>
        <w:tabs>
          <w:tab w:val="left" w:pos="1800"/>
        </w:tabs>
        <w:ind w:right="1134"/>
        <w:jc w:val="both"/>
        <w:rPr>
          <w:rFonts w:ascii="Symbol" w:hAnsi="Symbol"/>
        </w:rPr>
      </w:pPr>
      <w:r>
        <w:t>Parents'</w:t>
      </w:r>
      <w:r>
        <w:rPr>
          <w:spacing w:val="-3"/>
        </w:rPr>
        <w:t xml:space="preserve"> </w:t>
      </w:r>
      <w:r>
        <w:t>drug</w:t>
      </w:r>
      <w:r>
        <w:rPr>
          <w:spacing w:val="-3"/>
        </w:rPr>
        <w:t xml:space="preserve"> </w:t>
      </w:r>
      <w:r>
        <w:t>abuse</w:t>
      </w:r>
      <w:r>
        <w:rPr>
          <w:spacing w:val="-3"/>
        </w:rPr>
        <w:t xml:space="preserve"> </w:t>
      </w:r>
      <w:r>
        <w:t>often</w:t>
      </w:r>
      <w:r>
        <w:rPr>
          <w:spacing w:val="-2"/>
        </w:rPr>
        <w:t xml:space="preserve"> </w:t>
      </w:r>
      <w:r>
        <w:t>means</w:t>
      </w:r>
      <w:r>
        <w:rPr>
          <w:spacing w:val="-3"/>
        </w:rPr>
        <w:t xml:space="preserve"> </w:t>
      </w:r>
      <w:r>
        <w:t>chaotic,</w:t>
      </w:r>
      <w:r>
        <w:rPr>
          <w:spacing w:val="-3"/>
        </w:rPr>
        <w:t xml:space="preserve"> </w:t>
      </w:r>
      <w:r>
        <w:t>stress-filled</w:t>
      </w:r>
      <w:r>
        <w:rPr>
          <w:spacing w:val="-3"/>
        </w:rPr>
        <w:t xml:space="preserve"> </w:t>
      </w:r>
      <w:r>
        <w:t>homes</w:t>
      </w:r>
      <w:r>
        <w:rPr>
          <w:spacing w:val="-3"/>
        </w:rPr>
        <w:t xml:space="preserve"> </w:t>
      </w:r>
      <w:r>
        <w:t>and</w:t>
      </w:r>
      <w:r>
        <w:rPr>
          <w:spacing w:val="-3"/>
        </w:rPr>
        <w:t xml:space="preserve"> </w:t>
      </w:r>
      <w:r>
        <w:t>child</w:t>
      </w:r>
      <w:r>
        <w:rPr>
          <w:spacing w:val="-5"/>
        </w:rPr>
        <w:t xml:space="preserve"> </w:t>
      </w:r>
      <w:r>
        <w:t>abuse</w:t>
      </w:r>
      <w:r>
        <w:rPr>
          <w:spacing w:val="-3"/>
        </w:rPr>
        <w:t xml:space="preserve"> </w:t>
      </w:r>
      <w:r>
        <w:t>and neglect.</w:t>
      </w:r>
      <w:r>
        <w:rPr>
          <w:spacing w:val="-3"/>
        </w:rPr>
        <w:t xml:space="preserve"> </w:t>
      </w:r>
      <w:r>
        <w:t>Such</w:t>
      </w:r>
      <w:r>
        <w:rPr>
          <w:spacing w:val="-4"/>
        </w:rPr>
        <w:t xml:space="preserve"> </w:t>
      </w:r>
      <w:r>
        <w:t>conditions</w:t>
      </w:r>
      <w:r>
        <w:rPr>
          <w:spacing w:val="-6"/>
        </w:rPr>
        <w:t xml:space="preserve"> </w:t>
      </w:r>
      <w:r>
        <w:t>harm</w:t>
      </w:r>
      <w:r>
        <w:rPr>
          <w:spacing w:val="-3"/>
        </w:rPr>
        <w:t xml:space="preserve"> </w:t>
      </w:r>
      <w:r>
        <w:t>the</w:t>
      </w:r>
      <w:r>
        <w:rPr>
          <w:spacing w:val="-3"/>
        </w:rPr>
        <w:t xml:space="preserve"> </w:t>
      </w:r>
      <w:r>
        <w:t>well-being</w:t>
      </w:r>
      <w:r>
        <w:rPr>
          <w:spacing w:val="-3"/>
        </w:rPr>
        <w:t xml:space="preserve"> </w:t>
      </w:r>
      <w:r>
        <w:t>and</w:t>
      </w:r>
      <w:r>
        <w:rPr>
          <w:spacing w:val="-6"/>
        </w:rPr>
        <w:t xml:space="preserve"> </w:t>
      </w:r>
      <w:r>
        <w:t>development</w:t>
      </w:r>
      <w:r>
        <w:rPr>
          <w:spacing w:val="-6"/>
        </w:rPr>
        <w:t xml:space="preserve"> </w:t>
      </w:r>
      <w:r>
        <w:t>of</w:t>
      </w:r>
      <w:r>
        <w:rPr>
          <w:spacing w:val="-3"/>
        </w:rPr>
        <w:t xml:space="preserve"> </w:t>
      </w:r>
      <w:r>
        <w:t>children</w:t>
      </w:r>
      <w:r>
        <w:rPr>
          <w:spacing w:val="-5"/>
        </w:rPr>
        <w:t xml:space="preserve"> </w:t>
      </w:r>
      <w:r>
        <w:t>in</w:t>
      </w:r>
      <w:r>
        <w:rPr>
          <w:spacing w:val="-2"/>
        </w:rPr>
        <w:t xml:space="preserve"> </w:t>
      </w:r>
      <w:r>
        <w:t>the home and may set the stage for drug abuse in the next generation.</w:t>
      </w:r>
    </w:p>
    <w:p w14:paraId="2E57CB76" w14:textId="77777777" w:rsidR="00CC4D78" w:rsidRDefault="00CC4D78">
      <w:pPr>
        <w:pStyle w:val="BodyText"/>
        <w:spacing w:before="1"/>
        <w:ind w:left="0"/>
      </w:pPr>
    </w:p>
    <w:p w14:paraId="79252BE8" w14:textId="77777777" w:rsidR="00CC4D78" w:rsidRDefault="00764361">
      <w:pPr>
        <w:pStyle w:val="BodyText"/>
        <w:ind w:right="1133"/>
      </w:pPr>
      <w:r>
        <w:t>For</w:t>
      </w:r>
      <w:r>
        <w:rPr>
          <w:spacing w:val="-4"/>
        </w:rPr>
        <w:t xml:space="preserve"> </w:t>
      </w:r>
      <w:r>
        <w:t>a</w:t>
      </w:r>
      <w:r>
        <w:rPr>
          <w:spacing w:val="-3"/>
        </w:rPr>
        <w:t xml:space="preserve"> </w:t>
      </w:r>
      <w:r>
        <w:t>full</w:t>
      </w:r>
      <w:r>
        <w:rPr>
          <w:spacing w:val="-2"/>
        </w:rPr>
        <w:t xml:space="preserve"> </w:t>
      </w:r>
      <w:r>
        <w:t>description</w:t>
      </w:r>
      <w:r>
        <w:rPr>
          <w:spacing w:val="-2"/>
        </w:rPr>
        <w:t xml:space="preserve"> </w:t>
      </w:r>
      <w:r>
        <w:t>of</w:t>
      </w:r>
      <w:r>
        <w:rPr>
          <w:spacing w:val="-5"/>
        </w:rPr>
        <w:t xml:space="preserve"> </w:t>
      </w:r>
      <w:r>
        <w:t>health</w:t>
      </w:r>
      <w:r>
        <w:rPr>
          <w:spacing w:val="-2"/>
        </w:rPr>
        <w:t xml:space="preserve"> </w:t>
      </w:r>
      <w:r>
        <w:t>risks</w:t>
      </w:r>
      <w:r>
        <w:rPr>
          <w:spacing w:val="-5"/>
        </w:rPr>
        <w:t xml:space="preserve"> </w:t>
      </w:r>
      <w:r>
        <w:t>associated</w:t>
      </w:r>
      <w:r>
        <w:rPr>
          <w:spacing w:val="-6"/>
        </w:rPr>
        <w:t xml:space="preserve"> </w:t>
      </w:r>
      <w:r>
        <w:t>with</w:t>
      </w:r>
      <w:r>
        <w:rPr>
          <w:spacing w:val="-2"/>
        </w:rPr>
        <w:t xml:space="preserve"> </w:t>
      </w:r>
      <w:r>
        <w:t>alcohol</w:t>
      </w:r>
      <w:r>
        <w:rPr>
          <w:spacing w:val="-3"/>
        </w:rPr>
        <w:t xml:space="preserve"> </w:t>
      </w:r>
      <w:r>
        <w:t>and</w:t>
      </w:r>
      <w:r>
        <w:rPr>
          <w:spacing w:val="-3"/>
        </w:rPr>
        <w:t xml:space="preserve"> </w:t>
      </w:r>
      <w:r>
        <w:t>drugs,</w:t>
      </w:r>
      <w:r>
        <w:rPr>
          <w:spacing w:val="-3"/>
        </w:rPr>
        <w:t xml:space="preserve"> </w:t>
      </w:r>
      <w:r>
        <w:t>visit</w:t>
      </w:r>
      <w:r>
        <w:rPr>
          <w:spacing w:val="-3"/>
        </w:rPr>
        <w:t xml:space="preserve"> </w:t>
      </w:r>
      <w:r>
        <w:t xml:space="preserve">National Institute on Drug Abuse. </w:t>
      </w:r>
      <w:hyperlink r:id="rId12">
        <w:r>
          <w:rPr>
            <w:color w:val="0000FF"/>
            <w:u w:val="single" w:color="0000FF"/>
          </w:rPr>
          <w:t>http://www.nida.nih.gov/</w:t>
        </w:r>
      </w:hyperlink>
    </w:p>
    <w:p w14:paraId="22124C68" w14:textId="77777777" w:rsidR="00CC4D78" w:rsidRDefault="00CC4D78">
      <w:pPr>
        <w:pStyle w:val="BodyText"/>
        <w:ind w:left="0"/>
      </w:pPr>
    </w:p>
    <w:p w14:paraId="330A05A1" w14:textId="77777777" w:rsidR="00CC4D78" w:rsidRDefault="00764361">
      <w:pPr>
        <w:pStyle w:val="Heading5"/>
        <w:spacing w:before="1"/>
      </w:pPr>
      <w:r>
        <w:t>Resources</w:t>
      </w:r>
      <w:r>
        <w:rPr>
          <w:spacing w:val="-4"/>
        </w:rPr>
        <w:t xml:space="preserve"> </w:t>
      </w:r>
      <w:r>
        <w:t>for</w:t>
      </w:r>
      <w:r>
        <w:rPr>
          <w:spacing w:val="-4"/>
        </w:rPr>
        <w:t xml:space="preserve"> </w:t>
      </w:r>
      <w:r>
        <w:rPr>
          <w:spacing w:val="-2"/>
        </w:rPr>
        <w:t>assistance</w:t>
      </w:r>
    </w:p>
    <w:p w14:paraId="2286AEC8" w14:textId="77777777" w:rsidR="00CC4D78" w:rsidRDefault="00764361">
      <w:pPr>
        <w:pStyle w:val="BodyText"/>
        <w:ind w:right="1133"/>
      </w:pPr>
      <w:r>
        <w:t>Education programs in the areas of alcohol and drug abuse are available on campus. Referrals to counseling and health agencies will be made for individuals needing rehabilitation or treatment. Normandale Community College offers the following resources</w:t>
      </w:r>
      <w:r>
        <w:rPr>
          <w:spacing w:val="-3"/>
        </w:rPr>
        <w:t xml:space="preserve"> </w:t>
      </w:r>
      <w:r>
        <w:t>in</w:t>
      </w:r>
      <w:r>
        <w:rPr>
          <w:spacing w:val="-2"/>
        </w:rPr>
        <w:t xml:space="preserve"> </w:t>
      </w:r>
      <w:r>
        <w:t>its</w:t>
      </w:r>
      <w:r>
        <w:rPr>
          <w:spacing w:val="-3"/>
        </w:rPr>
        <w:t xml:space="preserve"> </w:t>
      </w:r>
      <w:r>
        <w:t>commitment</w:t>
      </w:r>
      <w:r>
        <w:rPr>
          <w:spacing w:val="-3"/>
        </w:rPr>
        <w:t xml:space="preserve"> </w:t>
      </w:r>
      <w:r>
        <w:t>to</w:t>
      </w:r>
      <w:r>
        <w:rPr>
          <w:spacing w:val="-3"/>
        </w:rPr>
        <w:t xml:space="preserve"> </w:t>
      </w:r>
      <w:r>
        <w:t>provide</w:t>
      </w:r>
      <w:r>
        <w:rPr>
          <w:spacing w:val="-6"/>
        </w:rPr>
        <w:t xml:space="preserve"> </w:t>
      </w:r>
      <w:r>
        <w:t>a</w:t>
      </w:r>
      <w:r>
        <w:rPr>
          <w:spacing w:val="-3"/>
        </w:rPr>
        <w:t xml:space="preserve"> </w:t>
      </w:r>
      <w:r>
        <w:t>healthy</w:t>
      </w:r>
      <w:r>
        <w:rPr>
          <w:spacing w:val="-6"/>
        </w:rPr>
        <w:t xml:space="preserve"> </w:t>
      </w:r>
      <w:r>
        <w:t>and</w:t>
      </w:r>
      <w:r>
        <w:rPr>
          <w:spacing w:val="-3"/>
        </w:rPr>
        <w:t xml:space="preserve"> </w:t>
      </w:r>
      <w:r>
        <w:t>responsible</w:t>
      </w:r>
      <w:r>
        <w:rPr>
          <w:spacing w:val="-3"/>
        </w:rPr>
        <w:t xml:space="preserve"> </w:t>
      </w:r>
      <w:r>
        <w:t>campus</w:t>
      </w:r>
      <w:r>
        <w:rPr>
          <w:spacing w:val="-6"/>
        </w:rPr>
        <w:t xml:space="preserve"> </w:t>
      </w:r>
      <w:r>
        <w:t>environment.</w:t>
      </w:r>
    </w:p>
    <w:p w14:paraId="23EBF876" w14:textId="77777777" w:rsidR="00CC4D78" w:rsidRDefault="00764361">
      <w:pPr>
        <w:pStyle w:val="BodyText"/>
        <w:spacing w:before="296" w:line="276" w:lineRule="auto"/>
        <w:ind w:right="3141"/>
      </w:pPr>
      <w:r>
        <w:t>College Counseling Department (for students) 952-358-8261. College</w:t>
      </w:r>
      <w:r>
        <w:rPr>
          <w:spacing w:val="-8"/>
        </w:rPr>
        <w:t xml:space="preserve"> </w:t>
      </w:r>
      <w:r>
        <w:t>Human</w:t>
      </w:r>
      <w:r>
        <w:rPr>
          <w:spacing w:val="-4"/>
        </w:rPr>
        <w:t xml:space="preserve"> </w:t>
      </w:r>
      <w:r>
        <w:t>Resources</w:t>
      </w:r>
      <w:r>
        <w:rPr>
          <w:spacing w:val="-5"/>
        </w:rPr>
        <w:t xml:space="preserve"> </w:t>
      </w:r>
      <w:r>
        <w:t>Office</w:t>
      </w:r>
      <w:r>
        <w:rPr>
          <w:spacing w:val="-5"/>
        </w:rPr>
        <w:t xml:space="preserve"> </w:t>
      </w:r>
      <w:r>
        <w:t>(for</w:t>
      </w:r>
      <w:r>
        <w:rPr>
          <w:spacing w:val="-7"/>
        </w:rPr>
        <w:t xml:space="preserve"> </w:t>
      </w:r>
      <w:r>
        <w:t>employees)</w:t>
      </w:r>
      <w:r>
        <w:rPr>
          <w:spacing w:val="-7"/>
        </w:rPr>
        <w:t xml:space="preserve"> </w:t>
      </w:r>
      <w:r>
        <w:t>952-358-8269.</w:t>
      </w:r>
    </w:p>
    <w:p w14:paraId="2EA79D7C" w14:textId="77777777" w:rsidR="00CC4D78" w:rsidRDefault="00764361">
      <w:pPr>
        <w:pStyle w:val="BodyText"/>
        <w:spacing w:line="293" w:lineRule="exact"/>
      </w:pPr>
      <w:r>
        <w:t>State</w:t>
      </w:r>
      <w:r>
        <w:rPr>
          <w:spacing w:val="-5"/>
        </w:rPr>
        <w:t xml:space="preserve"> </w:t>
      </w:r>
      <w:r>
        <w:t>Employee</w:t>
      </w:r>
      <w:r>
        <w:rPr>
          <w:spacing w:val="-8"/>
        </w:rPr>
        <w:t xml:space="preserve"> </w:t>
      </w:r>
      <w:r>
        <w:t>Assistance</w:t>
      </w:r>
      <w:r>
        <w:rPr>
          <w:spacing w:val="-5"/>
        </w:rPr>
        <w:t xml:space="preserve"> </w:t>
      </w:r>
      <w:r>
        <w:t>Program</w:t>
      </w:r>
      <w:r>
        <w:rPr>
          <w:spacing w:val="-5"/>
        </w:rPr>
        <w:t xml:space="preserve"> </w:t>
      </w:r>
      <w:r>
        <w:t>651-296-0765</w:t>
      </w:r>
      <w:r>
        <w:rPr>
          <w:spacing w:val="-8"/>
        </w:rPr>
        <w:t xml:space="preserve"> </w:t>
      </w:r>
      <w:r>
        <w:t>(TTY</w:t>
      </w:r>
      <w:r>
        <w:rPr>
          <w:spacing w:val="-5"/>
        </w:rPr>
        <w:t xml:space="preserve"> </w:t>
      </w:r>
      <w:r>
        <w:t>651-297-</w:t>
      </w:r>
      <w:r>
        <w:rPr>
          <w:spacing w:val="-2"/>
        </w:rPr>
        <w:t>5533).</w:t>
      </w:r>
    </w:p>
    <w:p w14:paraId="6F5176FC" w14:textId="77777777" w:rsidR="00CC4D78" w:rsidRDefault="00CC4D78">
      <w:pPr>
        <w:pStyle w:val="BodyText"/>
        <w:spacing w:before="2"/>
        <w:ind w:left="0"/>
      </w:pPr>
    </w:p>
    <w:p w14:paraId="234E92B1" w14:textId="77777777" w:rsidR="00CC4D78" w:rsidRDefault="00764361">
      <w:pPr>
        <w:pStyle w:val="BodyText"/>
        <w:spacing w:before="1"/>
        <w:ind w:right="1133"/>
      </w:pPr>
      <w:r>
        <w:t>In</w:t>
      </w:r>
      <w:r>
        <w:rPr>
          <w:spacing w:val="-2"/>
        </w:rPr>
        <w:t xml:space="preserve"> </w:t>
      </w:r>
      <w:r>
        <w:t>addition</w:t>
      </w:r>
      <w:r>
        <w:rPr>
          <w:spacing w:val="-5"/>
        </w:rPr>
        <w:t xml:space="preserve"> </w:t>
      </w:r>
      <w:r>
        <w:t>to</w:t>
      </w:r>
      <w:r>
        <w:rPr>
          <w:spacing w:val="-3"/>
        </w:rPr>
        <w:t xml:space="preserve"> </w:t>
      </w:r>
      <w:r>
        <w:t>campus</w:t>
      </w:r>
      <w:r>
        <w:rPr>
          <w:spacing w:val="-3"/>
        </w:rPr>
        <w:t xml:space="preserve"> </w:t>
      </w:r>
      <w:r>
        <w:t>resources,</w:t>
      </w:r>
      <w:r>
        <w:rPr>
          <w:spacing w:val="-5"/>
        </w:rPr>
        <w:t xml:space="preserve"> </w:t>
      </w:r>
      <w:r>
        <w:t>contact</w:t>
      </w:r>
      <w:r>
        <w:rPr>
          <w:spacing w:val="-3"/>
        </w:rPr>
        <w:t xml:space="preserve"> </w:t>
      </w:r>
      <w:r>
        <w:t>the</w:t>
      </w:r>
      <w:r>
        <w:rPr>
          <w:spacing w:val="-3"/>
        </w:rPr>
        <w:t xml:space="preserve"> </w:t>
      </w:r>
      <w:r>
        <w:t>Counseling</w:t>
      </w:r>
      <w:r>
        <w:rPr>
          <w:spacing w:val="-3"/>
        </w:rPr>
        <w:t xml:space="preserve"> </w:t>
      </w:r>
      <w:r>
        <w:t>Office</w:t>
      </w:r>
      <w:r>
        <w:rPr>
          <w:spacing w:val="-3"/>
        </w:rPr>
        <w:t xml:space="preserve"> </w:t>
      </w:r>
      <w:r>
        <w:t>for</w:t>
      </w:r>
      <w:r>
        <w:rPr>
          <w:spacing w:val="-5"/>
        </w:rPr>
        <w:t xml:space="preserve"> </w:t>
      </w:r>
      <w:r>
        <w:t>a</w:t>
      </w:r>
      <w:r>
        <w:rPr>
          <w:spacing w:val="-6"/>
        </w:rPr>
        <w:t xml:space="preserve"> </w:t>
      </w:r>
      <w:r>
        <w:t>current</w:t>
      </w:r>
      <w:r>
        <w:rPr>
          <w:spacing w:val="-3"/>
        </w:rPr>
        <w:t xml:space="preserve"> </w:t>
      </w:r>
      <w:r>
        <w:t>listing</w:t>
      </w:r>
      <w:r>
        <w:rPr>
          <w:spacing w:val="-3"/>
        </w:rPr>
        <w:t xml:space="preserve"> </w:t>
      </w:r>
      <w:r>
        <w:t>of local resources and treatment centers.</w:t>
      </w:r>
    </w:p>
    <w:p w14:paraId="185E4E92" w14:textId="77777777" w:rsidR="00CC4D78" w:rsidRDefault="00764361">
      <w:pPr>
        <w:pStyle w:val="BodyText"/>
        <w:spacing w:before="296" w:line="296" w:lineRule="exact"/>
      </w:pPr>
      <w:r>
        <w:t>Comprehensive</w:t>
      </w:r>
      <w:r>
        <w:rPr>
          <w:spacing w:val="-7"/>
        </w:rPr>
        <w:t xml:space="preserve"> </w:t>
      </w:r>
      <w:r>
        <w:t>sources</w:t>
      </w:r>
      <w:r>
        <w:rPr>
          <w:spacing w:val="-5"/>
        </w:rPr>
        <w:t xml:space="preserve"> </w:t>
      </w:r>
      <w:r>
        <w:t>of</w:t>
      </w:r>
      <w:r>
        <w:rPr>
          <w:spacing w:val="-4"/>
        </w:rPr>
        <w:t xml:space="preserve"> </w:t>
      </w:r>
      <w:r>
        <w:t>alcohol</w:t>
      </w:r>
      <w:r>
        <w:rPr>
          <w:spacing w:val="-4"/>
        </w:rPr>
        <w:t xml:space="preserve"> </w:t>
      </w:r>
      <w:r>
        <w:t>and</w:t>
      </w:r>
      <w:r>
        <w:rPr>
          <w:spacing w:val="-5"/>
        </w:rPr>
        <w:t xml:space="preserve"> </w:t>
      </w:r>
      <w:r>
        <w:t>drug</w:t>
      </w:r>
      <w:r>
        <w:rPr>
          <w:spacing w:val="-4"/>
        </w:rPr>
        <w:t xml:space="preserve"> </w:t>
      </w:r>
      <w:r>
        <w:t>treatment</w:t>
      </w:r>
      <w:r>
        <w:rPr>
          <w:spacing w:val="-4"/>
        </w:rPr>
        <w:t xml:space="preserve"> </w:t>
      </w:r>
      <w:r>
        <w:t>programs</w:t>
      </w:r>
      <w:r>
        <w:rPr>
          <w:spacing w:val="-4"/>
        </w:rPr>
        <w:t xml:space="preserve"> </w:t>
      </w:r>
      <w:r>
        <w:t>may</w:t>
      </w:r>
      <w:r>
        <w:rPr>
          <w:spacing w:val="-4"/>
        </w:rPr>
        <w:t xml:space="preserve"> </w:t>
      </w:r>
      <w:r>
        <w:t>be</w:t>
      </w:r>
      <w:r>
        <w:rPr>
          <w:spacing w:val="-4"/>
        </w:rPr>
        <w:t xml:space="preserve"> </w:t>
      </w:r>
      <w:r>
        <w:t>found</w:t>
      </w:r>
      <w:r>
        <w:rPr>
          <w:spacing w:val="-6"/>
        </w:rPr>
        <w:t xml:space="preserve"> </w:t>
      </w:r>
      <w:r>
        <w:rPr>
          <w:spacing w:val="-5"/>
        </w:rPr>
        <w:t>at:</w:t>
      </w:r>
    </w:p>
    <w:p w14:paraId="74F8E857" w14:textId="77777777" w:rsidR="00CC4D78" w:rsidRDefault="00764361">
      <w:pPr>
        <w:pStyle w:val="ListParagraph"/>
        <w:numPr>
          <w:ilvl w:val="0"/>
          <w:numId w:val="12"/>
        </w:numPr>
        <w:tabs>
          <w:tab w:val="left" w:pos="1800"/>
        </w:tabs>
        <w:ind w:right="6711"/>
        <w:rPr>
          <w:rFonts w:ascii="Symbol" w:hAnsi="Symbol"/>
        </w:rPr>
      </w:pPr>
      <w:r>
        <w:t>Alcoholics</w:t>
      </w:r>
      <w:r>
        <w:rPr>
          <w:spacing w:val="-14"/>
        </w:rPr>
        <w:t xml:space="preserve"> </w:t>
      </w:r>
      <w:r>
        <w:t xml:space="preserve">Anonymous </w:t>
      </w:r>
      <w:hyperlink r:id="rId13">
        <w:r>
          <w:rPr>
            <w:color w:val="0000FF"/>
            <w:spacing w:val="-2"/>
            <w:u w:val="single" w:color="0000FF"/>
          </w:rPr>
          <w:t>http://www.aa.org</w:t>
        </w:r>
      </w:hyperlink>
    </w:p>
    <w:p w14:paraId="0BF63F61" w14:textId="77777777" w:rsidR="00CC4D78" w:rsidRDefault="00CC4D78">
      <w:pPr>
        <w:pStyle w:val="ListParagraph"/>
        <w:rPr>
          <w:rFonts w:ascii="Symbol" w:hAnsi="Symbol"/>
        </w:rPr>
        <w:sectPr w:rsidR="00CC4D78">
          <w:pgSz w:w="12240" w:h="15840"/>
          <w:pgMar w:top="1440" w:right="720" w:bottom="1540" w:left="720" w:header="0" w:footer="1340" w:gutter="0"/>
          <w:cols w:space="720"/>
        </w:sectPr>
      </w:pPr>
    </w:p>
    <w:p w14:paraId="00EA23C4" w14:textId="77777777" w:rsidR="00CC4D78" w:rsidRDefault="00764361">
      <w:pPr>
        <w:pStyle w:val="ListParagraph"/>
        <w:numPr>
          <w:ilvl w:val="0"/>
          <w:numId w:val="12"/>
        </w:numPr>
        <w:tabs>
          <w:tab w:val="left" w:pos="1800"/>
        </w:tabs>
        <w:spacing w:before="62"/>
        <w:ind w:right="3877"/>
        <w:rPr>
          <w:rFonts w:ascii="Symbol" w:hAnsi="Symbol"/>
        </w:rPr>
      </w:pPr>
      <w:r>
        <w:lastRenderedPageBreak/>
        <w:t>National</w:t>
      </w:r>
      <w:r>
        <w:rPr>
          <w:spacing w:val="-8"/>
        </w:rPr>
        <w:t xml:space="preserve"> </w:t>
      </w:r>
      <w:r>
        <w:t>Institute</w:t>
      </w:r>
      <w:r>
        <w:rPr>
          <w:spacing w:val="-6"/>
        </w:rPr>
        <w:t xml:space="preserve"> </w:t>
      </w:r>
      <w:r>
        <w:t>on</w:t>
      </w:r>
      <w:r>
        <w:rPr>
          <w:spacing w:val="-5"/>
        </w:rPr>
        <w:t xml:space="preserve"> </w:t>
      </w:r>
      <w:r>
        <w:t>Alcohol</w:t>
      </w:r>
      <w:r>
        <w:rPr>
          <w:spacing w:val="-8"/>
        </w:rPr>
        <w:t xml:space="preserve"> </w:t>
      </w:r>
      <w:r>
        <w:t>Abuse</w:t>
      </w:r>
      <w:r>
        <w:rPr>
          <w:spacing w:val="-6"/>
        </w:rPr>
        <w:t xml:space="preserve"> </w:t>
      </w:r>
      <w:r>
        <w:t>and</w:t>
      </w:r>
      <w:r>
        <w:rPr>
          <w:spacing w:val="-8"/>
        </w:rPr>
        <w:t xml:space="preserve"> </w:t>
      </w:r>
      <w:r>
        <w:t xml:space="preserve">Alcoholism </w:t>
      </w:r>
      <w:hyperlink r:id="rId14">
        <w:r>
          <w:rPr>
            <w:color w:val="0000FF"/>
            <w:spacing w:val="-2"/>
            <w:u w:val="single" w:color="0000FF"/>
          </w:rPr>
          <w:t>http://www.niaaa.nih.gov/</w:t>
        </w:r>
      </w:hyperlink>
    </w:p>
    <w:p w14:paraId="316ABA2C" w14:textId="77777777" w:rsidR="00CC4D78" w:rsidRDefault="00764361">
      <w:pPr>
        <w:pStyle w:val="ListParagraph"/>
        <w:numPr>
          <w:ilvl w:val="0"/>
          <w:numId w:val="12"/>
        </w:numPr>
        <w:tabs>
          <w:tab w:val="left" w:pos="1800"/>
        </w:tabs>
        <w:ind w:right="5727"/>
        <w:rPr>
          <w:rFonts w:ascii="Symbol" w:hAnsi="Symbol"/>
        </w:rPr>
      </w:pPr>
      <w:r>
        <w:t>National</w:t>
      </w:r>
      <w:r>
        <w:rPr>
          <w:spacing w:val="-10"/>
        </w:rPr>
        <w:t xml:space="preserve"> </w:t>
      </w:r>
      <w:r>
        <w:t>Institute</w:t>
      </w:r>
      <w:r>
        <w:rPr>
          <w:spacing w:val="-8"/>
        </w:rPr>
        <w:t xml:space="preserve"> </w:t>
      </w:r>
      <w:r>
        <w:t>on</w:t>
      </w:r>
      <w:r>
        <w:rPr>
          <w:spacing w:val="-8"/>
        </w:rPr>
        <w:t xml:space="preserve"> </w:t>
      </w:r>
      <w:r>
        <w:t>Drug</w:t>
      </w:r>
      <w:r>
        <w:rPr>
          <w:spacing w:val="-11"/>
        </w:rPr>
        <w:t xml:space="preserve"> </w:t>
      </w:r>
      <w:r>
        <w:t xml:space="preserve">Abuse </w:t>
      </w:r>
      <w:hyperlink r:id="rId15">
        <w:r>
          <w:rPr>
            <w:color w:val="0000FF"/>
            <w:spacing w:val="-2"/>
            <w:u w:val="single" w:color="0000FF"/>
          </w:rPr>
          <w:t>http://www.nida.nih.gov/</w:t>
        </w:r>
      </w:hyperlink>
    </w:p>
    <w:p w14:paraId="6674E4A7" w14:textId="77777777" w:rsidR="00CC4D78" w:rsidRDefault="00764361">
      <w:pPr>
        <w:pStyle w:val="ListParagraph"/>
        <w:numPr>
          <w:ilvl w:val="0"/>
          <w:numId w:val="12"/>
        </w:numPr>
        <w:tabs>
          <w:tab w:val="left" w:pos="1800"/>
        </w:tabs>
        <w:ind w:right="4709"/>
        <w:rPr>
          <w:rFonts w:ascii="Symbol" w:hAnsi="Symbol"/>
        </w:rPr>
      </w:pPr>
      <w:r>
        <w:t>Substance</w:t>
      </w:r>
      <w:r>
        <w:rPr>
          <w:spacing w:val="-10"/>
        </w:rPr>
        <w:t xml:space="preserve"> </w:t>
      </w:r>
      <w:r>
        <w:t>Abuse</w:t>
      </w:r>
      <w:r>
        <w:rPr>
          <w:spacing w:val="-8"/>
        </w:rPr>
        <w:t xml:space="preserve"> </w:t>
      </w:r>
      <w:r>
        <w:t>Treatment</w:t>
      </w:r>
      <w:r>
        <w:rPr>
          <w:spacing w:val="-8"/>
        </w:rPr>
        <w:t xml:space="preserve"> </w:t>
      </w:r>
      <w:r>
        <w:t>Facility</w:t>
      </w:r>
      <w:r>
        <w:rPr>
          <w:spacing w:val="-11"/>
        </w:rPr>
        <w:t xml:space="preserve"> </w:t>
      </w:r>
      <w:r>
        <w:t xml:space="preserve">Locator </w:t>
      </w:r>
      <w:hyperlink r:id="rId16">
        <w:r>
          <w:rPr>
            <w:color w:val="0000FF"/>
            <w:spacing w:val="-2"/>
            <w:u w:val="single" w:color="0000FF"/>
          </w:rPr>
          <w:t>http://findtreatment.samhsa.gov/</w:t>
        </w:r>
      </w:hyperlink>
    </w:p>
    <w:p w14:paraId="2D74C8A0" w14:textId="77777777" w:rsidR="00CC4D78" w:rsidRDefault="00764361">
      <w:pPr>
        <w:pStyle w:val="Heading1"/>
        <w:spacing w:before="375" w:line="607" w:lineRule="exact"/>
      </w:pPr>
      <w:bookmarkStart w:id="20" w:name="_TOC_250011"/>
      <w:r>
        <w:t>Disclosures</w:t>
      </w:r>
      <w:r>
        <w:rPr>
          <w:spacing w:val="-6"/>
        </w:rPr>
        <w:t xml:space="preserve"> </w:t>
      </w:r>
      <w:r>
        <w:t>to</w:t>
      </w:r>
      <w:r>
        <w:rPr>
          <w:spacing w:val="-3"/>
        </w:rPr>
        <w:t xml:space="preserve"> </w:t>
      </w:r>
      <w:r>
        <w:t>Victims</w:t>
      </w:r>
      <w:r>
        <w:rPr>
          <w:spacing w:val="-2"/>
        </w:rPr>
        <w:t xml:space="preserve"> </w:t>
      </w:r>
      <w:r>
        <w:t>of</w:t>
      </w:r>
      <w:r>
        <w:rPr>
          <w:spacing w:val="-4"/>
        </w:rPr>
        <w:t xml:space="preserve"> </w:t>
      </w:r>
      <w:r>
        <w:t>Crimes</w:t>
      </w:r>
      <w:r>
        <w:rPr>
          <w:spacing w:val="-3"/>
        </w:rPr>
        <w:t xml:space="preserve"> </w:t>
      </w:r>
      <w:r>
        <w:t>of</w:t>
      </w:r>
      <w:r>
        <w:rPr>
          <w:spacing w:val="-4"/>
        </w:rPr>
        <w:t xml:space="preserve"> </w:t>
      </w:r>
      <w:r>
        <w:t>Violence</w:t>
      </w:r>
      <w:r>
        <w:rPr>
          <w:spacing w:val="-6"/>
        </w:rPr>
        <w:t xml:space="preserve"> </w:t>
      </w:r>
      <w:r>
        <w:t>or</w:t>
      </w:r>
      <w:r>
        <w:rPr>
          <w:spacing w:val="-3"/>
        </w:rPr>
        <w:t xml:space="preserve"> </w:t>
      </w:r>
      <w:r>
        <w:t>Sex</w:t>
      </w:r>
      <w:r>
        <w:rPr>
          <w:spacing w:val="-1"/>
        </w:rPr>
        <w:t xml:space="preserve"> </w:t>
      </w:r>
      <w:bookmarkEnd w:id="20"/>
      <w:r>
        <w:rPr>
          <w:spacing w:val="-2"/>
        </w:rPr>
        <w:t>Offenses</w:t>
      </w:r>
    </w:p>
    <w:p w14:paraId="74417E22" w14:textId="77777777" w:rsidR="00CC4D78" w:rsidRDefault="00764361">
      <w:pPr>
        <w:pStyle w:val="BodyText"/>
        <w:spacing w:line="258" w:lineRule="exact"/>
      </w:pPr>
      <w:r>
        <w:t>Normandale</w:t>
      </w:r>
      <w:r>
        <w:rPr>
          <w:spacing w:val="-6"/>
        </w:rPr>
        <w:t xml:space="preserve"> </w:t>
      </w:r>
      <w:r>
        <w:t>Community</w:t>
      </w:r>
      <w:r>
        <w:rPr>
          <w:spacing w:val="-4"/>
        </w:rPr>
        <w:t xml:space="preserve"> </w:t>
      </w:r>
      <w:r>
        <w:t>College</w:t>
      </w:r>
      <w:r>
        <w:rPr>
          <w:spacing w:val="-6"/>
        </w:rPr>
        <w:t xml:space="preserve"> </w:t>
      </w:r>
      <w:r>
        <w:t>will,</w:t>
      </w:r>
      <w:r>
        <w:rPr>
          <w:spacing w:val="-3"/>
        </w:rPr>
        <w:t xml:space="preserve"> </w:t>
      </w:r>
      <w:r>
        <w:t>upon</w:t>
      </w:r>
      <w:r>
        <w:rPr>
          <w:spacing w:val="-3"/>
        </w:rPr>
        <w:t xml:space="preserve"> </w:t>
      </w:r>
      <w:r>
        <w:t>request,</w:t>
      </w:r>
      <w:r>
        <w:rPr>
          <w:spacing w:val="-3"/>
        </w:rPr>
        <w:t xml:space="preserve"> </w:t>
      </w:r>
      <w:r>
        <w:t>disclose</w:t>
      </w:r>
      <w:r>
        <w:rPr>
          <w:spacing w:val="-4"/>
        </w:rPr>
        <w:t xml:space="preserve"> </w:t>
      </w:r>
      <w:r>
        <w:t>to</w:t>
      </w:r>
      <w:r>
        <w:rPr>
          <w:spacing w:val="-4"/>
        </w:rPr>
        <w:t xml:space="preserve"> </w:t>
      </w:r>
      <w:r>
        <w:t>the</w:t>
      </w:r>
      <w:r>
        <w:rPr>
          <w:spacing w:val="-4"/>
        </w:rPr>
        <w:t xml:space="preserve"> </w:t>
      </w:r>
      <w:r>
        <w:t>alleged</w:t>
      </w:r>
      <w:r>
        <w:rPr>
          <w:spacing w:val="-4"/>
        </w:rPr>
        <w:t xml:space="preserve"> </w:t>
      </w:r>
      <w:r>
        <w:t>victim</w:t>
      </w:r>
      <w:r>
        <w:rPr>
          <w:spacing w:val="-4"/>
        </w:rPr>
        <w:t xml:space="preserve"> </w:t>
      </w:r>
      <w:r>
        <w:t>of</w:t>
      </w:r>
      <w:r>
        <w:rPr>
          <w:spacing w:val="-3"/>
        </w:rPr>
        <w:t xml:space="preserve"> </w:t>
      </w:r>
      <w:r>
        <w:rPr>
          <w:spacing w:val="-10"/>
        </w:rPr>
        <w:t>a</w:t>
      </w:r>
    </w:p>
    <w:p w14:paraId="0F90E0A8" w14:textId="77777777" w:rsidR="00CC4D78" w:rsidRDefault="00764361">
      <w:pPr>
        <w:pStyle w:val="BodyText"/>
        <w:spacing w:before="1"/>
        <w:ind w:right="1088"/>
      </w:pPr>
      <w:r>
        <w:t>crime of violence, or a sex offense, the results of any disciplinary hearing conducted by Normandale</w:t>
      </w:r>
      <w:r>
        <w:rPr>
          <w:spacing w:val="-3"/>
        </w:rPr>
        <w:t xml:space="preserve"> </w:t>
      </w:r>
      <w:r>
        <w:t>against</w:t>
      </w:r>
      <w:r>
        <w:rPr>
          <w:spacing w:val="-3"/>
        </w:rPr>
        <w:t xml:space="preserve"> </w:t>
      </w:r>
      <w:r>
        <w:t>the</w:t>
      </w:r>
      <w:r>
        <w:rPr>
          <w:spacing w:val="-5"/>
        </w:rPr>
        <w:t xml:space="preserve"> </w:t>
      </w:r>
      <w:r>
        <w:t>student</w:t>
      </w:r>
      <w:r>
        <w:rPr>
          <w:spacing w:val="-3"/>
        </w:rPr>
        <w:t xml:space="preserve"> </w:t>
      </w:r>
      <w:r>
        <w:t>who</w:t>
      </w:r>
      <w:r>
        <w:rPr>
          <w:spacing w:val="-3"/>
        </w:rPr>
        <w:t xml:space="preserve"> </w:t>
      </w:r>
      <w:r>
        <w:t>is</w:t>
      </w:r>
      <w:r>
        <w:rPr>
          <w:spacing w:val="-3"/>
        </w:rPr>
        <w:t xml:space="preserve"> </w:t>
      </w:r>
      <w:r>
        <w:t>the</w:t>
      </w:r>
      <w:r>
        <w:rPr>
          <w:spacing w:val="-5"/>
        </w:rPr>
        <w:t xml:space="preserve"> </w:t>
      </w:r>
      <w:r>
        <w:t>alleged</w:t>
      </w:r>
      <w:r>
        <w:rPr>
          <w:spacing w:val="-3"/>
        </w:rPr>
        <w:t xml:space="preserve"> </w:t>
      </w:r>
      <w:r>
        <w:t>perpetrator</w:t>
      </w:r>
      <w:r>
        <w:rPr>
          <w:spacing w:val="-5"/>
        </w:rPr>
        <w:t xml:space="preserve"> </w:t>
      </w:r>
      <w:r>
        <w:t>of</w:t>
      </w:r>
      <w:r>
        <w:rPr>
          <w:spacing w:val="-3"/>
        </w:rPr>
        <w:t xml:space="preserve"> </w:t>
      </w:r>
      <w:r>
        <w:t>the</w:t>
      </w:r>
      <w:r>
        <w:rPr>
          <w:spacing w:val="-5"/>
        </w:rPr>
        <w:t xml:space="preserve"> </w:t>
      </w:r>
      <w:r>
        <w:t>crime</w:t>
      </w:r>
      <w:r>
        <w:rPr>
          <w:spacing w:val="-3"/>
        </w:rPr>
        <w:t xml:space="preserve"> </w:t>
      </w:r>
      <w:r>
        <w:t>or</w:t>
      </w:r>
      <w:r>
        <w:rPr>
          <w:spacing w:val="-4"/>
        </w:rPr>
        <w:t xml:space="preserve"> </w:t>
      </w:r>
      <w:r>
        <w:t>offense.</w:t>
      </w:r>
      <w:r>
        <w:rPr>
          <w:spacing w:val="-3"/>
        </w:rPr>
        <w:t xml:space="preserve"> </w:t>
      </w:r>
      <w:r>
        <w:t>If the alleged victim is deceased as a result of the crime or offense, Normandale will provide the results of the</w:t>
      </w:r>
      <w:r>
        <w:rPr>
          <w:spacing w:val="-2"/>
        </w:rPr>
        <w:t xml:space="preserve"> </w:t>
      </w:r>
      <w:r>
        <w:t>disciplinary hearing to the victim’s</w:t>
      </w:r>
      <w:r>
        <w:rPr>
          <w:spacing w:val="-2"/>
        </w:rPr>
        <w:t xml:space="preserve"> </w:t>
      </w:r>
      <w:r>
        <w:t>next of kin, if</w:t>
      </w:r>
      <w:r>
        <w:rPr>
          <w:spacing w:val="-1"/>
        </w:rPr>
        <w:t xml:space="preserve"> </w:t>
      </w:r>
      <w:r>
        <w:t>so requested.</w:t>
      </w:r>
    </w:p>
    <w:p w14:paraId="44073BB6" w14:textId="77777777" w:rsidR="00CC4D78" w:rsidRDefault="00764361">
      <w:pPr>
        <w:pStyle w:val="Heading1"/>
        <w:spacing w:before="296" w:line="240" w:lineRule="auto"/>
        <w:rPr>
          <w:rFonts w:ascii="Palatino Linotype"/>
        </w:rPr>
      </w:pPr>
      <w:bookmarkStart w:id="21" w:name="_TOC_250010"/>
      <w:r>
        <w:rPr>
          <w:rFonts w:ascii="Palatino Linotype"/>
        </w:rPr>
        <w:t>Emergency</w:t>
      </w:r>
      <w:r>
        <w:rPr>
          <w:rFonts w:ascii="Palatino Linotype"/>
          <w:spacing w:val="-9"/>
        </w:rPr>
        <w:t xml:space="preserve"> </w:t>
      </w:r>
      <w:r>
        <w:rPr>
          <w:rFonts w:ascii="Palatino Linotype"/>
        </w:rPr>
        <w:t>Response</w:t>
      </w:r>
      <w:r>
        <w:rPr>
          <w:rFonts w:ascii="Palatino Linotype"/>
          <w:spacing w:val="-8"/>
        </w:rPr>
        <w:t xml:space="preserve"> </w:t>
      </w:r>
      <w:r>
        <w:rPr>
          <w:rFonts w:ascii="Palatino Linotype"/>
        </w:rPr>
        <w:t>and</w:t>
      </w:r>
      <w:r>
        <w:rPr>
          <w:rFonts w:ascii="Palatino Linotype"/>
          <w:spacing w:val="-8"/>
        </w:rPr>
        <w:t xml:space="preserve"> </w:t>
      </w:r>
      <w:r>
        <w:rPr>
          <w:rFonts w:ascii="Palatino Linotype"/>
        </w:rPr>
        <w:t>Evacuation</w:t>
      </w:r>
      <w:r>
        <w:rPr>
          <w:rFonts w:ascii="Palatino Linotype"/>
          <w:spacing w:val="-7"/>
        </w:rPr>
        <w:t xml:space="preserve"> </w:t>
      </w:r>
      <w:bookmarkEnd w:id="21"/>
      <w:r>
        <w:rPr>
          <w:rFonts w:ascii="Palatino Linotype"/>
          <w:spacing w:val="-2"/>
        </w:rPr>
        <w:t>Procedures</w:t>
      </w:r>
    </w:p>
    <w:p w14:paraId="648A952C" w14:textId="77777777" w:rsidR="00CC4D78" w:rsidRDefault="00764361">
      <w:pPr>
        <w:pStyle w:val="BodyText"/>
        <w:spacing w:before="2"/>
        <w:ind w:right="1531"/>
      </w:pPr>
      <w:r>
        <w:t>In 2009, the</w:t>
      </w:r>
      <w:r>
        <w:rPr>
          <w:spacing w:val="-1"/>
        </w:rPr>
        <w:t xml:space="preserve"> </w:t>
      </w:r>
      <w:r>
        <w:t>inclusion of</w:t>
      </w:r>
      <w:r>
        <w:rPr>
          <w:spacing w:val="-1"/>
        </w:rPr>
        <w:t xml:space="preserve"> </w:t>
      </w:r>
      <w:r>
        <w:t>Emergency Response and Evacuation Procedures became a requirement</w:t>
      </w:r>
      <w:r>
        <w:rPr>
          <w:spacing w:val="-6"/>
        </w:rPr>
        <w:t xml:space="preserve"> </w:t>
      </w:r>
      <w:r>
        <w:t>for</w:t>
      </w:r>
      <w:r>
        <w:rPr>
          <w:spacing w:val="-5"/>
        </w:rPr>
        <w:t xml:space="preserve"> </w:t>
      </w:r>
      <w:r>
        <w:t>the</w:t>
      </w:r>
      <w:r>
        <w:rPr>
          <w:spacing w:val="-3"/>
        </w:rPr>
        <w:t xml:space="preserve"> </w:t>
      </w:r>
      <w:r>
        <w:t>Annual</w:t>
      </w:r>
      <w:r>
        <w:rPr>
          <w:spacing w:val="-1"/>
        </w:rPr>
        <w:t xml:space="preserve"> </w:t>
      </w:r>
      <w:r>
        <w:t>Crime</w:t>
      </w:r>
      <w:r>
        <w:rPr>
          <w:spacing w:val="-3"/>
        </w:rPr>
        <w:t xml:space="preserve"> </w:t>
      </w:r>
      <w:r>
        <w:t>Report.</w:t>
      </w:r>
      <w:r>
        <w:rPr>
          <w:spacing w:val="-3"/>
        </w:rPr>
        <w:t xml:space="preserve"> </w:t>
      </w:r>
      <w:r>
        <w:t>NCC</w:t>
      </w:r>
      <w:r>
        <w:rPr>
          <w:spacing w:val="-4"/>
        </w:rPr>
        <w:t xml:space="preserve"> </w:t>
      </w:r>
      <w:r>
        <w:t>provides</w:t>
      </w:r>
      <w:r>
        <w:rPr>
          <w:spacing w:val="-3"/>
        </w:rPr>
        <w:t xml:space="preserve"> </w:t>
      </w:r>
      <w:r>
        <w:t>an</w:t>
      </w:r>
      <w:r>
        <w:rPr>
          <w:spacing w:val="-3"/>
        </w:rPr>
        <w:t xml:space="preserve"> </w:t>
      </w:r>
      <w:r>
        <w:t>Emergency</w:t>
      </w:r>
      <w:r>
        <w:rPr>
          <w:spacing w:val="-6"/>
        </w:rPr>
        <w:t xml:space="preserve"> </w:t>
      </w:r>
      <w:r>
        <w:t>Procedures Guide to any students, faculty, staff, or visitors who request it. In the Emergency Procedures Guide are recommendations of how to respond in the case of various emergencies/non-emergencies</w:t>
      </w:r>
      <w:r>
        <w:rPr>
          <w:spacing w:val="-4"/>
        </w:rPr>
        <w:t xml:space="preserve"> </w:t>
      </w:r>
      <w:r>
        <w:t>on</w:t>
      </w:r>
      <w:r>
        <w:rPr>
          <w:spacing w:val="-6"/>
        </w:rPr>
        <w:t xml:space="preserve"> </w:t>
      </w:r>
      <w:r>
        <w:t>campus.</w:t>
      </w:r>
      <w:r>
        <w:rPr>
          <w:spacing w:val="-3"/>
        </w:rPr>
        <w:t xml:space="preserve"> </w:t>
      </w:r>
      <w:r>
        <w:t>They</w:t>
      </w:r>
      <w:r>
        <w:rPr>
          <w:spacing w:val="-7"/>
        </w:rPr>
        <w:t xml:space="preserve"> </w:t>
      </w:r>
      <w:r>
        <w:t>are</w:t>
      </w:r>
      <w:r>
        <w:rPr>
          <w:spacing w:val="-4"/>
        </w:rPr>
        <w:t xml:space="preserve"> </w:t>
      </w:r>
      <w:r>
        <w:t>also</w:t>
      </w:r>
      <w:r>
        <w:rPr>
          <w:spacing w:val="-4"/>
        </w:rPr>
        <w:t xml:space="preserve"> </w:t>
      </w:r>
      <w:r>
        <w:t>posted</w:t>
      </w:r>
      <w:r>
        <w:rPr>
          <w:spacing w:val="-4"/>
        </w:rPr>
        <w:t xml:space="preserve"> </w:t>
      </w:r>
      <w:r>
        <w:t>in</w:t>
      </w:r>
      <w:r>
        <w:rPr>
          <w:spacing w:val="-3"/>
        </w:rPr>
        <w:t xml:space="preserve"> </w:t>
      </w:r>
      <w:r>
        <w:t>classrooms,</w:t>
      </w:r>
      <w:r>
        <w:rPr>
          <w:spacing w:val="-4"/>
        </w:rPr>
        <w:t xml:space="preserve"> </w:t>
      </w:r>
      <w:r>
        <w:t xml:space="preserve">office suites and conference rooms throughout the campus. </w:t>
      </w:r>
      <w:hyperlink r:id="rId17">
        <w:r>
          <w:rPr>
            <w:color w:val="0000FF"/>
            <w:spacing w:val="-2"/>
            <w:u w:val="single" w:color="0000FF"/>
          </w:rPr>
          <w:t>https://www.normandale.edu/why-normandale/about/public-safety/index.html</w:t>
        </w:r>
      </w:hyperlink>
    </w:p>
    <w:p w14:paraId="3389B3F1" w14:textId="77777777" w:rsidR="00CC4D78" w:rsidRDefault="00764361">
      <w:pPr>
        <w:pStyle w:val="Heading5"/>
        <w:spacing w:before="296"/>
      </w:pPr>
      <w:r>
        <w:t>Public</w:t>
      </w:r>
      <w:r>
        <w:rPr>
          <w:spacing w:val="-4"/>
        </w:rPr>
        <w:t xml:space="preserve"> </w:t>
      </w:r>
      <w:r>
        <w:t>Safety</w:t>
      </w:r>
      <w:r>
        <w:rPr>
          <w:spacing w:val="-3"/>
        </w:rPr>
        <w:t xml:space="preserve"> </w:t>
      </w:r>
      <w:r>
        <w:rPr>
          <w:spacing w:val="-2"/>
        </w:rPr>
        <w:t>Services</w:t>
      </w:r>
    </w:p>
    <w:p w14:paraId="44C9012A" w14:textId="77777777" w:rsidR="00CC4D78" w:rsidRDefault="00764361">
      <w:pPr>
        <w:pStyle w:val="BodyText"/>
        <w:spacing w:before="1"/>
        <w:ind w:right="1134"/>
      </w:pPr>
      <w:r>
        <w:t>Public Safety serves as a critical support function to the college community. Public Safety Officers on campus are authorized to</w:t>
      </w:r>
      <w:r>
        <w:rPr>
          <w:spacing w:val="-1"/>
        </w:rPr>
        <w:t xml:space="preserve"> </w:t>
      </w:r>
      <w:r>
        <w:t>take appropriate action to ensure the safety and security of all students, faculty, staff and visitors. NCC Public Safety Officers are employed by the college and are trained to effectively respond and resolve incidents on campus in a positive manner. There may be occasions where Public Safety Officers response and incident resolution may</w:t>
      </w:r>
      <w:r>
        <w:rPr>
          <w:spacing w:val="-4"/>
        </w:rPr>
        <w:t xml:space="preserve"> </w:t>
      </w:r>
      <w:r>
        <w:t>be augmented by</w:t>
      </w:r>
      <w:r>
        <w:rPr>
          <w:spacing w:val="-1"/>
        </w:rPr>
        <w:t xml:space="preserve"> </w:t>
      </w:r>
      <w:r>
        <w:t>local police, fire and ambulance response units. Every year, the</w:t>
      </w:r>
      <w:r>
        <w:rPr>
          <w:spacing w:val="-1"/>
        </w:rPr>
        <w:t xml:space="preserve"> </w:t>
      </w:r>
      <w:r>
        <w:t>Public Safety Department runs drills testing our campus emergency</w:t>
      </w:r>
      <w:r>
        <w:rPr>
          <w:spacing w:val="-4"/>
        </w:rPr>
        <w:t xml:space="preserve"> </w:t>
      </w:r>
      <w:r>
        <w:t>notification</w:t>
      </w:r>
      <w:r>
        <w:rPr>
          <w:spacing w:val="-1"/>
        </w:rPr>
        <w:t xml:space="preserve"> </w:t>
      </w:r>
      <w:r>
        <w:t>system.</w:t>
      </w:r>
      <w:r>
        <w:rPr>
          <w:spacing w:val="-1"/>
        </w:rPr>
        <w:t xml:space="preserve"> </w:t>
      </w:r>
      <w:r>
        <w:t>All campus</w:t>
      </w:r>
      <w:r>
        <w:rPr>
          <w:spacing w:val="-3"/>
        </w:rPr>
        <w:t xml:space="preserve"> </w:t>
      </w:r>
      <w:r>
        <w:t>areas</w:t>
      </w:r>
      <w:r>
        <w:rPr>
          <w:spacing w:val="-3"/>
        </w:rPr>
        <w:t xml:space="preserve"> </w:t>
      </w:r>
      <w:r>
        <w:t>are</w:t>
      </w:r>
      <w:r>
        <w:rPr>
          <w:spacing w:val="-1"/>
        </w:rPr>
        <w:t xml:space="preserve"> </w:t>
      </w:r>
      <w:r>
        <w:t>evaluated</w:t>
      </w:r>
      <w:r>
        <w:rPr>
          <w:spacing w:val="-2"/>
        </w:rPr>
        <w:t xml:space="preserve"> </w:t>
      </w:r>
      <w:r>
        <w:t>to</w:t>
      </w:r>
      <w:r>
        <w:rPr>
          <w:spacing w:val="-1"/>
        </w:rPr>
        <w:t xml:space="preserve"> </w:t>
      </w:r>
      <w:r>
        <w:t>make</w:t>
      </w:r>
      <w:r>
        <w:rPr>
          <w:spacing w:val="-1"/>
        </w:rPr>
        <w:t xml:space="preserve"> </w:t>
      </w:r>
      <w:r>
        <w:t>sure</w:t>
      </w:r>
      <w:r>
        <w:rPr>
          <w:spacing w:val="-1"/>
        </w:rPr>
        <w:t xml:space="preserve"> </w:t>
      </w:r>
      <w:r>
        <w:t>emergency messages</w:t>
      </w:r>
      <w:r>
        <w:rPr>
          <w:spacing w:val="-2"/>
        </w:rPr>
        <w:t xml:space="preserve"> </w:t>
      </w:r>
      <w:r>
        <w:t>can</w:t>
      </w:r>
      <w:r>
        <w:rPr>
          <w:spacing w:val="-1"/>
        </w:rPr>
        <w:t xml:space="preserve"> </w:t>
      </w:r>
      <w:r>
        <w:t>be</w:t>
      </w:r>
      <w:r>
        <w:rPr>
          <w:spacing w:val="-2"/>
        </w:rPr>
        <w:t xml:space="preserve"> </w:t>
      </w:r>
      <w:r>
        <w:t>heard</w:t>
      </w:r>
      <w:r>
        <w:rPr>
          <w:spacing w:val="-5"/>
        </w:rPr>
        <w:t xml:space="preserve"> </w:t>
      </w:r>
      <w:r>
        <w:t>by</w:t>
      </w:r>
      <w:r>
        <w:rPr>
          <w:spacing w:val="-2"/>
        </w:rPr>
        <w:t xml:space="preserve"> </w:t>
      </w:r>
      <w:r>
        <w:t>all</w:t>
      </w:r>
      <w:r>
        <w:rPr>
          <w:spacing w:val="-2"/>
        </w:rPr>
        <w:t xml:space="preserve"> </w:t>
      </w:r>
      <w:r>
        <w:t>campus</w:t>
      </w:r>
      <w:r>
        <w:rPr>
          <w:spacing w:val="-2"/>
        </w:rPr>
        <w:t xml:space="preserve"> </w:t>
      </w:r>
      <w:r>
        <w:t>occupants.</w:t>
      </w:r>
      <w:r>
        <w:rPr>
          <w:spacing w:val="-2"/>
        </w:rPr>
        <w:t xml:space="preserve"> </w:t>
      </w:r>
      <w:r>
        <w:t>These</w:t>
      </w:r>
      <w:r>
        <w:rPr>
          <w:spacing w:val="-2"/>
        </w:rPr>
        <w:t xml:space="preserve"> </w:t>
      </w:r>
      <w:r>
        <w:t>drills</w:t>
      </w:r>
      <w:r>
        <w:rPr>
          <w:spacing w:val="-2"/>
        </w:rPr>
        <w:t xml:space="preserve"> </w:t>
      </w:r>
      <w:r>
        <w:t>are</w:t>
      </w:r>
      <w:r>
        <w:rPr>
          <w:spacing w:val="-5"/>
        </w:rPr>
        <w:t xml:space="preserve"> </w:t>
      </w:r>
      <w:r>
        <w:t>normally</w:t>
      </w:r>
      <w:r>
        <w:rPr>
          <w:spacing w:val="-5"/>
        </w:rPr>
        <w:t xml:space="preserve"> </w:t>
      </w:r>
      <w:r>
        <w:t>announced</w:t>
      </w:r>
      <w:r>
        <w:rPr>
          <w:spacing w:val="-5"/>
        </w:rPr>
        <w:t xml:space="preserve"> </w:t>
      </w:r>
      <w:r>
        <w:t>in advance and consist of evacuation, lockdown and severe weather exercises.</w:t>
      </w:r>
    </w:p>
    <w:p w14:paraId="6E3E6F36" w14:textId="77777777" w:rsidR="00CC4D78" w:rsidRDefault="00CC4D78">
      <w:pPr>
        <w:pStyle w:val="BodyText"/>
        <w:ind w:left="0"/>
      </w:pPr>
    </w:p>
    <w:p w14:paraId="6C3D6B57" w14:textId="77777777" w:rsidR="00CC4D78" w:rsidRDefault="00764361">
      <w:pPr>
        <w:pStyle w:val="Heading5"/>
      </w:pPr>
      <w:r>
        <w:t>Emergency</w:t>
      </w:r>
      <w:r>
        <w:rPr>
          <w:spacing w:val="-9"/>
        </w:rPr>
        <w:t xml:space="preserve"> </w:t>
      </w:r>
      <w:r>
        <w:t>Response</w:t>
      </w:r>
      <w:r>
        <w:rPr>
          <w:spacing w:val="-6"/>
        </w:rPr>
        <w:t xml:space="preserve"> </w:t>
      </w:r>
      <w:r>
        <w:rPr>
          <w:spacing w:val="-4"/>
        </w:rPr>
        <w:t>Teams</w:t>
      </w:r>
    </w:p>
    <w:p w14:paraId="0B4BEB36" w14:textId="77777777" w:rsidR="00CC4D78" w:rsidRDefault="00764361">
      <w:pPr>
        <w:pStyle w:val="BodyText"/>
        <w:spacing w:before="1"/>
        <w:ind w:right="1088"/>
      </w:pPr>
      <w:r>
        <w:t>The purpose of the Emergency Response Teams is to function as an effective team of responders who are able to address a variety of crises and those affected by crises in the NCC</w:t>
      </w:r>
      <w:r>
        <w:rPr>
          <w:spacing w:val="-3"/>
        </w:rPr>
        <w:t xml:space="preserve"> </w:t>
      </w:r>
      <w:r>
        <w:t>community.</w:t>
      </w:r>
      <w:r>
        <w:rPr>
          <w:spacing w:val="-2"/>
        </w:rPr>
        <w:t xml:space="preserve"> </w:t>
      </w:r>
      <w:r>
        <w:t>If</w:t>
      </w:r>
      <w:r>
        <w:rPr>
          <w:spacing w:val="-2"/>
        </w:rPr>
        <w:t xml:space="preserve"> </w:t>
      </w:r>
      <w:r>
        <w:t>the</w:t>
      </w:r>
      <w:r>
        <w:rPr>
          <w:spacing w:val="-2"/>
        </w:rPr>
        <w:t xml:space="preserve"> </w:t>
      </w:r>
      <w:r>
        <w:t>effects</w:t>
      </w:r>
      <w:r>
        <w:rPr>
          <w:spacing w:val="-2"/>
        </w:rPr>
        <w:t xml:space="preserve"> </w:t>
      </w:r>
      <w:r>
        <w:t>of</w:t>
      </w:r>
      <w:r>
        <w:rPr>
          <w:spacing w:val="-2"/>
        </w:rPr>
        <w:t xml:space="preserve"> </w:t>
      </w:r>
      <w:r>
        <w:t>an</w:t>
      </w:r>
      <w:r>
        <w:rPr>
          <w:spacing w:val="-1"/>
        </w:rPr>
        <w:t xml:space="preserve"> </w:t>
      </w:r>
      <w:r>
        <w:t>emergency</w:t>
      </w:r>
      <w:r>
        <w:rPr>
          <w:spacing w:val="-2"/>
        </w:rPr>
        <w:t xml:space="preserve"> </w:t>
      </w:r>
      <w:r>
        <w:t>situation</w:t>
      </w:r>
      <w:r>
        <w:rPr>
          <w:spacing w:val="-1"/>
        </w:rPr>
        <w:t xml:space="preserve"> </w:t>
      </w:r>
      <w:r>
        <w:t>at</w:t>
      </w:r>
      <w:r>
        <w:rPr>
          <w:spacing w:val="-5"/>
        </w:rPr>
        <w:t xml:space="preserve"> </w:t>
      </w:r>
      <w:r>
        <w:t>the</w:t>
      </w:r>
      <w:r>
        <w:rPr>
          <w:spacing w:val="-5"/>
        </w:rPr>
        <w:t xml:space="preserve"> </w:t>
      </w:r>
      <w:r>
        <w:t>college</w:t>
      </w:r>
      <w:r>
        <w:rPr>
          <w:spacing w:val="-5"/>
        </w:rPr>
        <w:t xml:space="preserve"> </w:t>
      </w:r>
      <w:r>
        <w:t>are</w:t>
      </w:r>
      <w:r>
        <w:rPr>
          <w:spacing w:val="-5"/>
        </w:rPr>
        <w:t xml:space="preserve"> </w:t>
      </w:r>
      <w:r>
        <w:t>considered</w:t>
      </w:r>
      <w:r>
        <w:rPr>
          <w:spacing w:val="-5"/>
        </w:rPr>
        <w:t xml:space="preserve"> </w:t>
      </w:r>
      <w:r>
        <w:t>to constitute a crisis situation, the Emergency Response Teams may be notified.</w:t>
      </w:r>
    </w:p>
    <w:p w14:paraId="7A8B1ACE" w14:textId="77777777" w:rsidR="00CC4D78" w:rsidRDefault="00CC4D78">
      <w:pPr>
        <w:pStyle w:val="BodyText"/>
        <w:sectPr w:rsidR="00CC4D78">
          <w:pgSz w:w="12240" w:h="15840"/>
          <w:pgMar w:top="1380" w:right="720" w:bottom="1540" w:left="720" w:header="0" w:footer="1340" w:gutter="0"/>
          <w:cols w:space="720"/>
        </w:sectPr>
      </w:pPr>
    </w:p>
    <w:p w14:paraId="459046C6" w14:textId="77777777" w:rsidR="00CC4D78" w:rsidRDefault="00764361">
      <w:pPr>
        <w:pStyle w:val="BodyText"/>
        <w:spacing w:before="2"/>
        <w:ind w:right="1133"/>
      </w:pPr>
      <w:r>
        <w:lastRenderedPageBreak/>
        <w:t>While the Emergency Response Teams may not be the first responders to emergency situations (Public Safety will generally respond first), the Emergency Response Teams are</w:t>
      </w:r>
      <w:r>
        <w:rPr>
          <w:spacing w:val="-3"/>
        </w:rPr>
        <w:t xml:space="preserve"> </w:t>
      </w:r>
      <w:r>
        <w:t>teams</w:t>
      </w:r>
      <w:r>
        <w:rPr>
          <w:spacing w:val="-3"/>
        </w:rPr>
        <w:t xml:space="preserve"> </w:t>
      </w:r>
      <w:r>
        <w:t>that</w:t>
      </w:r>
      <w:r>
        <w:rPr>
          <w:spacing w:val="-3"/>
        </w:rPr>
        <w:t xml:space="preserve"> </w:t>
      </w:r>
      <w:r>
        <w:t>can</w:t>
      </w:r>
      <w:r>
        <w:rPr>
          <w:spacing w:val="-2"/>
        </w:rPr>
        <w:t xml:space="preserve"> </w:t>
      </w:r>
      <w:r>
        <w:t>be</w:t>
      </w:r>
      <w:r>
        <w:rPr>
          <w:spacing w:val="-5"/>
        </w:rPr>
        <w:t xml:space="preserve"> </w:t>
      </w:r>
      <w:r>
        <w:t>called</w:t>
      </w:r>
      <w:r>
        <w:rPr>
          <w:spacing w:val="-4"/>
        </w:rPr>
        <w:t xml:space="preserve"> </w:t>
      </w:r>
      <w:r>
        <w:t>for</w:t>
      </w:r>
      <w:r>
        <w:rPr>
          <w:spacing w:val="-5"/>
        </w:rPr>
        <w:t xml:space="preserve"> </w:t>
      </w:r>
      <w:r>
        <w:t>immediate</w:t>
      </w:r>
      <w:r>
        <w:rPr>
          <w:spacing w:val="-3"/>
        </w:rPr>
        <w:t xml:space="preserve"> </w:t>
      </w:r>
      <w:r>
        <w:t>support</w:t>
      </w:r>
      <w:r>
        <w:rPr>
          <w:spacing w:val="-3"/>
        </w:rPr>
        <w:t xml:space="preserve"> </w:t>
      </w:r>
      <w:r>
        <w:t>in</w:t>
      </w:r>
      <w:r>
        <w:rPr>
          <w:spacing w:val="-4"/>
        </w:rPr>
        <w:t xml:space="preserve"> </w:t>
      </w:r>
      <w:r>
        <w:t>crisis</w:t>
      </w:r>
      <w:r>
        <w:rPr>
          <w:spacing w:val="-3"/>
        </w:rPr>
        <w:t xml:space="preserve"> </w:t>
      </w:r>
      <w:r>
        <w:t>situations.</w:t>
      </w:r>
      <w:r>
        <w:rPr>
          <w:spacing w:val="-3"/>
        </w:rPr>
        <w:t xml:space="preserve"> </w:t>
      </w:r>
      <w:r>
        <w:t>Examples</w:t>
      </w:r>
      <w:r>
        <w:rPr>
          <w:spacing w:val="-3"/>
        </w:rPr>
        <w:t xml:space="preserve"> </w:t>
      </w:r>
      <w:r>
        <w:t>of</w:t>
      </w:r>
      <w:r>
        <w:rPr>
          <w:spacing w:val="-3"/>
        </w:rPr>
        <w:t xml:space="preserve"> </w:t>
      </w:r>
      <w:r>
        <w:t>crisis are unexpected deaths, disasters, student unrest, controversial situations, etc.</w:t>
      </w:r>
    </w:p>
    <w:p w14:paraId="4AF7F02C" w14:textId="77777777" w:rsidR="00CC4D78" w:rsidRDefault="00764361">
      <w:pPr>
        <w:pStyle w:val="BodyText"/>
        <w:ind w:right="1133"/>
      </w:pPr>
      <w:r>
        <w:t>In</w:t>
      </w:r>
      <w:r>
        <w:rPr>
          <w:spacing w:val="-1"/>
        </w:rPr>
        <w:t xml:space="preserve"> </w:t>
      </w:r>
      <w:r>
        <w:t>order</w:t>
      </w:r>
      <w:r>
        <w:rPr>
          <w:spacing w:val="-3"/>
        </w:rPr>
        <w:t xml:space="preserve"> </w:t>
      </w:r>
      <w:r>
        <w:t>to</w:t>
      </w:r>
      <w:r>
        <w:rPr>
          <w:spacing w:val="-2"/>
        </w:rPr>
        <w:t xml:space="preserve"> </w:t>
      </w:r>
      <w:r>
        <w:t>respond</w:t>
      </w:r>
      <w:r>
        <w:rPr>
          <w:spacing w:val="-5"/>
        </w:rPr>
        <w:t xml:space="preserve"> </w:t>
      </w:r>
      <w:r>
        <w:t>quickly</w:t>
      </w:r>
      <w:r>
        <w:rPr>
          <w:spacing w:val="-2"/>
        </w:rPr>
        <w:t xml:space="preserve"> </w:t>
      </w:r>
      <w:r>
        <w:t>and</w:t>
      </w:r>
      <w:r>
        <w:rPr>
          <w:spacing w:val="-2"/>
        </w:rPr>
        <w:t xml:space="preserve"> </w:t>
      </w:r>
      <w:r>
        <w:t>efficiently</w:t>
      </w:r>
      <w:r>
        <w:rPr>
          <w:spacing w:val="-5"/>
        </w:rPr>
        <w:t xml:space="preserve"> </w:t>
      </w:r>
      <w:r>
        <w:t>to</w:t>
      </w:r>
      <w:r>
        <w:rPr>
          <w:spacing w:val="-2"/>
        </w:rPr>
        <w:t xml:space="preserve"> </w:t>
      </w:r>
      <w:r>
        <w:t>an</w:t>
      </w:r>
      <w:r>
        <w:rPr>
          <w:spacing w:val="-6"/>
        </w:rPr>
        <w:t xml:space="preserve"> </w:t>
      </w:r>
      <w:r>
        <w:t>emergency</w:t>
      </w:r>
      <w:r>
        <w:rPr>
          <w:spacing w:val="-2"/>
        </w:rPr>
        <w:t xml:space="preserve"> </w:t>
      </w:r>
      <w:r>
        <w:t>situation</w:t>
      </w:r>
      <w:r>
        <w:rPr>
          <w:spacing w:val="-1"/>
        </w:rPr>
        <w:t xml:space="preserve"> </w:t>
      </w:r>
      <w:r>
        <w:t>on</w:t>
      </w:r>
      <w:r>
        <w:rPr>
          <w:spacing w:val="-4"/>
        </w:rPr>
        <w:t xml:space="preserve"> </w:t>
      </w:r>
      <w:r>
        <w:t>campus,</w:t>
      </w:r>
      <w:r>
        <w:rPr>
          <w:spacing w:val="-2"/>
        </w:rPr>
        <w:t xml:space="preserve"> </w:t>
      </w:r>
      <w:r>
        <w:t>key campus personnel are assigned to various teams. These include:</w:t>
      </w:r>
    </w:p>
    <w:p w14:paraId="24C5A473" w14:textId="77777777" w:rsidR="00CC4D78" w:rsidRDefault="00764361">
      <w:pPr>
        <w:pStyle w:val="Heading5"/>
        <w:spacing w:before="295"/>
      </w:pPr>
      <w:r>
        <w:t>Emergency</w:t>
      </w:r>
      <w:r>
        <w:rPr>
          <w:spacing w:val="-11"/>
        </w:rPr>
        <w:t xml:space="preserve"> </w:t>
      </w:r>
      <w:r>
        <w:t>Operations</w:t>
      </w:r>
      <w:r>
        <w:rPr>
          <w:spacing w:val="-5"/>
        </w:rPr>
        <w:t xml:space="preserve"> </w:t>
      </w:r>
      <w:r>
        <w:t>Team</w:t>
      </w:r>
      <w:r>
        <w:rPr>
          <w:spacing w:val="-7"/>
        </w:rPr>
        <w:t xml:space="preserve"> </w:t>
      </w:r>
      <w:r>
        <w:rPr>
          <w:spacing w:val="-2"/>
        </w:rPr>
        <w:t>(EOT):</w:t>
      </w:r>
    </w:p>
    <w:p w14:paraId="4D4288CC" w14:textId="77777777" w:rsidR="00CC4D78" w:rsidRDefault="00764361">
      <w:pPr>
        <w:pStyle w:val="BodyText"/>
        <w:spacing w:before="1"/>
        <w:ind w:right="1088"/>
      </w:pPr>
      <w:r>
        <w:t>Senior</w:t>
      </w:r>
      <w:r>
        <w:rPr>
          <w:spacing w:val="-2"/>
        </w:rPr>
        <w:t xml:space="preserve"> </w:t>
      </w:r>
      <w:r>
        <w:t>leadership</w:t>
      </w:r>
      <w:r>
        <w:rPr>
          <w:spacing w:val="-4"/>
        </w:rPr>
        <w:t xml:space="preserve"> </w:t>
      </w:r>
      <w:r>
        <w:t>who</w:t>
      </w:r>
      <w:r>
        <w:rPr>
          <w:spacing w:val="-4"/>
        </w:rPr>
        <w:t xml:space="preserve"> </w:t>
      </w:r>
      <w:proofErr w:type="gramStart"/>
      <w:r>
        <w:t>provide</w:t>
      </w:r>
      <w:proofErr w:type="gramEnd"/>
      <w:r>
        <w:rPr>
          <w:spacing w:val="-1"/>
        </w:rPr>
        <w:t xml:space="preserve"> </w:t>
      </w:r>
      <w:r>
        <w:t>overall</w:t>
      </w:r>
      <w:r>
        <w:rPr>
          <w:spacing w:val="-3"/>
        </w:rPr>
        <w:t xml:space="preserve"> </w:t>
      </w:r>
      <w:r>
        <w:t>coordination</w:t>
      </w:r>
      <w:r>
        <w:rPr>
          <w:spacing w:val="-1"/>
        </w:rPr>
        <w:t xml:space="preserve"> </w:t>
      </w:r>
      <w:r>
        <w:t>and</w:t>
      </w:r>
      <w:r>
        <w:rPr>
          <w:spacing w:val="-4"/>
        </w:rPr>
        <w:t xml:space="preserve"> </w:t>
      </w:r>
      <w:r>
        <w:t>decision-making</w:t>
      </w:r>
      <w:r>
        <w:rPr>
          <w:spacing w:val="-4"/>
        </w:rPr>
        <w:t xml:space="preserve"> </w:t>
      </w:r>
      <w:r>
        <w:t>in the</w:t>
      </w:r>
      <w:r>
        <w:rPr>
          <w:spacing w:val="-1"/>
        </w:rPr>
        <w:t xml:space="preserve"> </w:t>
      </w:r>
      <w:r>
        <w:t>event</w:t>
      </w:r>
      <w:r>
        <w:rPr>
          <w:spacing w:val="-1"/>
        </w:rPr>
        <w:t xml:space="preserve"> </w:t>
      </w:r>
      <w:r>
        <w:t>of a crisis situation. Once the EOT is notified of a crisis, members of the team will come together to review the situation and make decisions regarding how the college will respond to a variety of immediate and future needs. These include: medical/psychological needs, damage assessment, media interests, student and family needs, neighborhood concerns, etc. Emergency response exercises for the EOT are conducted annually. NCC has adopted an “all hazards approach” to campus emergencies</w:t>
      </w:r>
      <w:r>
        <w:rPr>
          <w:spacing w:val="-4"/>
        </w:rPr>
        <w:t xml:space="preserve"> </w:t>
      </w:r>
      <w:r>
        <w:t>utilizing</w:t>
      </w:r>
      <w:r>
        <w:rPr>
          <w:spacing w:val="-4"/>
        </w:rPr>
        <w:t xml:space="preserve"> </w:t>
      </w:r>
      <w:r>
        <w:t>the</w:t>
      </w:r>
      <w:r>
        <w:rPr>
          <w:spacing w:val="-6"/>
        </w:rPr>
        <w:t xml:space="preserve"> </w:t>
      </w:r>
      <w:r>
        <w:t>Incident</w:t>
      </w:r>
      <w:r>
        <w:rPr>
          <w:spacing w:val="-4"/>
        </w:rPr>
        <w:t xml:space="preserve"> </w:t>
      </w:r>
      <w:r>
        <w:t>Command</w:t>
      </w:r>
      <w:r>
        <w:rPr>
          <w:spacing w:val="-4"/>
        </w:rPr>
        <w:t xml:space="preserve"> </w:t>
      </w:r>
      <w:r>
        <w:t>System</w:t>
      </w:r>
      <w:r>
        <w:rPr>
          <w:spacing w:val="-5"/>
        </w:rPr>
        <w:t xml:space="preserve"> </w:t>
      </w:r>
      <w:r>
        <w:t>(ICS)</w:t>
      </w:r>
      <w:r>
        <w:rPr>
          <w:spacing w:val="-4"/>
        </w:rPr>
        <w:t xml:space="preserve"> </w:t>
      </w:r>
      <w:r>
        <w:t>of</w:t>
      </w:r>
      <w:r>
        <w:rPr>
          <w:spacing w:val="-4"/>
        </w:rPr>
        <w:t xml:space="preserve"> </w:t>
      </w:r>
      <w:r>
        <w:t>incident</w:t>
      </w:r>
      <w:r>
        <w:rPr>
          <w:spacing w:val="-4"/>
        </w:rPr>
        <w:t xml:space="preserve"> </w:t>
      </w:r>
      <w:r>
        <w:t>management.</w:t>
      </w:r>
      <w:r>
        <w:rPr>
          <w:spacing w:val="-4"/>
        </w:rPr>
        <w:t xml:space="preserve"> </w:t>
      </w:r>
      <w:r>
        <w:t>The Public Safety Department and numerous other key college officials have received incident command training through the National Incident Management System (NIMS) to enhance our response to and recovery from critical campus events.</w:t>
      </w:r>
    </w:p>
    <w:p w14:paraId="0C86DCB8" w14:textId="77777777" w:rsidR="00CC4D78" w:rsidRDefault="00CC4D78">
      <w:pPr>
        <w:pStyle w:val="BodyText"/>
        <w:ind w:left="0"/>
      </w:pPr>
    </w:p>
    <w:p w14:paraId="2CCE33D2" w14:textId="77777777" w:rsidR="00CC4D78" w:rsidRDefault="00764361">
      <w:pPr>
        <w:pStyle w:val="Heading5"/>
      </w:pPr>
      <w:r>
        <w:t>Emergency</w:t>
      </w:r>
      <w:r>
        <w:rPr>
          <w:spacing w:val="-7"/>
        </w:rPr>
        <w:t xml:space="preserve"> </w:t>
      </w:r>
      <w:r>
        <w:t>Building</w:t>
      </w:r>
      <w:r>
        <w:rPr>
          <w:spacing w:val="-7"/>
        </w:rPr>
        <w:t xml:space="preserve"> </w:t>
      </w:r>
      <w:r>
        <w:rPr>
          <w:spacing w:val="-2"/>
        </w:rPr>
        <w:t>Coordinators:</w:t>
      </w:r>
    </w:p>
    <w:p w14:paraId="7DA6C2DF" w14:textId="77777777" w:rsidR="00CC4D78" w:rsidRDefault="00764361">
      <w:pPr>
        <w:pStyle w:val="BodyText"/>
        <w:spacing w:before="1"/>
        <w:ind w:right="1133"/>
      </w:pPr>
      <w:r>
        <w:t>Administrators,</w:t>
      </w:r>
      <w:r>
        <w:rPr>
          <w:spacing w:val="-3"/>
        </w:rPr>
        <w:t xml:space="preserve"> </w:t>
      </w:r>
      <w:r>
        <w:t>directors,</w:t>
      </w:r>
      <w:r>
        <w:rPr>
          <w:spacing w:val="-3"/>
        </w:rPr>
        <w:t xml:space="preserve"> </w:t>
      </w:r>
      <w:r>
        <w:t>faculty,</w:t>
      </w:r>
      <w:r>
        <w:rPr>
          <w:spacing w:val="-5"/>
        </w:rPr>
        <w:t xml:space="preserve"> </w:t>
      </w:r>
      <w:r>
        <w:t>and</w:t>
      </w:r>
      <w:r>
        <w:rPr>
          <w:spacing w:val="-6"/>
        </w:rPr>
        <w:t xml:space="preserve"> </w:t>
      </w:r>
      <w:r>
        <w:t>staff</w:t>
      </w:r>
      <w:r>
        <w:rPr>
          <w:spacing w:val="-3"/>
        </w:rPr>
        <w:t xml:space="preserve"> </w:t>
      </w:r>
      <w:r>
        <w:t>who</w:t>
      </w:r>
      <w:r>
        <w:rPr>
          <w:spacing w:val="-6"/>
        </w:rPr>
        <w:t xml:space="preserve"> </w:t>
      </w:r>
      <w:r>
        <w:t>carry</w:t>
      </w:r>
      <w:r>
        <w:rPr>
          <w:spacing w:val="-3"/>
        </w:rPr>
        <w:t xml:space="preserve"> </w:t>
      </w:r>
      <w:r>
        <w:t>out</w:t>
      </w:r>
      <w:r>
        <w:rPr>
          <w:spacing w:val="-3"/>
        </w:rPr>
        <w:t xml:space="preserve"> </w:t>
      </w:r>
      <w:r>
        <w:t>specific</w:t>
      </w:r>
      <w:r>
        <w:rPr>
          <w:spacing w:val="-3"/>
        </w:rPr>
        <w:t xml:space="preserve"> </w:t>
      </w:r>
      <w:r>
        <w:t>functions</w:t>
      </w:r>
      <w:r>
        <w:rPr>
          <w:spacing w:val="-3"/>
        </w:rPr>
        <w:t xml:space="preserve"> </w:t>
      </w:r>
      <w:r>
        <w:t>in</w:t>
      </w:r>
      <w:r>
        <w:rPr>
          <w:spacing w:val="-2"/>
        </w:rPr>
        <w:t xml:space="preserve"> </w:t>
      </w:r>
      <w:r>
        <w:t>response to various emergency situations. Each Building Coordinator is responsible for a particular area of the campus to provide information and guidance during emergency/crisis situations and campus drills.</w:t>
      </w:r>
    </w:p>
    <w:p w14:paraId="018EDF13" w14:textId="77777777" w:rsidR="00CC4D78" w:rsidRDefault="00CC4D78">
      <w:pPr>
        <w:pStyle w:val="BodyText"/>
        <w:ind w:left="0"/>
      </w:pPr>
    </w:p>
    <w:p w14:paraId="61108B55" w14:textId="77777777" w:rsidR="00CC4D78" w:rsidRDefault="00764361">
      <w:pPr>
        <w:pStyle w:val="Heading5"/>
      </w:pPr>
      <w:r>
        <w:rPr>
          <w:spacing w:val="-2"/>
        </w:rPr>
        <w:t>Evacuation</w:t>
      </w:r>
    </w:p>
    <w:p w14:paraId="52BE14E5" w14:textId="77777777" w:rsidR="00CC4D78" w:rsidRDefault="00764361">
      <w:pPr>
        <w:pStyle w:val="BodyText"/>
        <w:spacing w:before="1"/>
        <w:ind w:right="1133"/>
      </w:pPr>
      <w:r>
        <w:t>All</w:t>
      </w:r>
      <w:r>
        <w:rPr>
          <w:spacing w:val="-5"/>
        </w:rPr>
        <w:t xml:space="preserve"> </w:t>
      </w:r>
      <w:r>
        <w:t>faculty,</w:t>
      </w:r>
      <w:r>
        <w:rPr>
          <w:spacing w:val="-3"/>
        </w:rPr>
        <w:t xml:space="preserve"> </w:t>
      </w:r>
      <w:r>
        <w:t>staff</w:t>
      </w:r>
      <w:r>
        <w:rPr>
          <w:spacing w:val="-3"/>
        </w:rPr>
        <w:t xml:space="preserve"> </w:t>
      </w:r>
      <w:r>
        <w:t>and</w:t>
      </w:r>
      <w:r>
        <w:rPr>
          <w:spacing w:val="-3"/>
        </w:rPr>
        <w:t xml:space="preserve"> </w:t>
      </w:r>
      <w:r>
        <w:t>students</w:t>
      </w:r>
      <w:r>
        <w:rPr>
          <w:spacing w:val="-3"/>
        </w:rPr>
        <w:t xml:space="preserve"> </w:t>
      </w:r>
      <w:r>
        <w:t>should</w:t>
      </w:r>
      <w:r>
        <w:rPr>
          <w:spacing w:val="-3"/>
        </w:rPr>
        <w:t xml:space="preserve"> </w:t>
      </w:r>
      <w:r>
        <w:t>learn</w:t>
      </w:r>
      <w:r>
        <w:rPr>
          <w:spacing w:val="-3"/>
        </w:rPr>
        <w:t xml:space="preserve"> </w:t>
      </w:r>
      <w:r>
        <w:t>the</w:t>
      </w:r>
      <w:r>
        <w:rPr>
          <w:spacing w:val="-3"/>
        </w:rPr>
        <w:t xml:space="preserve"> </w:t>
      </w:r>
      <w:r>
        <w:t>evacuation</w:t>
      </w:r>
      <w:r>
        <w:rPr>
          <w:spacing w:val="-3"/>
        </w:rPr>
        <w:t xml:space="preserve"> </w:t>
      </w:r>
      <w:r>
        <w:t>routes</w:t>
      </w:r>
      <w:r>
        <w:rPr>
          <w:spacing w:val="-3"/>
        </w:rPr>
        <w:t xml:space="preserve"> </w:t>
      </w:r>
      <w:r>
        <w:t>and</w:t>
      </w:r>
      <w:r>
        <w:rPr>
          <w:spacing w:val="-3"/>
        </w:rPr>
        <w:t xml:space="preserve"> </w:t>
      </w:r>
      <w:r>
        <w:t>stairwell</w:t>
      </w:r>
      <w:r>
        <w:rPr>
          <w:spacing w:val="-5"/>
        </w:rPr>
        <w:t xml:space="preserve"> </w:t>
      </w:r>
      <w:r>
        <w:t>locations for all campus buildings they frequently occupy. Evacuation maps and information are posted throughout the campus. Emergency evacuation drills are conducted 2x’s per year. The purpose of these drills is to prepare building occupants for an organized evacuation in case of an</w:t>
      </w:r>
      <w:r>
        <w:rPr>
          <w:spacing w:val="-1"/>
        </w:rPr>
        <w:t xml:space="preserve"> </w:t>
      </w:r>
      <w:r>
        <w:t>emergency. Such drills</w:t>
      </w:r>
      <w:r>
        <w:rPr>
          <w:spacing w:val="-1"/>
        </w:rPr>
        <w:t xml:space="preserve"> </w:t>
      </w:r>
      <w:r>
        <w:t>may include fire, severe</w:t>
      </w:r>
      <w:r>
        <w:rPr>
          <w:spacing w:val="-2"/>
        </w:rPr>
        <w:t xml:space="preserve"> </w:t>
      </w:r>
      <w:r>
        <w:t>weather, active shooter, bomb threat, etc.</w:t>
      </w:r>
    </w:p>
    <w:p w14:paraId="61347267" w14:textId="77777777" w:rsidR="00CC4D78" w:rsidRDefault="00764361">
      <w:pPr>
        <w:pStyle w:val="BodyText"/>
        <w:spacing w:before="295"/>
        <w:ind w:right="1133"/>
      </w:pPr>
      <w:r>
        <w:t>If a building evacuation is declared by the fire department, police, or administration please</w:t>
      </w:r>
      <w:r>
        <w:rPr>
          <w:spacing w:val="-2"/>
        </w:rPr>
        <w:t xml:space="preserve"> </w:t>
      </w:r>
      <w:r>
        <w:t>leave</w:t>
      </w:r>
      <w:r>
        <w:rPr>
          <w:spacing w:val="-2"/>
        </w:rPr>
        <w:t xml:space="preserve"> </w:t>
      </w:r>
      <w:r>
        <w:t>the</w:t>
      </w:r>
      <w:r>
        <w:rPr>
          <w:spacing w:val="-2"/>
        </w:rPr>
        <w:t xml:space="preserve"> </w:t>
      </w:r>
      <w:r>
        <w:t>building</w:t>
      </w:r>
      <w:r>
        <w:rPr>
          <w:spacing w:val="-5"/>
        </w:rPr>
        <w:t xml:space="preserve"> </w:t>
      </w:r>
      <w:r>
        <w:t>area</w:t>
      </w:r>
      <w:r>
        <w:rPr>
          <w:spacing w:val="-2"/>
        </w:rPr>
        <w:t xml:space="preserve"> </w:t>
      </w:r>
      <w:r>
        <w:t>as</w:t>
      </w:r>
      <w:r>
        <w:rPr>
          <w:spacing w:val="-2"/>
        </w:rPr>
        <w:t xml:space="preserve"> </w:t>
      </w:r>
      <w:r>
        <w:t>directed.</w:t>
      </w:r>
      <w:r>
        <w:rPr>
          <w:spacing w:val="-2"/>
        </w:rPr>
        <w:t xml:space="preserve"> </w:t>
      </w:r>
      <w:r>
        <w:t>Do</w:t>
      </w:r>
      <w:r>
        <w:rPr>
          <w:spacing w:val="-3"/>
        </w:rPr>
        <w:t xml:space="preserve"> </w:t>
      </w:r>
      <w:r>
        <w:t>not</w:t>
      </w:r>
      <w:r>
        <w:rPr>
          <w:spacing w:val="-5"/>
        </w:rPr>
        <w:t xml:space="preserve"> </w:t>
      </w:r>
      <w:r>
        <w:t>stand</w:t>
      </w:r>
      <w:r>
        <w:rPr>
          <w:spacing w:val="-2"/>
        </w:rPr>
        <w:t xml:space="preserve"> </w:t>
      </w:r>
      <w:r>
        <w:t>around</w:t>
      </w:r>
      <w:r>
        <w:rPr>
          <w:spacing w:val="-5"/>
        </w:rPr>
        <w:t xml:space="preserve"> </w:t>
      </w:r>
      <w:r>
        <w:t>in</w:t>
      </w:r>
      <w:r>
        <w:rPr>
          <w:spacing w:val="-3"/>
        </w:rPr>
        <w:t xml:space="preserve"> </w:t>
      </w:r>
      <w:r>
        <w:t>hallways</w:t>
      </w:r>
      <w:r>
        <w:rPr>
          <w:spacing w:val="-2"/>
        </w:rPr>
        <w:t xml:space="preserve"> </w:t>
      </w:r>
      <w:r>
        <w:t>or</w:t>
      </w:r>
      <w:r>
        <w:rPr>
          <w:spacing w:val="-4"/>
        </w:rPr>
        <w:t xml:space="preserve"> </w:t>
      </w:r>
      <w:r>
        <w:t>on</w:t>
      </w:r>
      <w:r>
        <w:rPr>
          <w:spacing w:val="-2"/>
        </w:rPr>
        <w:t xml:space="preserve"> </w:t>
      </w:r>
      <w:r>
        <w:t>the sidewalks near the building. Do not re-enter the building until the Public Safety Department or Administration gives the “all clear”.</w:t>
      </w:r>
    </w:p>
    <w:p w14:paraId="3415B1C2" w14:textId="77777777" w:rsidR="00CC4D78" w:rsidRDefault="00CC4D78">
      <w:pPr>
        <w:pStyle w:val="BodyText"/>
        <w:spacing w:before="2"/>
        <w:ind w:left="0"/>
      </w:pPr>
    </w:p>
    <w:p w14:paraId="3F513F3C" w14:textId="77777777" w:rsidR="00CC4D78" w:rsidRDefault="00764361">
      <w:pPr>
        <w:pStyle w:val="BodyText"/>
        <w:ind w:right="1088"/>
      </w:pPr>
      <w:r>
        <w:t>Should</w:t>
      </w:r>
      <w:r>
        <w:rPr>
          <w:spacing w:val="-3"/>
        </w:rPr>
        <w:t xml:space="preserve"> </w:t>
      </w:r>
      <w:r>
        <w:t>a</w:t>
      </w:r>
      <w:r>
        <w:rPr>
          <w:spacing w:val="-3"/>
        </w:rPr>
        <w:t xml:space="preserve"> </w:t>
      </w:r>
      <w:r>
        <w:t>partial</w:t>
      </w:r>
      <w:r>
        <w:rPr>
          <w:spacing w:val="-3"/>
        </w:rPr>
        <w:t xml:space="preserve"> </w:t>
      </w:r>
      <w:r>
        <w:t>or</w:t>
      </w:r>
      <w:r>
        <w:rPr>
          <w:spacing w:val="-4"/>
        </w:rPr>
        <w:t xml:space="preserve"> </w:t>
      </w:r>
      <w:r>
        <w:t>full</w:t>
      </w:r>
      <w:r>
        <w:rPr>
          <w:spacing w:val="-5"/>
        </w:rPr>
        <w:t xml:space="preserve"> </w:t>
      </w:r>
      <w:r>
        <w:t>building</w:t>
      </w:r>
      <w:r>
        <w:rPr>
          <w:spacing w:val="-6"/>
        </w:rPr>
        <w:t xml:space="preserve"> </w:t>
      </w:r>
      <w:r>
        <w:t>evacuation</w:t>
      </w:r>
      <w:r>
        <w:rPr>
          <w:spacing w:val="-2"/>
        </w:rPr>
        <w:t xml:space="preserve"> </w:t>
      </w:r>
      <w:r>
        <w:t>become</w:t>
      </w:r>
      <w:r>
        <w:rPr>
          <w:spacing w:val="-4"/>
        </w:rPr>
        <w:t xml:space="preserve"> </w:t>
      </w:r>
      <w:r>
        <w:t>necessary,</w:t>
      </w:r>
      <w:r>
        <w:rPr>
          <w:spacing w:val="-1"/>
        </w:rPr>
        <w:t xml:space="preserve"> </w:t>
      </w:r>
      <w:r>
        <w:t>Public</w:t>
      </w:r>
      <w:r>
        <w:rPr>
          <w:spacing w:val="-3"/>
        </w:rPr>
        <w:t xml:space="preserve"> </w:t>
      </w:r>
      <w:r>
        <w:t>Safety</w:t>
      </w:r>
      <w:r>
        <w:rPr>
          <w:spacing w:val="-3"/>
        </w:rPr>
        <w:t xml:space="preserve"> </w:t>
      </w:r>
      <w:r>
        <w:t>Department staff and Campus Building Coordinators will direct the evacuation. In case of fire the emergency horns will sound. Please follow the evacuation maps throughout campus.</w:t>
      </w:r>
    </w:p>
    <w:p w14:paraId="2AF3BFE2" w14:textId="77777777" w:rsidR="00CC4D78" w:rsidRDefault="00CC4D78">
      <w:pPr>
        <w:pStyle w:val="BodyText"/>
        <w:sectPr w:rsidR="00CC4D78">
          <w:pgSz w:w="12240" w:h="15840"/>
          <w:pgMar w:top="1440" w:right="720" w:bottom="1540" w:left="720" w:header="0" w:footer="1340" w:gutter="0"/>
          <w:cols w:space="720"/>
        </w:sectPr>
      </w:pPr>
    </w:p>
    <w:p w14:paraId="641507D5" w14:textId="77777777" w:rsidR="00CC4D78" w:rsidRDefault="00764361">
      <w:pPr>
        <w:pStyle w:val="Heading4"/>
        <w:spacing w:before="2" w:line="296" w:lineRule="exact"/>
      </w:pPr>
      <w:r>
        <w:rPr>
          <w:spacing w:val="-5"/>
        </w:rPr>
        <w:lastRenderedPageBreak/>
        <w:t>Do:</w:t>
      </w:r>
    </w:p>
    <w:p w14:paraId="15DA6234" w14:textId="77777777" w:rsidR="00CC4D78" w:rsidRDefault="00764361">
      <w:pPr>
        <w:pStyle w:val="ListParagraph"/>
        <w:numPr>
          <w:ilvl w:val="0"/>
          <w:numId w:val="11"/>
        </w:numPr>
        <w:tabs>
          <w:tab w:val="left" w:pos="1268"/>
        </w:tabs>
        <w:ind w:right="1385" w:firstLine="0"/>
      </w:pPr>
      <w:r>
        <w:t>Listen</w:t>
      </w:r>
      <w:r>
        <w:rPr>
          <w:spacing w:val="-3"/>
        </w:rPr>
        <w:t xml:space="preserve"> </w:t>
      </w:r>
      <w:r>
        <w:t>for</w:t>
      </w:r>
      <w:r>
        <w:rPr>
          <w:spacing w:val="-6"/>
        </w:rPr>
        <w:t xml:space="preserve"> </w:t>
      </w:r>
      <w:r>
        <w:t>announcements</w:t>
      </w:r>
      <w:r>
        <w:rPr>
          <w:spacing w:val="-4"/>
        </w:rPr>
        <w:t xml:space="preserve"> </w:t>
      </w:r>
      <w:r>
        <w:t>over</w:t>
      </w:r>
      <w:r>
        <w:rPr>
          <w:spacing w:val="-5"/>
        </w:rPr>
        <w:t xml:space="preserve"> </w:t>
      </w:r>
      <w:r>
        <w:t>campus</w:t>
      </w:r>
      <w:r>
        <w:rPr>
          <w:spacing w:val="-6"/>
        </w:rPr>
        <w:t xml:space="preserve"> </w:t>
      </w:r>
      <w:r>
        <w:t>emergency</w:t>
      </w:r>
      <w:r>
        <w:rPr>
          <w:spacing w:val="-6"/>
        </w:rPr>
        <w:t xml:space="preserve"> </w:t>
      </w:r>
      <w:r>
        <w:t>notification</w:t>
      </w:r>
      <w:r>
        <w:rPr>
          <w:spacing w:val="-4"/>
        </w:rPr>
        <w:t xml:space="preserve"> </w:t>
      </w:r>
      <w:r>
        <w:t>system</w:t>
      </w:r>
      <w:r>
        <w:rPr>
          <w:spacing w:val="-5"/>
        </w:rPr>
        <w:t xml:space="preserve"> </w:t>
      </w:r>
      <w:r>
        <w:t>or</w:t>
      </w:r>
      <w:r>
        <w:rPr>
          <w:spacing w:val="-5"/>
        </w:rPr>
        <w:t xml:space="preserve"> </w:t>
      </w:r>
      <w:r>
        <w:t>directions from Public Safety Department staff</w:t>
      </w:r>
    </w:p>
    <w:p w14:paraId="75F626F9" w14:textId="77777777" w:rsidR="00CC4D78" w:rsidRDefault="00764361">
      <w:pPr>
        <w:pStyle w:val="ListParagraph"/>
        <w:numPr>
          <w:ilvl w:val="0"/>
          <w:numId w:val="11"/>
        </w:numPr>
        <w:tabs>
          <w:tab w:val="left" w:pos="1268"/>
        </w:tabs>
        <w:spacing w:before="44"/>
        <w:ind w:left="1268" w:hanging="188"/>
      </w:pPr>
      <w:r>
        <w:t>For</w:t>
      </w:r>
      <w:r>
        <w:rPr>
          <w:spacing w:val="-4"/>
        </w:rPr>
        <w:t xml:space="preserve"> </w:t>
      </w:r>
      <w:r>
        <w:t>proper</w:t>
      </w:r>
      <w:r>
        <w:rPr>
          <w:spacing w:val="-4"/>
        </w:rPr>
        <w:t xml:space="preserve"> </w:t>
      </w:r>
      <w:r>
        <w:t>evacuation</w:t>
      </w:r>
      <w:r>
        <w:rPr>
          <w:spacing w:val="-4"/>
        </w:rPr>
        <w:t xml:space="preserve"> </w:t>
      </w:r>
      <w:r>
        <w:t>follow</w:t>
      </w:r>
      <w:r>
        <w:rPr>
          <w:spacing w:val="-3"/>
        </w:rPr>
        <w:t xml:space="preserve"> </w:t>
      </w:r>
      <w:r>
        <w:t>evacuation</w:t>
      </w:r>
      <w:r>
        <w:rPr>
          <w:spacing w:val="-2"/>
        </w:rPr>
        <w:t xml:space="preserve"> </w:t>
      </w:r>
      <w:r>
        <w:t>route</w:t>
      </w:r>
      <w:r>
        <w:rPr>
          <w:spacing w:val="-6"/>
        </w:rPr>
        <w:t xml:space="preserve"> </w:t>
      </w:r>
      <w:r>
        <w:t>signage</w:t>
      </w:r>
      <w:r>
        <w:rPr>
          <w:spacing w:val="-5"/>
        </w:rPr>
        <w:t xml:space="preserve"> </w:t>
      </w:r>
      <w:r>
        <w:t>located</w:t>
      </w:r>
      <w:r>
        <w:rPr>
          <w:spacing w:val="-6"/>
        </w:rPr>
        <w:t xml:space="preserve"> </w:t>
      </w:r>
      <w:r>
        <w:t>throughout</w:t>
      </w:r>
      <w:r>
        <w:rPr>
          <w:spacing w:val="-2"/>
        </w:rPr>
        <w:t xml:space="preserve"> campus</w:t>
      </w:r>
    </w:p>
    <w:p w14:paraId="7F422699" w14:textId="77777777" w:rsidR="00CC4D78" w:rsidRDefault="00764361">
      <w:pPr>
        <w:pStyle w:val="BodyText"/>
        <w:spacing w:before="1"/>
      </w:pPr>
      <w:r>
        <w:t>and</w:t>
      </w:r>
      <w:r>
        <w:rPr>
          <w:spacing w:val="-6"/>
        </w:rPr>
        <w:t xml:space="preserve"> </w:t>
      </w:r>
      <w:r>
        <w:t>in</w:t>
      </w:r>
      <w:r>
        <w:rPr>
          <w:spacing w:val="-2"/>
        </w:rPr>
        <w:t xml:space="preserve"> </w:t>
      </w:r>
      <w:r>
        <w:t>the</w:t>
      </w:r>
      <w:r>
        <w:rPr>
          <w:spacing w:val="-3"/>
        </w:rPr>
        <w:t xml:space="preserve"> </w:t>
      </w:r>
      <w:r>
        <w:t>Emergency</w:t>
      </w:r>
      <w:r>
        <w:rPr>
          <w:spacing w:val="-5"/>
        </w:rPr>
        <w:t xml:space="preserve"> </w:t>
      </w:r>
      <w:r>
        <w:t>Procedures</w:t>
      </w:r>
      <w:r>
        <w:rPr>
          <w:spacing w:val="-3"/>
        </w:rPr>
        <w:t xml:space="preserve"> </w:t>
      </w:r>
      <w:r>
        <w:rPr>
          <w:spacing w:val="-2"/>
        </w:rPr>
        <w:t>Guide</w:t>
      </w:r>
    </w:p>
    <w:p w14:paraId="27CFBD6F" w14:textId="77777777" w:rsidR="00CC4D78" w:rsidRDefault="00764361">
      <w:pPr>
        <w:pStyle w:val="ListParagraph"/>
        <w:numPr>
          <w:ilvl w:val="0"/>
          <w:numId w:val="11"/>
        </w:numPr>
        <w:tabs>
          <w:tab w:val="left" w:pos="1268"/>
        </w:tabs>
        <w:spacing w:before="41"/>
        <w:ind w:left="1268" w:hanging="188"/>
      </w:pPr>
      <w:r>
        <w:t>Orderliness</w:t>
      </w:r>
      <w:r>
        <w:rPr>
          <w:spacing w:val="-7"/>
        </w:rPr>
        <w:t xml:space="preserve"> </w:t>
      </w:r>
      <w:r>
        <w:t>and</w:t>
      </w:r>
      <w:r>
        <w:rPr>
          <w:spacing w:val="-4"/>
        </w:rPr>
        <w:t xml:space="preserve"> </w:t>
      </w:r>
      <w:r>
        <w:t>cooperation</w:t>
      </w:r>
      <w:r>
        <w:rPr>
          <w:spacing w:val="-3"/>
        </w:rPr>
        <w:t xml:space="preserve"> </w:t>
      </w:r>
      <w:r>
        <w:t>are</w:t>
      </w:r>
      <w:r>
        <w:rPr>
          <w:spacing w:val="-5"/>
        </w:rPr>
        <w:t xml:space="preserve"> </w:t>
      </w:r>
      <w:r>
        <w:t>more</w:t>
      </w:r>
      <w:r>
        <w:rPr>
          <w:spacing w:val="-4"/>
        </w:rPr>
        <w:t xml:space="preserve"> </w:t>
      </w:r>
      <w:r>
        <w:t>important</w:t>
      </w:r>
      <w:r>
        <w:rPr>
          <w:spacing w:val="-4"/>
        </w:rPr>
        <w:t xml:space="preserve"> </w:t>
      </w:r>
      <w:r>
        <w:t>than</w:t>
      </w:r>
      <w:r>
        <w:rPr>
          <w:spacing w:val="-6"/>
        </w:rPr>
        <w:t xml:space="preserve"> </w:t>
      </w:r>
      <w:r>
        <w:rPr>
          <w:spacing w:val="-2"/>
        </w:rPr>
        <w:t>speed</w:t>
      </w:r>
    </w:p>
    <w:p w14:paraId="67A31CEB" w14:textId="77777777" w:rsidR="00CC4D78" w:rsidRDefault="00764361">
      <w:pPr>
        <w:pStyle w:val="ListParagraph"/>
        <w:numPr>
          <w:ilvl w:val="0"/>
          <w:numId w:val="11"/>
        </w:numPr>
        <w:tabs>
          <w:tab w:val="left" w:pos="1268"/>
        </w:tabs>
        <w:spacing w:before="42"/>
        <w:ind w:left="1268" w:hanging="188"/>
      </w:pPr>
      <w:r>
        <w:t>Watch</w:t>
      </w:r>
      <w:r>
        <w:rPr>
          <w:spacing w:val="-5"/>
        </w:rPr>
        <w:t xml:space="preserve"> </w:t>
      </w:r>
      <w:r>
        <w:t>for</w:t>
      </w:r>
      <w:r>
        <w:rPr>
          <w:spacing w:val="-5"/>
        </w:rPr>
        <w:t xml:space="preserve"> </w:t>
      </w:r>
      <w:r>
        <w:t>firefighters/police</w:t>
      </w:r>
      <w:r>
        <w:rPr>
          <w:spacing w:val="-3"/>
        </w:rPr>
        <w:t xml:space="preserve"> </w:t>
      </w:r>
      <w:r>
        <w:t>coming</w:t>
      </w:r>
      <w:r>
        <w:rPr>
          <w:spacing w:val="-3"/>
        </w:rPr>
        <w:t xml:space="preserve"> </w:t>
      </w:r>
      <w:r>
        <w:t>to</w:t>
      </w:r>
      <w:r>
        <w:rPr>
          <w:spacing w:val="-7"/>
        </w:rPr>
        <w:t xml:space="preserve"> </w:t>
      </w:r>
      <w:r>
        <w:t>handle</w:t>
      </w:r>
      <w:r>
        <w:rPr>
          <w:spacing w:val="-6"/>
        </w:rPr>
        <w:t xml:space="preserve"> </w:t>
      </w:r>
      <w:r>
        <w:t>the</w:t>
      </w:r>
      <w:r>
        <w:rPr>
          <w:spacing w:val="-2"/>
        </w:rPr>
        <w:t xml:space="preserve"> emergency</w:t>
      </w:r>
    </w:p>
    <w:p w14:paraId="77995C27" w14:textId="77777777" w:rsidR="00CC4D78" w:rsidRDefault="00764361">
      <w:pPr>
        <w:pStyle w:val="ListParagraph"/>
        <w:numPr>
          <w:ilvl w:val="0"/>
          <w:numId w:val="11"/>
        </w:numPr>
        <w:tabs>
          <w:tab w:val="left" w:pos="1268"/>
        </w:tabs>
        <w:spacing w:before="1"/>
        <w:ind w:left="1268" w:hanging="188"/>
      </w:pPr>
      <w:r>
        <w:t>If</w:t>
      </w:r>
      <w:r>
        <w:rPr>
          <w:spacing w:val="-4"/>
        </w:rPr>
        <w:t xml:space="preserve"> </w:t>
      </w:r>
      <w:r>
        <w:t>caught</w:t>
      </w:r>
      <w:r>
        <w:rPr>
          <w:spacing w:val="-5"/>
        </w:rPr>
        <w:t xml:space="preserve"> </w:t>
      </w:r>
      <w:r>
        <w:t>in</w:t>
      </w:r>
      <w:r>
        <w:rPr>
          <w:spacing w:val="-4"/>
        </w:rPr>
        <w:t xml:space="preserve"> </w:t>
      </w:r>
      <w:r>
        <w:t>heavy</w:t>
      </w:r>
      <w:r>
        <w:rPr>
          <w:spacing w:val="-5"/>
        </w:rPr>
        <w:t xml:space="preserve"> </w:t>
      </w:r>
      <w:r>
        <w:t>smoke,</w:t>
      </w:r>
      <w:r>
        <w:rPr>
          <w:spacing w:val="-3"/>
        </w:rPr>
        <w:t xml:space="preserve"> </w:t>
      </w:r>
      <w:r>
        <w:t>take</w:t>
      </w:r>
      <w:r>
        <w:rPr>
          <w:spacing w:val="-2"/>
        </w:rPr>
        <w:t xml:space="preserve"> </w:t>
      </w:r>
      <w:r>
        <w:t>short</w:t>
      </w:r>
      <w:r>
        <w:rPr>
          <w:spacing w:val="-2"/>
        </w:rPr>
        <w:t xml:space="preserve"> </w:t>
      </w:r>
      <w:r>
        <w:t>breaths</w:t>
      </w:r>
      <w:r>
        <w:rPr>
          <w:spacing w:val="-3"/>
        </w:rPr>
        <w:t xml:space="preserve"> </w:t>
      </w:r>
      <w:r>
        <w:t>through</w:t>
      </w:r>
      <w:r>
        <w:rPr>
          <w:spacing w:val="-2"/>
        </w:rPr>
        <w:t xml:space="preserve"> </w:t>
      </w:r>
      <w:r>
        <w:t>your</w:t>
      </w:r>
      <w:r>
        <w:rPr>
          <w:spacing w:val="-7"/>
        </w:rPr>
        <w:t xml:space="preserve"> </w:t>
      </w:r>
      <w:r>
        <w:t>nose,</w:t>
      </w:r>
      <w:r>
        <w:rPr>
          <w:spacing w:val="-2"/>
        </w:rPr>
        <w:t xml:space="preserve"> </w:t>
      </w:r>
      <w:r>
        <w:t>stay</w:t>
      </w:r>
      <w:r>
        <w:rPr>
          <w:spacing w:val="-6"/>
        </w:rPr>
        <w:t xml:space="preserve"> </w:t>
      </w:r>
      <w:r>
        <w:t>near</w:t>
      </w:r>
      <w:r>
        <w:rPr>
          <w:spacing w:val="-3"/>
        </w:rPr>
        <w:t xml:space="preserve"> </w:t>
      </w:r>
      <w:r>
        <w:t>the</w:t>
      </w:r>
      <w:r>
        <w:rPr>
          <w:spacing w:val="-2"/>
        </w:rPr>
        <w:t xml:space="preserve"> floor,</w:t>
      </w:r>
    </w:p>
    <w:p w14:paraId="51713CE0" w14:textId="77777777" w:rsidR="00CC4D78" w:rsidRDefault="00764361">
      <w:pPr>
        <w:pStyle w:val="BodyText"/>
      </w:pPr>
      <w:r>
        <w:t>and</w:t>
      </w:r>
      <w:r>
        <w:rPr>
          <w:spacing w:val="-3"/>
        </w:rPr>
        <w:t xml:space="preserve"> </w:t>
      </w:r>
      <w:r>
        <w:t>move</w:t>
      </w:r>
      <w:r>
        <w:rPr>
          <w:spacing w:val="-3"/>
        </w:rPr>
        <w:t xml:space="preserve"> </w:t>
      </w:r>
      <w:r>
        <w:t>to</w:t>
      </w:r>
      <w:r>
        <w:rPr>
          <w:spacing w:val="-5"/>
        </w:rPr>
        <w:t xml:space="preserve"> </w:t>
      </w:r>
      <w:r>
        <w:t>an</w:t>
      </w:r>
      <w:r>
        <w:rPr>
          <w:spacing w:val="-1"/>
        </w:rPr>
        <w:t xml:space="preserve"> </w:t>
      </w:r>
      <w:r>
        <w:t>exit</w:t>
      </w:r>
      <w:r>
        <w:rPr>
          <w:spacing w:val="-2"/>
        </w:rPr>
        <w:t xml:space="preserve"> </w:t>
      </w:r>
      <w:r>
        <w:t>by</w:t>
      </w:r>
      <w:r>
        <w:rPr>
          <w:spacing w:val="-3"/>
        </w:rPr>
        <w:t xml:space="preserve"> </w:t>
      </w:r>
      <w:r>
        <w:t>crawling</w:t>
      </w:r>
      <w:r>
        <w:rPr>
          <w:spacing w:val="-2"/>
        </w:rPr>
        <w:t xml:space="preserve"> </w:t>
      </w:r>
      <w:r>
        <w:t>and</w:t>
      </w:r>
      <w:r>
        <w:rPr>
          <w:spacing w:val="-2"/>
        </w:rPr>
        <w:t xml:space="preserve"> </w:t>
      </w:r>
      <w:r>
        <w:t>cover</w:t>
      </w:r>
      <w:r>
        <w:rPr>
          <w:spacing w:val="-3"/>
        </w:rPr>
        <w:t xml:space="preserve"> </w:t>
      </w:r>
      <w:r>
        <w:t>your</w:t>
      </w:r>
      <w:r>
        <w:rPr>
          <w:spacing w:val="-6"/>
        </w:rPr>
        <w:t xml:space="preserve"> </w:t>
      </w:r>
      <w:r>
        <w:t>nose</w:t>
      </w:r>
      <w:r>
        <w:rPr>
          <w:spacing w:val="-3"/>
        </w:rPr>
        <w:t xml:space="preserve"> </w:t>
      </w:r>
      <w:r>
        <w:t>and</w:t>
      </w:r>
      <w:r>
        <w:rPr>
          <w:spacing w:val="-3"/>
        </w:rPr>
        <w:t xml:space="preserve"> </w:t>
      </w:r>
      <w:r>
        <w:t>mouth</w:t>
      </w:r>
      <w:r>
        <w:rPr>
          <w:spacing w:val="-4"/>
        </w:rPr>
        <w:t xml:space="preserve"> </w:t>
      </w:r>
      <w:r>
        <w:t>with</w:t>
      </w:r>
      <w:r>
        <w:rPr>
          <w:spacing w:val="-1"/>
        </w:rPr>
        <w:t xml:space="preserve"> </w:t>
      </w:r>
      <w:r>
        <w:t>shirt</w:t>
      </w:r>
      <w:r>
        <w:rPr>
          <w:spacing w:val="-2"/>
        </w:rPr>
        <w:t xml:space="preserve"> </w:t>
      </w:r>
      <w:r>
        <w:t>if</w:t>
      </w:r>
      <w:r>
        <w:rPr>
          <w:spacing w:val="-1"/>
        </w:rPr>
        <w:t xml:space="preserve"> </w:t>
      </w:r>
      <w:r>
        <w:rPr>
          <w:spacing w:val="-2"/>
        </w:rPr>
        <w:t>possible</w:t>
      </w:r>
    </w:p>
    <w:p w14:paraId="00394F32" w14:textId="77777777" w:rsidR="00CC4D78" w:rsidRDefault="00764361">
      <w:pPr>
        <w:pStyle w:val="Heading4"/>
        <w:spacing w:before="296"/>
      </w:pPr>
      <w:r>
        <w:t>Do</w:t>
      </w:r>
      <w:r>
        <w:rPr>
          <w:spacing w:val="-2"/>
        </w:rPr>
        <w:t xml:space="preserve"> </w:t>
      </w:r>
      <w:r>
        <w:rPr>
          <w:spacing w:val="-4"/>
        </w:rPr>
        <w:t>not:</w:t>
      </w:r>
    </w:p>
    <w:p w14:paraId="319FE145" w14:textId="77777777" w:rsidR="00CC4D78" w:rsidRDefault="00764361">
      <w:pPr>
        <w:pStyle w:val="ListParagraph"/>
        <w:numPr>
          <w:ilvl w:val="0"/>
          <w:numId w:val="11"/>
        </w:numPr>
        <w:tabs>
          <w:tab w:val="left" w:pos="1268"/>
        </w:tabs>
        <w:spacing w:before="1"/>
        <w:ind w:left="1268" w:hanging="188"/>
      </w:pPr>
      <w:r>
        <w:t>Attempt</w:t>
      </w:r>
      <w:r>
        <w:rPr>
          <w:spacing w:val="-2"/>
        </w:rPr>
        <w:t xml:space="preserve"> </w:t>
      </w:r>
      <w:r>
        <w:t>to</w:t>
      </w:r>
      <w:r>
        <w:rPr>
          <w:spacing w:val="-2"/>
        </w:rPr>
        <w:t xml:space="preserve"> </w:t>
      </w:r>
      <w:r>
        <w:t>fight</w:t>
      </w:r>
      <w:r>
        <w:rPr>
          <w:spacing w:val="-4"/>
        </w:rPr>
        <w:t xml:space="preserve"> </w:t>
      </w:r>
      <w:r>
        <w:t>fire</w:t>
      </w:r>
      <w:r>
        <w:rPr>
          <w:spacing w:val="-4"/>
        </w:rPr>
        <w:t xml:space="preserve"> </w:t>
      </w:r>
      <w:r>
        <w:t>unless</w:t>
      </w:r>
      <w:r>
        <w:rPr>
          <w:spacing w:val="-4"/>
        </w:rPr>
        <w:t xml:space="preserve"> </w:t>
      </w:r>
      <w:r>
        <w:t>trained</w:t>
      </w:r>
      <w:r>
        <w:rPr>
          <w:spacing w:val="-2"/>
        </w:rPr>
        <w:t xml:space="preserve"> </w:t>
      </w:r>
      <w:r>
        <w:t>to</w:t>
      </w:r>
      <w:r>
        <w:rPr>
          <w:spacing w:val="-2"/>
        </w:rPr>
        <w:t xml:space="preserve"> </w:t>
      </w:r>
      <w:r>
        <w:t>do</w:t>
      </w:r>
      <w:r>
        <w:rPr>
          <w:spacing w:val="-1"/>
        </w:rPr>
        <w:t xml:space="preserve"> </w:t>
      </w:r>
      <w:r>
        <w:rPr>
          <w:spacing w:val="-5"/>
        </w:rPr>
        <w:t>so</w:t>
      </w:r>
    </w:p>
    <w:p w14:paraId="5D91DF12" w14:textId="77777777" w:rsidR="00CC4D78" w:rsidRDefault="00764361">
      <w:pPr>
        <w:pStyle w:val="ListParagraph"/>
        <w:numPr>
          <w:ilvl w:val="0"/>
          <w:numId w:val="11"/>
        </w:numPr>
        <w:tabs>
          <w:tab w:val="left" w:pos="1268"/>
        </w:tabs>
        <w:spacing w:before="45"/>
        <w:ind w:left="1268" w:hanging="188"/>
      </w:pPr>
      <w:r>
        <w:t>Use</w:t>
      </w:r>
      <w:r>
        <w:rPr>
          <w:spacing w:val="-2"/>
        </w:rPr>
        <w:t xml:space="preserve"> elevator</w:t>
      </w:r>
    </w:p>
    <w:p w14:paraId="402796F2" w14:textId="77777777" w:rsidR="00CC4D78" w:rsidRDefault="00764361">
      <w:pPr>
        <w:pStyle w:val="ListParagraph"/>
        <w:numPr>
          <w:ilvl w:val="0"/>
          <w:numId w:val="11"/>
        </w:numPr>
        <w:tabs>
          <w:tab w:val="left" w:pos="1268"/>
        </w:tabs>
        <w:spacing w:before="41"/>
        <w:ind w:left="1268" w:hanging="188"/>
      </w:pPr>
      <w:r>
        <w:t>Run,</w:t>
      </w:r>
      <w:r>
        <w:rPr>
          <w:spacing w:val="-5"/>
        </w:rPr>
        <w:t xml:space="preserve"> </w:t>
      </w:r>
      <w:r>
        <w:t>push</w:t>
      </w:r>
      <w:r>
        <w:rPr>
          <w:spacing w:val="-1"/>
        </w:rPr>
        <w:t xml:space="preserve"> </w:t>
      </w:r>
      <w:r>
        <w:t>or</w:t>
      </w:r>
      <w:r>
        <w:rPr>
          <w:spacing w:val="-4"/>
        </w:rPr>
        <w:t xml:space="preserve"> </w:t>
      </w:r>
      <w:r>
        <w:t>create</w:t>
      </w:r>
      <w:r>
        <w:rPr>
          <w:spacing w:val="-2"/>
        </w:rPr>
        <w:t xml:space="preserve"> </w:t>
      </w:r>
      <w:r>
        <w:rPr>
          <w:spacing w:val="-4"/>
        </w:rPr>
        <w:t>panic</w:t>
      </w:r>
    </w:p>
    <w:p w14:paraId="49D6A0D9" w14:textId="77777777" w:rsidR="00CC4D78" w:rsidRDefault="00764361">
      <w:pPr>
        <w:pStyle w:val="ListParagraph"/>
        <w:numPr>
          <w:ilvl w:val="0"/>
          <w:numId w:val="11"/>
        </w:numPr>
        <w:tabs>
          <w:tab w:val="left" w:pos="1268"/>
        </w:tabs>
        <w:spacing w:before="44"/>
        <w:ind w:left="1268" w:hanging="188"/>
      </w:pPr>
      <w:r>
        <w:t>Return</w:t>
      </w:r>
      <w:r>
        <w:rPr>
          <w:spacing w:val="-4"/>
        </w:rPr>
        <w:t xml:space="preserve"> </w:t>
      </w:r>
      <w:r>
        <w:t>to</w:t>
      </w:r>
      <w:r>
        <w:rPr>
          <w:spacing w:val="-2"/>
        </w:rPr>
        <w:t xml:space="preserve"> </w:t>
      </w:r>
      <w:r>
        <w:t>your</w:t>
      </w:r>
      <w:r>
        <w:rPr>
          <w:spacing w:val="-3"/>
        </w:rPr>
        <w:t xml:space="preserve"> </w:t>
      </w:r>
      <w:r>
        <w:t>office</w:t>
      </w:r>
      <w:r>
        <w:rPr>
          <w:spacing w:val="-5"/>
        </w:rPr>
        <w:t xml:space="preserve"> </w:t>
      </w:r>
      <w:r>
        <w:t>until</w:t>
      </w:r>
      <w:r>
        <w:rPr>
          <w:spacing w:val="-5"/>
        </w:rPr>
        <w:t xml:space="preserve"> </w:t>
      </w:r>
      <w:r>
        <w:t>the</w:t>
      </w:r>
      <w:r>
        <w:rPr>
          <w:spacing w:val="-5"/>
        </w:rPr>
        <w:t xml:space="preserve"> </w:t>
      </w:r>
      <w:r>
        <w:t>“all</w:t>
      </w:r>
      <w:r>
        <w:rPr>
          <w:spacing w:val="-4"/>
        </w:rPr>
        <w:t xml:space="preserve"> </w:t>
      </w:r>
      <w:r>
        <w:t>clear”</w:t>
      </w:r>
      <w:r>
        <w:rPr>
          <w:spacing w:val="-5"/>
        </w:rPr>
        <w:t xml:space="preserve"> </w:t>
      </w:r>
      <w:r>
        <w:t>is</w:t>
      </w:r>
      <w:r>
        <w:rPr>
          <w:spacing w:val="-2"/>
        </w:rPr>
        <w:t xml:space="preserve"> </w:t>
      </w:r>
      <w:r>
        <w:t>given</w:t>
      </w:r>
      <w:r>
        <w:rPr>
          <w:spacing w:val="-2"/>
        </w:rPr>
        <w:t xml:space="preserve"> </w:t>
      </w:r>
      <w:r>
        <w:t>by</w:t>
      </w:r>
      <w:r>
        <w:rPr>
          <w:spacing w:val="-2"/>
        </w:rPr>
        <w:t xml:space="preserve"> </w:t>
      </w:r>
      <w:r>
        <w:t>the</w:t>
      </w:r>
      <w:r>
        <w:rPr>
          <w:spacing w:val="-1"/>
        </w:rPr>
        <w:t xml:space="preserve"> </w:t>
      </w:r>
      <w:r>
        <w:t>Public</w:t>
      </w:r>
      <w:r>
        <w:rPr>
          <w:spacing w:val="-2"/>
        </w:rPr>
        <w:t xml:space="preserve"> </w:t>
      </w:r>
      <w:r>
        <w:t>Safety</w:t>
      </w:r>
      <w:r>
        <w:rPr>
          <w:spacing w:val="-5"/>
        </w:rPr>
        <w:t xml:space="preserve"> </w:t>
      </w:r>
      <w:r>
        <w:rPr>
          <w:spacing w:val="-2"/>
        </w:rPr>
        <w:t>Department</w:t>
      </w:r>
    </w:p>
    <w:p w14:paraId="49E583FE" w14:textId="77777777" w:rsidR="00CC4D78" w:rsidRDefault="00764361">
      <w:pPr>
        <w:pStyle w:val="Heading5"/>
        <w:spacing w:before="296"/>
      </w:pPr>
      <w:r>
        <w:t>Campus</w:t>
      </w:r>
      <w:r>
        <w:rPr>
          <w:spacing w:val="-5"/>
        </w:rPr>
        <w:t xml:space="preserve"> </w:t>
      </w:r>
      <w:r>
        <w:t>Lockdown</w:t>
      </w:r>
      <w:r>
        <w:rPr>
          <w:spacing w:val="-4"/>
        </w:rPr>
        <w:t xml:space="preserve"> </w:t>
      </w:r>
      <w:r>
        <w:rPr>
          <w:spacing w:val="-2"/>
        </w:rPr>
        <w:t>Procedures</w:t>
      </w:r>
    </w:p>
    <w:p w14:paraId="050574FA" w14:textId="77777777" w:rsidR="00CC4D78" w:rsidRDefault="00764361">
      <w:pPr>
        <w:pStyle w:val="BodyText"/>
        <w:spacing w:before="1"/>
        <w:ind w:right="1133"/>
      </w:pPr>
      <w:r>
        <w:t>Goal/Purpose</w:t>
      </w:r>
      <w:r>
        <w:rPr>
          <w:spacing w:val="-4"/>
        </w:rPr>
        <w:t xml:space="preserve"> </w:t>
      </w:r>
      <w:r>
        <w:t>of</w:t>
      </w:r>
      <w:r>
        <w:rPr>
          <w:spacing w:val="-3"/>
        </w:rPr>
        <w:t xml:space="preserve"> </w:t>
      </w:r>
      <w:r>
        <w:t>Lockdown:</w:t>
      </w:r>
      <w:r>
        <w:rPr>
          <w:spacing w:val="-3"/>
        </w:rPr>
        <w:t xml:space="preserve"> </w:t>
      </w:r>
      <w:r>
        <w:t>The</w:t>
      </w:r>
      <w:r>
        <w:rPr>
          <w:spacing w:val="-3"/>
        </w:rPr>
        <w:t xml:space="preserve"> </w:t>
      </w:r>
      <w:r>
        <w:t>purpose</w:t>
      </w:r>
      <w:r>
        <w:rPr>
          <w:spacing w:val="-4"/>
        </w:rPr>
        <w:t xml:space="preserve"> </w:t>
      </w:r>
      <w:r>
        <w:t>of</w:t>
      </w:r>
      <w:r>
        <w:rPr>
          <w:spacing w:val="-3"/>
        </w:rPr>
        <w:t xml:space="preserve"> </w:t>
      </w:r>
      <w:r>
        <w:t>a</w:t>
      </w:r>
      <w:r>
        <w:rPr>
          <w:spacing w:val="-5"/>
        </w:rPr>
        <w:t xml:space="preserve"> </w:t>
      </w:r>
      <w:r>
        <w:t>lockdown</w:t>
      </w:r>
      <w:r>
        <w:rPr>
          <w:spacing w:val="-5"/>
        </w:rPr>
        <w:t xml:space="preserve"> </w:t>
      </w:r>
      <w:r>
        <w:t>is</w:t>
      </w:r>
      <w:r>
        <w:rPr>
          <w:spacing w:val="-3"/>
        </w:rPr>
        <w:t xml:space="preserve"> </w:t>
      </w:r>
      <w:r>
        <w:t>to</w:t>
      </w:r>
      <w:r>
        <w:rPr>
          <w:spacing w:val="-3"/>
        </w:rPr>
        <w:t xml:space="preserve"> </w:t>
      </w:r>
      <w:r>
        <w:t>minimize</w:t>
      </w:r>
      <w:r>
        <w:rPr>
          <w:spacing w:val="-3"/>
        </w:rPr>
        <w:t xml:space="preserve"> </w:t>
      </w:r>
      <w:r>
        <w:t>accessibility</w:t>
      </w:r>
      <w:r>
        <w:rPr>
          <w:spacing w:val="-6"/>
        </w:rPr>
        <w:t xml:space="preserve"> </w:t>
      </w:r>
      <w:r>
        <w:t xml:space="preserve">to rooms on campus to reduce the risk of injury or danger to faculty, staff, students or </w:t>
      </w:r>
      <w:r>
        <w:rPr>
          <w:spacing w:val="-2"/>
        </w:rPr>
        <w:t>visitors.</w:t>
      </w:r>
    </w:p>
    <w:p w14:paraId="3D655C29" w14:textId="77777777" w:rsidR="00CC4D78" w:rsidRDefault="00764361">
      <w:pPr>
        <w:pStyle w:val="BodyText"/>
        <w:ind w:right="1306"/>
        <w:jc w:val="both"/>
      </w:pPr>
      <w:r>
        <w:t>Decision</w:t>
      </w:r>
      <w:r>
        <w:rPr>
          <w:spacing w:val="-1"/>
        </w:rPr>
        <w:t xml:space="preserve"> </w:t>
      </w:r>
      <w:r>
        <w:t>to</w:t>
      </w:r>
      <w:r>
        <w:rPr>
          <w:spacing w:val="-2"/>
        </w:rPr>
        <w:t xml:space="preserve"> </w:t>
      </w:r>
      <w:r>
        <w:t>Lockdown:</w:t>
      </w:r>
      <w:r>
        <w:rPr>
          <w:spacing w:val="-5"/>
        </w:rPr>
        <w:t xml:space="preserve"> </w:t>
      </w:r>
      <w:r>
        <w:t>A</w:t>
      </w:r>
      <w:r>
        <w:rPr>
          <w:spacing w:val="-1"/>
        </w:rPr>
        <w:t xml:space="preserve"> </w:t>
      </w:r>
      <w:r>
        <w:t>lockdown</w:t>
      </w:r>
      <w:r>
        <w:rPr>
          <w:spacing w:val="-1"/>
        </w:rPr>
        <w:t xml:space="preserve"> </w:t>
      </w:r>
      <w:r>
        <w:t>would</w:t>
      </w:r>
      <w:r>
        <w:rPr>
          <w:spacing w:val="-5"/>
        </w:rPr>
        <w:t xml:space="preserve"> </w:t>
      </w:r>
      <w:r>
        <w:t>be</w:t>
      </w:r>
      <w:r>
        <w:rPr>
          <w:spacing w:val="-2"/>
        </w:rPr>
        <w:t xml:space="preserve"> </w:t>
      </w:r>
      <w:r>
        <w:t>implemented</w:t>
      </w:r>
      <w:r>
        <w:rPr>
          <w:spacing w:val="-5"/>
        </w:rPr>
        <w:t xml:space="preserve"> </w:t>
      </w:r>
      <w:r>
        <w:t>when</w:t>
      </w:r>
      <w:r>
        <w:rPr>
          <w:spacing w:val="-2"/>
        </w:rPr>
        <w:t xml:space="preserve"> </w:t>
      </w:r>
      <w:r>
        <w:t>requested</w:t>
      </w:r>
      <w:r>
        <w:rPr>
          <w:spacing w:val="-3"/>
        </w:rPr>
        <w:t xml:space="preserve"> </w:t>
      </w:r>
      <w:r>
        <w:t>by Public Safety,</w:t>
      </w:r>
      <w:r>
        <w:rPr>
          <w:spacing w:val="-3"/>
        </w:rPr>
        <w:t xml:space="preserve"> </w:t>
      </w:r>
      <w:r>
        <w:t>law</w:t>
      </w:r>
      <w:r>
        <w:rPr>
          <w:spacing w:val="-3"/>
        </w:rPr>
        <w:t xml:space="preserve"> </w:t>
      </w:r>
      <w:r>
        <w:t>enforcement,</w:t>
      </w:r>
      <w:r>
        <w:rPr>
          <w:spacing w:val="-6"/>
        </w:rPr>
        <w:t xml:space="preserve"> </w:t>
      </w:r>
      <w:r>
        <w:t>fire</w:t>
      </w:r>
      <w:r>
        <w:rPr>
          <w:spacing w:val="-3"/>
        </w:rPr>
        <w:t xml:space="preserve"> </w:t>
      </w:r>
      <w:r>
        <w:t>department,</w:t>
      </w:r>
      <w:r>
        <w:rPr>
          <w:spacing w:val="-3"/>
        </w:rPr>
        <w:t xml:space="preserve"> </w:t>
      </w:r>
      <w:r>
        <w:t>campus</w:t>
      </w:r>
      <w:r>
        <w:rPr>
          <w:spacing w:val="-6"/>
        </w:rPr>
        <w:t xml:space="preserve"> </w:t>
      </w:r>
      <w:r>
        <w:t>administration,</w:t>
      </w:r>
      <w:r>
        <w:rPr>
          <w:spacing w:val="-3"/>
        </w:rPr>
        <w:t xml:space="preserve"> </w:t>
      </w:r>
      <w:r>
        <w:t>or</w:t>
      </w:r>
      <w:r>
        <w:rPr>
          <w:spacing w:val="-5"/>
        </w:rPr>
        <w:t xml:space="preserve"> </w:t>
      </w:r>
      <w:r>
        <w:t>any</w:t>
      </w:r>
      <w:r>
        <w:rPr>
          <w:spacing w:val="-3"/>
        </w:rPr>
        <w:t xml:space="preserve"> </w:t>
      </w:r>
      <w:r>
        <w:t>staff</w:t>
      </w:r>
      <w:r>
        <w:rPr>
          <w:spacing w:val="-3"/>
        </w:rPr>
        <w:t xml:space="preserve"> </w:t>
      </w:r>
      <w:r>
        <w:t>member with confirmed information.</w:t>
      </w:r>
    </w:p>
    <w:p w14:paraId="748D535A" w14:textId="77777777" w:rsidR="00CC4D78" w:rsidRDefault="00764361">
      <w:pPr>
        <w:pStyle w:val="BodyText"/>
        <w:spacing w:before="1"/>
        <w:ind w:right="1088"/>
      </w:pPr>
      <w:r>
        <w:t>Incidents Requiring a Lockdown: Person(s) armed with firearm or weapon on campus property, gunshots directed at or near the college campus, police incidents involving dangerous person(s) that are adjacent to or within a short distance of the campus, intruders, hazardous</w:t>
      </w:r>
      <w:r>
        <w:rPr>
          <w:spacing w:val="-3"/>
        </w:rPr>
        <w:t xml:space="preserve"> </w:t>
      </w:r>
      <w:r>
        <w:t>chemical spills, gas leaks, electrical</w:t>
      </w:r>
      <w:r>
        <w:rPr>
          <w:spacing w:val="-2"/>
        </w:rPr>
        <w:t xml:space="preserve"> </w:t>
      </w:r>
      <w:r>
        <w:t>conditions, or</w:t>
      </w:r>
      <w:r>
        <w:rPr>
          <w:spacing w:val="-2"/>
        </w:rPr>
        <w:t xml:space="preserve"> </w:t>
      </w:r>
      <w:r>
        <w:t>disasters close</w:t>
      </w:r>
      <w:r>
        <w:rPr>
          <w:spacing w:val="-3"/>
        </w:rPr>
        <w:t xml:space="preserve"> </w:t>
      </w:r>
      <w:r>
        <w:t>to the</w:t>
      </w:r>
      <w:r>
        <w:rPr>
          <w:spacing w:val="-2"/>
        </w:rPr>
        <w:t xml:space="preserve"> </w:t>
      </w:r>
      <w:r>
        <w:t>college</w:t>
      </w:r>
      <w:r>
        <w:rPr>
          <w:spacing w:val="-2"/>
        </w:rPr>
        <w:t xml:space="preserve"> </w:t>
      </w:r>
      <w:r>
        <w:t>campus.</w:t>
      </w:r>
      <w:r>
        <w:rPr>
          <w:spacing w:val="-5"/>
        </w:rPr>
        <w:t xml:space="preserve"> </w:t>
      </w:r>
      <w:r>
        <w:t>These</w:t>
      </w:r>
      <w:r>
        <w:rPr>
          <w:spacing w:val="-2"/>
        </w:rPr>
        <w:t xml:space="preserve"> </w:t>
      </w:r>
      <w:r>
        <w:t>examples</w:t>
      </w:r>
      <w:r>
        <w:rPr>
          <w:spacing w:val="-2"/>
        </w:rPr>
        <w:t xml:space="preserve"> </w:t>
      </w:r>
      <w:r>
        <w:t>are</w:t>
      </w:r>
      <w:r>
        <w:rPr>
          <w:spacing w:val="-2"/>
        </w:rPr>
        <w:t xml:space="preserve"> </w:t>
      </w:r>
      <w:r>
        <w:t>not</w:t>
      </w:r>
      <w:r>
        <w:rPr>
          <w:spacing w:val="-2"/>
        </w:rPr>
        <w:t xml:space="preserve"> </w:t>
      </w:r>
      <w:r>
        <w:t>absolute</w:t>
      </w:r>
      <w:r>
        <w:rPr>
          <w:spacing w:val="-2"/>
        </w:rPr>
        <w:t xml:space="preserve"> </w:t>
      </w:r>
      <w:r>
        <w:t>but</w:t>
      </w:r>
      <w:r>
        <w:rPr>
          <w:spacing w:val="-2"/>
        </w:rPr>
        <w:t xml:space="preserve"> </w:t>
      </w:r>
      <w:r>
        <w:t>reflect</w:t>
      </w:r>
      <w:r>
        <w:rPr>
          <w:spacing w:val="-5"/>
        </w:rPr>
        <w:t xml:space="preserve"> </w:t>
      </w:r>
      <w:r>
        <w:t>the</w:t>
      </w:r>
      <w:r>
        <w:rPr>
          <w:spacing w:val="-2"/>
        </w:rPr>
        <w:t xml:space="preserve"> </w:t>
      </w:r>
      <w:r>
        <w:t>type</w:t>
      </w:r>
      <w:r>
        <w:rPr>
          <w:spacing w:val="-5"/>
        </w:rPr>
        <w:t xml:space="preserve"> </w:t>
      </w:r>
      <w:r>
        <w:t>of</w:t>
      </w:r>
      <w:r>
        <w:rPr>
          <w:spacing w:val="-4"/>
        </w:rPr>
        <w:t xml:space="preserve"> </w:t>
      </w:r>
      <w:r>
        <w:t>situation</w:t>
      </w:r>
      <w:r>
        <w:rPr>
          <w:spacing w:val="-1"/>
        </w:rPr>
        <w:t xml:space="preserve"> </w:t>
      </w:r>
      <w:r>
        <w:t>that may require a lockdown.</w:t>
      </w:r>
    </w:p>
    <w:p w14:paraId="6CC3A851" w14:textId="77777777" w:rsidR="00CC4D78" w:rsidRDefault="00764361">
      <w:pPr>
        <w:pStyle w:val="Heading5"/>
        <w:spacing w:before="295"/>
        <w:jc w:val="both"/>
      </w:pPr>
      <w:r>
        <w:t>General</w:t>
      </w:r>
      <w:r>
        <w:rPr>
          <w:spacing w:val="-5"/>
        </w:rPr>
        <w:t xml:space="preserve"> </w:t>
      </w:r>
      <w:r>
        <w:t>Lockdown</w:t>
      </w:r>
      <w:r>
        <w:rPr>
          <w:spacing w:val="-5"/>
        </w:rPr>
        <w:t xml:space="preserve"> </w:t>
      </w:r>
      <w:r>
        <w:rPr>
          <w:spacing w:val="-2"/>
        </w:rPr>
        <w:t>Procedures:</w:t>
      </w:r>
    </w:p>
    <w:p w14:paraId="291D18BF" w14:textId="77777777" w:rsidR="00CC4D78" w:rsidRDefault="00764361">
      <w:pPr>
        <w:pStyle w:val="BodyText"/>
        <w:spacing w:before="1"/>
        <w:ind w:right="1088"/>
      </w:pPr>
      <w:r>
        <w:t>Announcement-</w:t>
      </w:r>
      <w:r>
        <w:rPr>
          <w:spacing w:val="-1"/>
        </w:rPr>
        <w:t xml:space="preserve"> </w:t>
      </w:r>
      <w:r>
        <w:t>“This</w:t>
      </w:r>
      <w:r>
        <w:rPr>
          <w:spacing w:val="-4"/>
        </w:rPr>
        <w:t xml:space="preserve"> </w:t>
      </w:r>
      <w:r>
        <w:t>is</w:t>
      </w:r>
      <w:r>
        <w:rPr>
          <w:spacing w:val="-4"/>
        </w:rPr>
        <w:t xml:space="preserve"> </w:t>
      </w:r>
      <w:r>
        <w:t>a</w:t>
      </w:r>
      <w:r>
        <w:rPr>
          <w:spacing w:val="-2"/>
        </w:rPr>
        <w:t xml:space="preserve"> </w:t>
      </w:r>
      <w:r>
        <w:t>lockdown,</w:t>
      </w:r>
      <w:r>
        <w:rPr>
          <w:spacing w:val="-2"/>
        </w:rPr>
        <w:t xml:space="preserve"> </w:t>
      </w:r>
      <w:r>
        <w:t>repeat,</w:t>
      </w:r>
      <w:r>
        <w:rPr>
          <w:spacing w:val="-5"/>
        </w:rPr>
        <w:t xml:space="preserve"> </w:t>
      </w:r>
      <w:r>
        <w:t>this</w:t>
      </w:r>
      <w:r>
        <w:rPr>
          <w:spacing w:val="-2"/>
        </w:rPr>
        <w:t xml:space="preserve"> </w:t>
      </w:r>
      <w:r>
        <w:t>is</w:t>
      </w:r>
      <w:r>
        <w:rPr>
          <w:spacing w:val="-2"/>
        </w:rPr>
        <w:t xml:space="preserve"> </w:t>
      </w:r>
      <w:r>
        <w:t>a</w:t>
      </w:r>
      <w:r>
        <w:rPr>
          <w:spacing w:val="-2"/>
        </w:rPr>
        <w:t xml:space="preserve"> </w:t>
      </w:r>
      <w:r>
        <w:t>lockdown.</w:t>
      </w:r>
      <w:r>
        <w:rPr>
          <w:spacing w:val="-5"/>
        </w:rPr>
        <w:t xml:space="preserve"> </w:t>
      </w:r>
      <w:r>
        <w:t>We</w:t>
      </w:r>
      <w:r>
        <w:rPr>
          <w:spacing w:val="-5"/>
        </w:rPr>
        <w:t xml:space="preserve"> </w:t>
      </w:r>
      <w:r>
        <w:t>have</w:t>
      </w:r>
      <w:r>
        <w:rPr>
          <w:spacing w:val="-2"/>
        </w:rPr>
        <w:t xml:space="preserve"> </w:t>
      </w:r>
      <w:r>
        <w:t>an</w:t>
      </w:r>
      <w:r>
        <w:rPr>
          <w:spacing w:val="-1"/>
        </w:rPr>
        <w:t xml:space="preserve"> </w:t>
      </w:r>
      <w:r>
        <w:t>emergency. Go to the nearest office or classroom and secure yourself inside.”</w:t>
      </w:r>
    </w:p>
    <w:p w14:paraId="5C4B31D3" w14:textId="77777777" w:rsidR="00CC4D78" w:rsidRDefault="00CC4D78">
      <w:pPr>
        <w:pStyle w:val="BodyText"/>
        <w:ind w:left="0"/>
      </w:pPr>
    </w:p>
    <w:p w14:paraId="4BC34EB5" w14:textId="77777777" w:rsidR="00CC4D78" w:rsidRDefault="00764361">
      <w:pPr>
        <w:pStyle w:val="Heading4"/>
        <w:spacing w:line="296" w:lineRule="exact"/>
      </w:pPr>
      <w:r>
        <w:t>In</w:t>
      </w:r>
      <w:r>
        <w:rPr>
          <w:spacing w:val="-2"/>
        </w:rPr>
        <w:t xml:space="preserve"> </w:t>
      </w:r>
      <w:r>
        <w:t>the</w:t>
      </w:r>
      <w:r>
        <w:rPr>
          <w:spacing w:val="-2"/>
        </w:rPr>
        <w:t xml:space="preserve"> </w:t>
      </w:r>
      <w:r>
        <w:t>event</w:t>
      </w:r>
      <w:r>
        <w:rPr>
          <w:spacing w:val="-2"/>
        </w:rPr>
        <w:t xml:space="preserve"> </w:t>
      </w:r>
      <w:r>
        <w:t>of</w:t>
      </w:r>
      <w:r>
        <w:rPr>
          <w:spacing w:val="-4"/>
        </w:rPr>
        <w:t xml:space="preserve"> </w:t>
      </w:r>
      <w:r>
        <w:t>a</w:t>
      </w:r>
      <w:r>
        <w:rPr>
          <w:spacing w:val="-2"/>
        </w:rPr>
        <w:t xml:space="preserve"> </w:t>
      </w:r>
      <w:r>
        <w:t>command</w:t>
      </w:r>
      <w:r>
        <w:rPr>
          <w:spacing w:val="-3"/>
        </w:rPr>
        <w:t xml:space="preserve"> </w:t>
      </w:r>
      <w:r>
        <w:t>to</w:t>
      </w:r>
      <w:r>
        <w:rPr>
          <w:spacing w:val="-1"/>
        </w:rPr>
        <w:t xml:space="preserve"> </w:t>
      </w:r>
      <w:r>
        <w:rPr>
          <w:spacing w:val="-2"/>
        </w:rPr>
        <w:t>lockdown:</w:t>
      </w:r>
    </w:p>
    <w:p w14:paraId="1EAF548A" w14:textId="77777777" w:rsidR="00CC4D78" w:rsidRDefault="00764361">
      <w:pPr>
        <w:pStyle w:val="ListParagraph"/>
        <w:numPr>
          <w:ilvl w:val="0"/>
          <w:numId w:val="11"/>
        </w:numPr>
        <w:tabs>
          <w:tab w:val="left" w:pos="1268"/>
        </w:tabs>
        <w:spacing w:line="296" w:lineRule="exact"/>
        <w:ind w:left="1268" w:hanging="188"/>
      </w:pPr>
      <w:r>
        <w:t>Close</w:t>
      </w:r>
      <w:r>
        <w:rPr>
          <w:spacing w:val="-3"/>
        </w:rPr>
        <w:t xml:space="preserve"> </w:t>
      </w:r>
      <w:r>
        <w:t>all</w:t>
      </w:r>
      <w:r>
        <w:rPr>
          <w:spacing w:val="-1"/>
        </w:rPr>
        <w:t xml:space="preserve"> </w:t>
      </w:r>
      <w:r>
        <w:t>doors</w:t>
      </w:r>
      <w:r>
        <w:rPr>
          <w:spacing w:val="-2"/>
        </w:rPr>
        <w:t xml:space="preserve"> </w:t>
      </w:r>
      <w:r>
        <w:t>and</w:t>
      </w:r>
      <w:r>
        <w:rPr>
          <w:spacing w:val="-2"/>
        </w:rPr>
        <w:t xml:space="preserve"> </w:t>
      </w:r>
      <w:r>
        <w:t>lock,</w:t>
      </w:r>
      <w:r>
        <w:rPr>
          <w:spacing w:val="-2"/>
        </w:rPr>
        <w:t xml:space="preserve"> </w:t>
      </w:r>
      <w:r>
        <w:t>if</w:t>
      </w:r>
      <w:r>
        <w:rPr>
          <w:spacing w:val="-1"/>
        </w:rPr>
        <w:t xml:space="preserve"> </w:t>
      </w:r>
      <w:r>
        <w:rPr>
          <w:spacing w:val="-2"/>
        </w:rPr>
        <w:t>possible.</w:t>
      </w:r>
    </w:p>
    <w:p w14:paraId="474B035B" w14:textId="77777777" w:rsidR="00CC4D78" w:rsidRDefault="00764361">
      <w:pPr>
        <w:pStyle w:val="ListParagraph"/>
        <w:numPr>
          <w:ilvl w:val="0"/>
          <w:numId w:val="11"/>
        </w:numPr>
        <w:tabs>
          <w:tab w:val="left" w:pos="1268"/>
        </w:tabs>
        <w:spacing w:before="39"/>
        <w:ind w:left="1268" w:hanging="188"/>
      </w:pPr>
      <w:r>
        <w:t>Turn</w:t>
      </w:r>
      <w:r>
        <w:rPr>
          <w:spacing w:val="-2"/>
        </w:rPr>
        <w:t xml:space="preserve"> </w:t>
      </w:r>
      <w:r>
        <w:t>off</w:t>
      </w:r>
      <w:r>
        <w:rPr>
          <w:spacing w:val="-4"/>
        </w:rPr>
        <w:t xml:space="preserve"> </w:t>
      </w:r>
      <w:r>
        <w:t>all</w:t>
      </w:r>
      <w:r>
        <w:rPr>
          <w:spacing w:val="-4"/>
        </w:rPr>
        <w:t xml:space="preserve"> </w:t>
      </w:r>
      <w:r>
        <w:t>lights</w:t>
      </w:r>
      <w:r>
        <w:rPr>
          <w:spacing w:val="-3"/>
        </w:rPr>
        <w:t xml:space="preserve"> </w:t>
      </w:r>
      <w:r>
        <w:t>and</w:t>
      </w:r>
      <w:r>
        <w:rPr>
          <w:spacing w:val="-5"/>
        </w:rPr>
        <w:t xml:space="preserve"> </w:t>
      </w:r>
      <w:r>
        <w:t>unnecessary</w:t>
      </w:r>
      <w:r>
        <w:rPr>
          <w:spacing w:val="-2"/>
        </w:rPr>
        <w:t xml:space="preserve"> equipment.</w:t>
      </w:r>
    </w:p>
    <w:p w14:paraId="23CC9001" w14:textId="77777777" w:rsidR="00CC4D78" w:rsidRDefault="00764361">
      <w:pPr>
        <w:pStyle w:val="ListParagraph"/>
        <w:numPr>
          <w:ilvl w:val="0"/>
          <w:numId w:val="11"/>
        </w:numPr>
        <w:tabs>
          <w:tab w:val="left" w:pos="1268"/>
        </w:tabs>
        <w:spacing w:before="42"/>
        <w:ind w:left="1268" w:hanging="188"/>
      </w:pPr>
      <w:r>
        <w:t>Instruct</w:t>
      </w:r>
      <w:r>
        <w:rPr>
          <w:spacing w:val="-4"/>
        </w:rPr>
        <w:t xml:space="preserve"> </w:t>
      </w:r>
      <w:r>
        <w:t>students</w:t>
      </w:r>
      <w:r>
        <w:rPr>
          <w:spacing w:val="-5"/>
        </w:rPr>
        <w:t xml:space="preserve"> </w:t>
      </w:r>
      <w:r>
        <w:t>to</w:t>
      </w:r>
      <w:r>
        <w:rPr>
          <w:spacing w:val="-2"/>
        </w:rPr>
        <w:t xml:space="preserve"> </w:t>
      </w:r>
      <w:r>
        <w:t>remain</w:t>
      </w:r>
      <w:r>
        <w:rPr>
          <w:spacing w:val="-4"/>
        </w:rPr>
        <w:t xml:space="preserve"> </w:t>
      </w:r>
      <w:r>
        <w:t>calm</w:t>
      </w:r>
      <w:r>
        <w:rPr>
          <w:spacing w:val="-2"/>
        </w:rPr>
        <w:t xml:space="preserve"> </w:t>
      </w:r>
      <w:r>
        <w:t>and</w:t>
      </w:r>
      <w:r>
        <w:rPr>
          <w:spacing w:val="-5"/>
        </w:rPr>
        <w:t xml:space="preserve"> </w:t>
      </w:r>
      <w:r>
        <w:t>quite</w:t>
      </w:r>
      <w:r>
        <w:rPr>
          <w:spacing w:val="-2"/>
        </w:rPr>
        <w:t xml:space="preserve"> </w:t>
      </w:r>
      <w:r>
        <w:t>as</w:t>
      </w:r>
      <w:r>
        <w:rPr>
          <w:spacing w:val="-1"/>
        </w:rPr>
        <w:t xml:space="preserve"> </w:t>
      </w:r>
      <w:r>
        <w:rPr>
          <w:spacing w:val="-2"/>
        </w:rPr>
        <w:t>possible.</w:t>
      </w:r>
    </w:p>
    <w:p w14:paraId="79BD36F3" w14:textId="77777777" w:rsidR="00CC4D78" w:rsidRDefault="00764361">
      <w:pPr>
        <w:pStyle w:val="ListParagraph"/>
        <w:numPr>
          <w:ilvl w:val="0"/>
          <w:numId w:val="11"/>
        </w:numPr>
        <w:tabs>
          <w:tab w:val="left" w:pos="1268"/>
        </w:tabs>
        <w:spacing w:before="39"/>
        <w:ind w:left="1268" w:hanging="188"/>
      </w:pPr>
      <w:r>
        <w:t>Stay</w:t>
      </w:r>
      <w:r>
        <w:rPr>
          <w:spacing w:val="-3"/>
        </w:rPr>
        <w:t xml:space="preserve"> </w:t>
      </w:r>
      <w:r>
        <w:t>away</w:t>
      </w:r>
      <w:r>
        <w:rPr>
          <w:spacing w:val="-3"/>
        </w:rPr>
        <w:t xml:space="preserve"> </w:t>
      </w:r>
      <w:r>
        <w:t>from</w:t>
      </w:r>
      <w:r>
        <w:rPr>
          <w:spacing w:val="-5"/>
        </w:rPr>
        <w:t xml:space="preserve"> </w:t>
      </w:r>
      <w:r>
        <w:rPr>
          <w:spacing w:val="-2"/>
        </w:rPr>
        <w:t>windows</w:t>
      </w:r>
    </w:p>
    <w:p w14:paraId="6AF1F825" w14:textId="77777777" w:rsidR="00CC4D78" w:rsidRDefault="00764361">
      <w:pPr>
        <w:pStyle w:val="ListParagraph"/>
        <w:numPr>
          <w:ilvl w:val="0"/>
          <w:numId w:val="11"/>
        </w:numPr>
        <w:tabs>
          <w:tab w:val="left" w:pos="1268"/>
        </w:tabs>
        <w:spacing w:before="42"/>
        <w:ind w:left="1268" w:hanging="188"/>
      </w:pPr>
      <w:r>
        <w:t>Do</w:t>
      </w:r>
      <w:r>
        <w:rPr>
          <w:spacing w:val="-5"/>
        </w:rPr>
        <w:t xml:space="preserve"> </w:t>
      </w:r>
      <w:r>
        <w:t>not</w:t>
      </w:r>
      <w:r>
        <w:rPr>
          <w:spacing w:val="-5"/>
        </w:rPr>
        <w:t xml:space="preserve"> </w:t>
      </w:r>
      <w:r>
        <w:t>leave</w:t>
      </w:r>
      <w:r>
        <w:rPr>
          <w:spacing w:val="-4"/>
        </w:rPr>
        <w:t xml:space="preserve"> </w:t>
      </w:r>
      <w:r>
        <w:t>until</w:t>
      </w:r>
      <w:r>
        <w:rPr>
          <w:spacing w:val="-5"/>
        </w:rPr>
        <w:t xml:space="preserve"> </w:t>
      </w:r>
      <w:r>
        <w:t>notified</w:t>
      </w:r>
      <w:r>
        <w:rPr>
          <w:spacing w:val="-2"/>
        </w:rPr>
        <w:t xml:space="preserve"> </w:t>
      </w:r>
      <w:r>
        <w:t>by</w:t>
      </w:r>
      <w:r>
        <w:rPr>
          <w:spacing w:val="-2"/>
        </w:rPr>
        <w:t xml:space="preserve"> </w:t>
      </w:r>
      <w:r>
        <w:t>emergency</w:t>
      </w:r>
      <w:r>
        <w:rPr>
          <w:spacing w:val="-2"/>
        </w:rPr>
        <w:t xml:space="preserve"> personnel.</w:t>
      </w:r>
    </w:p>
    <w:p w14:paraId="5FC9849F" w14:textId="77777777" w:rsidR="00CC4D78" w:rsidRDefault="00CC4D78">
      <w:pPr>
        <w:pStyle w:val="ListParagraph"/>
        <w:sectPr w:rsidR="00CC4D78">
          <w:pgSz w:w="12240" w:h="15840"/>
          <w:pgMar w:top="1440" w:right="720" w:bottom="1540" w:left="720" w:header="0" w:footer="1340" w:gutter="0"/>
          <w:cols w:space="720"/>
        </w:sectPr>
      </w:pPr>
    </w:p>
    <w:p w14:paraId="50F1B83A" w14:textId="77777777" w:rsidR="00CC4D78" w:rsidRDefault="00764361">
      <w:pPr>
        <w:pStyle w:val="BodyText"/>
        <w:spacing w:before="2"/>
        <w:ind w:right="1133"/>
      </w:pPr>
      <w:r>
        <w:lastRenderedPageBreak/>
        <w:t>All</w:t>
      </w:r>
      <w:r>
        <w:rPr>
          <w:spacing w:val="-4"/>
        </w:rPr>
        <w:t xml:space="preserve"> </w:t>
      </w:r>
      <w:r>
        <w:t>staff</w:t>
      </w:r>
      <w:r>
        <w:rPr>
          <w:spacing w:val="-2"/>
        </w:rPr>
        <w:t xml:space="preserve"> </w:t>
      </w:r>
      <w:r>
        <w:t>in</w:t>
      </w:r>
      <w:r>
        <w:rPr>
          <w:spacing w:val="-1"/>
        </w:rPr>
        <w:t xml:space="preserve"> </w:t>
      </w:r>
      <w:r>
        <w:t>control</w:t>
      </w:r>
      <w:r>
        <w:rPr>
          <w:spacing w:val="-2"/>
        </w:rPr>
        <w:t xml:space="preserve"> </w:t>
      </w:r>
      <w:r>
        <w:t>of</w:t>
      </w:r>
      <w:r>
        <w:rPr>
          <w:spacing w:val="-4"/>
        </w:rPr>
        <w:t xml:space="preserve"> </w:t>
      </w:r>
      <w:r>
        <w:t>students</w:t>
      </w:r>
      <w:r>
        <w:rPr>
          <w:spacing w:val="-2"/>
        </w:rPr>
        <w:t xml:space="preserve"> </w:t>
      </w:r>
      <w:r>
        <w:t>at</w:t>
      </w:r>
      <w:r>
        <w:rPr>
          <w:spacing w:val="-5"/>
        </w:rPr>
        <w:t xml:space="preserve"> </w:t>
      </w:r>
      <w:r>
        <w:t>the</w:t>
      </w:r>
      <w:r>
        <w:rPr>
          <w:spacing w:val="-2"/>
        </w:rPr>
        <w:t xml:space="preserve"> </w:t>
      </w:r>
      <w:r>
        <w:t>time</w:t>
      </w:r>
      <w:r>
        <w:rPr>
          <w:spacing w:val="-2"/>
        </w:rPr>
        <w:t xml:space="preserve"> </w:t>
      </w:r>
      <w:r>
        <w:t>of</w:t>
      </w:r>
      <w:r>
        <w:rPr>
          <w:spacing w:val="-4"/>
        </w:rPr>
        <w:t xml:space="preserve"> </w:t>
      </w:r>
      <w:r>
        <w:t>the</w:t>
      </w:r>
      <w:r>
        <w:rPr>
          <w:spacing w:val="-5"/>
        </w:rPr>
        <w:t xml:space="preserve"> </w:t>
      </w:r>
      <w:r>
        <w:t>lockdown</w:t>
      </w:r>
      <w:r>
        <w:rPr>
          <w:spacing w:val="-3"/>
        </w:rPr>
        <w:t xml:space="preserve"> </w:t>
      </w:r>
      <w:r>
        <w:t>becomes</w:t>
      </w:r>
      <w:r>
        <w:rPr>
          <w:spacing w:val="-5"/>
        </w:rPr>
        <w:t xml:space="preserve"> </w:t>
      </w:r>
      <w:r>
        <w:t>responsible</w:t>
      </w:r>
      <w:r>
        <w:rPr>
          <w:spacing w:val="-2"/>
        </w:rPr>
        <w:t xml:space="preserve"> </w:t>
      </w:r>
      <w:r>
        <w:t>for</w:t>
      </w:r>
      <w:r>
        <w:rPr>
          <w:spacing w:val="-4"/>
        </w:rPr>
        <w:t xml:space="preserve"> </w:t>
      </w:r>
      <w:r>
        <w:t>those students at that time. Faculty and staff members are responsible for accounting for students and ensuring that no one leaves the safe area. Students without staff must be directed to the nearest classroom. When the condition causing the lockdown has been eliminated, an “all clear- lockdown is over,” announcement will be made over the campus emergency notification system.</w:t>
      </w:r>
    </w:p>
    <w:p w14:paraId="64357B8F" w14:textId="77777777" w:rsidR="00CC4D78" w:rsidRDefault="00764361">
      <w:pPr>
        <w:pStyle w:val="Heading5"/>
        <w:spacing w:before="295"/>
      </w:pPr>
      <w:r>
        <w:t>Run</w:t>
      </w:r>
      <w:r>
        <w:rPr>
          <w:spacing w:val="-4"/>
        </w:rPr>
        <w:t xml:space="preserve"> </w:t>
      </w:r>
      <w:r>
        <w:t>–</w:t>
      </w:r>
      <w:r>
        <w:rPr>
          <w:spacing w:val="-2"/>
        </w:rPr>
        <w:t xml:space="preserve"> </w:t>
      </w:r>
      <w:r>
        <w:t>Hide</w:t>
      </w:r>
      <w:r>
        <w:rPr>
          <w:spacing w:val="-1"/>
        </w:rPr>
        <w:t xml:space="preserve"> </w:t>
      </w:r>
      <w:r>
        <w:t>–</w:t>
      </w:r>
      <w:r>
        <w:rPr>
          <w:spacing w:val="-2"/>
        </w:rPr>
        <w:t xml:space="preserve"> </w:t>
      </w:r>
      <w:r>
        <w:t>Fight®</w:t>
      </w:r>
      <w:r>
        <w:rPr>
          <w:spacing w:val="-4"/>
        </w:rPr>
        <w:t xml:space="preserve"> </w:t>
      </w:r>
      <w:r>
        <w:rPr>
          <w:spacing w:val="-2"/>
        </w:rPr>
        <w:t>Procedure</w:t>
      </w:r>
    </w:p>
    <w:p w14:paraId="72D20BC4" w14:textId="77777777" w:rsidR="00CC4D78" w:rsidRDefault="00764361">
      <w:pPr>
        <w:pStyle w:val="BodyText"/>
        <w:spacing w:before="1"/>
        <w:ind w:right="1133"/>
      </w:pPr>
      <w:r>
        <w:t>In</w:t>
      </w:r>
      <w:r>
        <w:rPr>
          <w:spacing w:val="-2"/>
        </w:rPr>
        <w:t xml:space="preserve"> </w:t>
      </w:r>
      <w:r>
        <w:t>the</w:t>
      </w:r>
      <w:r>
        <w:rPr>
          <w:spacing w:val="-3"/>
        </w:rPr>
        <w:t xml:space="preserve"> </w:t>
      </w:r>
      <w:r>
        <w:t>event</w:t>
      </w:r>
      <w:r>
        <w:rPr>
          <w:spacing w:val="-3"/>
        </w:rPr>
        <w:t xml:space="preserve"> </w:t>
      </w:r>
      <w:r>
        <w:t>of</w:t>
      </w:r>
      <w:r>
        <w:rPr>
          <w:spacing w:val="-5"/>
        </w:rPr>
        <w:t xml:space="preserve"> </w:t>
      </w:r>
      <w:r>
        <w:t>an</w:t>
      </w:r>
      <w:r>
        <w:rPr>
          <w:spacing w:val="-5"/>
        </w:rPr>
        <w:t xml:space="preserve"> </w:t>
      </w:r>
      <w:r>
        <w:t>active</w:t>
      </w:r>
      <w:r>
        <w:rPr>
          <w:spacing w:val="-3"/>
        </w:rPr>
        <w:t xml:space="preserve"> </w:t>
      </w:r>
      <w:r>
        <w:t>threat</w:t>
      </w:r>
      <w:r>
        <w:rPr>
          <w:spacing w:val="-3"/>
        </w:rPr>
        <w:t xml:space="preserve"> </w:t>
      </w:r>
      <w:r>
        <w:t>on</w:t>
      </w:r>
      <w:r>
        <w:rPr>
          <w:spacing w:val="-5"/>
        </w:rPr>
        <w:t xml:space="preserve"> </w:t>
      </w:r>
      <w:r>
        <w:t>the</w:t>
      </w:r>
      <w:r>
        <w:rPr>
          <w:spacing w:val="-3"/>
        </w:rPr>
        <w:t xml:space="preserve"> </w:t>
      </w:r>
      <w:r>
        <w:t>Normandale</w:t>
      </w:r>
      <w:r>
        <w:rPr>
          <w:spacing w:val="-3"/>
        </w:rPr>
        <w:t xml:space="preserve"> </w:t>
      </w:r>
      <w:r>
        <w:t>Community</w:t>
      </w:r>
      <w:r>
        <w:rPr>
          <w:spacing w:val="-3"/>
        </w:rPr>
        <w:t xml:space="preserve"> </w:t>
      </w:r>
      <w:r>
        <w:t>College</w:t>
      </w:r>
      <w:r>
        <w:rPr>
          <w:spacing w:val="-2"/>
        </w:rPr>
        <w:t xml:space="preserve"> </w:t>
      </w:r>
      <w:r>
        <w:t>campus,</w:t>
      </w:r>
      <w:r>
        <w:rPr>
          <w:spacing w:val="-3"/>
        </w:rPr>
        <w:t xml:space="preserve"> </w:t>
      </w:r>
      <w:r>
        <w:t>the Public Safety Department will issue an overhead page and emergency notification message advising the campus to take Run-Hide-Fight® actions.</w:t>
      </w:r>
    </w:p>
    <w:p w14:paraId="7F1A50D7" w14:textId="77777777" w:rsidR="00CC4D78" w:rsidRDefault="00CC4D78">
      <w:pPr>
        <w:pStyle w:val="BodyText"/>
        <w:spacing w:before="11"/>
        <w:ind w:left="0"/>
        <w:rPr>
          <w:sz w:val="19"/>
        </w:rPr>
      </w:pPr>
    </w:p>
    <w:p w14:paraId="2F9C4503" w14:textId="77777777" w:rsidR="00CC4D78" w:rsidRDefault="00CC4D78">
      <w:pPr>
        <w:pStyle w:val="BodyText"/>
        <w:rPr>
          <w:sz w:val="19"/>
        </w:rPr>
        <w:sectPr w:rsidR="00CC4D78">
          <w:pgSz w:w="12240" w:h="15840"/>
          <w:pgMar w:top="1440" w:right="720" w:bottom="1540" w:left="720" w:header="0" w:footer="1340" w:gutter="0"/>
          <w:cols w:space="720"/>
        </w:sectPr>
      </w:pPr>
    </w:p>
    <w:p w14:paraId="19105624" w14:textId="77777777" w:rsidR="00CC4D78" w:rsidRDefault="00764361">
      <w:pPr>
        <w:pStyle w:val="Heading4"/>
        <w:numPr>
          <w:ilvl w:val="1"/>
          <w:numId w:val="11"/>
        </w:numPr>
        <w:tabs>
          <w:tab w:val="left" w:pos="188"/>
        </w:tabs>
        <w:spacing w:before="31"/>
        <w:ind w:left="188" w:right="96" w:hanging="188"/>
        <w:jc w:val="right"/>
      </w:pPr>
      <w:r>
        <w:rPr>
          <w:spacing w:val="-5"/>
        </w:rPr>
        <w:t>Run</w:t>
      </w:r>
    </w:p>
    <w:p w14:paraId="22C55296" w14:textId="77777777" w:rsidR="00CC4D78" w:rsidRDefault="00CC4D78">
      <w:pPr>
        <w:pStyle w:val="BodyText"/>
        <w:ind w:left="0"/>
        <w:rPr>
          <w:b/>
        </w:rPr>
      </w:pPr>
    </w:p>
    <w:p w14:paraId="06FDFE1E" w14:textId="77777777" w:rsidR="00CC4D78" w:rsidRDefault="00CC4D78">
      <w:pPr>
        <w:pStyle w:val="BodyText"/>
        <w:ind w:left="0"/>
        <w:rPr>
          <w:b/>
        </w:rPr>
      </w:pPr>
    </w:p>
    <w:p w14:paraId="590A6C29" w14:textId="77777777" w:rsidR="00CC4D78" w:rsidRDefault="00CC4D78">
      <w:pPr>
        <w:pStyle w:val="BodyText"/>
        <w:ind w:left="0"/>
        <w:rPr>
          <w:b/>
        </w:rPr>
      </w:pPr>
    </w:p>
    <w:p w14:paraId="7FE441A0" w14:textId="77777777" w:rsidR="00CC4D78" w:rsidRDefault="00CC4D78">
      <w:pPr>
        <w:pStyle w:val="BodyText"/>
        <w:spacing w:before="40"/>
        <w:ind w:left="0"/>
        <w:rPr>
          <w:b/>
        </w:rPr>
      </w:pPr>
    </w:p>
    <w:p w14:paraId="72B68411" w14:textId="77777777" w:rsidR="00CC4D78" w:rsidRDefault="00764361">
      <w:pPr>
        <w:pStyle w:val="Heading4"/>
        <w:numPr>
          <w:ilvl w:val="1"/>
          <w:numId w:val="11"/>
        </w:numPr>
        <w:tabs>
          <w:tab w:val="left" w:pos="188"/>
        </w:tabs>
        <w:ind w:left="188" w:right="22" w:hanging="188"/>
        <w:jc w:val="right"/>
      </w:pPr>
      <w:r>
        <w:rPr>
          <w:spacing w:val="-4"/>
        </w:rPr>
        <w:t>Hide</w:t>
      </w:r>
    </w:p>
    <w:p w14:paraId="5EF58493" w14:textId="77777777" w:rsidR="00CC4D78" w:rsidRDefault="00CC4D78">
      <w:pPr>
        <w:pStyle w:val="BodyText"/>
        <w:ind w:left="0"/>
        <w:rPr>
          <w:b/>
        </w:rPr>
      </w:pPr>
    </w:p>
    <w:p w14:paraId="0BEBD3BF" w14:textId="77777777" w:rsidR="00CC4D78" w:rsidRDefault="00CC4D78">
      <w:pPr>
        <w:pStyle w:val="BodyText"/>
        <w:ind w:left="0"/>
        <w:rPr>
          <w:b/>
        </w:rPr>
      </w:pPr>
    </w:p>
    <w:p w14:paraId="7126FFC7" w14:textId="77777777" w:rsidR="00CC4D78" w:rsidRDefault="00CC4D78">
      <w:pPr>
        <w:pStyle w:val="BodyText"/>
        <w:spacing w:before="39"/>
        <w:ind w:left="0"/>
        <w:rPr>
          <w:b/>
        </w:rPr>
      </w:pPr>
    </w:p>
    <w:p w14:paraId="002F7ABF" w14:textId="77777777" w:rsidR="00CC4D78" w:rsidRDefault="00764361">
      <w:pPr>
        <w:pStyle w:val="Heading4"/>
        <w:numPr>
          <w:ilvl w:val="1"/>
          <w:numId w:val="11"/>
        </w:numPr>
        <w:tabs>
          <w:tab w:val="left" w:pos="188"/>
        </w:tabs>
        <w:ind w:left="188" w:hanging="188"/>
        <w:jc w:val="right"/>
      </w:pPr>
      <w:r>
        <w:rPr>
          <w:spacing w:val="-2"/>
        </w:rPr>
        <w:t>Fight</w:t>
      </w:r>
    </w:p>
    <w:p w14:paraId="388491D5" w14:textId="77777777" w:rsidR="00CC4D78" w:rsidRDefault="00764361">
      <w:pPr>
        <w:pStyle w:val="BodyText"/>
        <w:spacing w:before="29"/>
        <w:ind w:left="0"/>
        <w:rPr>
          <w:b/>
        </w:rPr>
      </w:pPr>
      <w:r>
        <w:br w:type="column"/>
      </w:r>
    </w:p>
    <w:p w14:paraId="50DB64CE" w14:textId="77777777" w:rsidR="00CC4D78" w:rsidRDefault="00764361">
      <w:pPr>
        <w:pStyle w:val="ListParagraph"/>
        <w:numPr>
          <w:ilvl w:val="0"/>
          <w:numId w:val="10"/>
        </w:numPr>
        <w:tabs>
          <w:tab w:val="left" w:pos="359"/>
        </w:tabs>
        <w:ind w:left="359" w:hanging="359"/>
      </w:pPr>
      <w:r>
        <w:t>If</w:t>
      </w:r>
      <w:r>
        <w:rPr>
          <w:spacing w:val="-3"/>
        </w:rPr>
        <w:t xml:space="preserve"> </w:t>
      </w:r>
      <w:r>
        <w:t>there</w:t>
      </w:r>
      <w:r>
        <w:rPr>
          <w:spacing w:val="-4"/>
        </w:rPr>
        <w:t xml:space="preserve"> </w:t>
      </w:r>
      <w:r>
        <w:t>is</w:t>
      </w:r>
      <w:r>
        <w:rPr>
          <w:spacing w:val="-2"/>
        </w:rPr>
        <w:t xml:space="preserve"> </w:t>
      </w:r>
      <w:r>
        <w:t>an</w:t>
      </w:r>
      <w:r>
        <w:rPr>
          <w:spacing w:val="-1"/>
        </w:rPr>
        <w:t xml:space="preserve"> </w:t>
      </w:r>
      <w:r>
        <w:t>escape</w:t>
      </w:r>
      <w:r>
        <w:rPr>
          <w:spacing w:val="-2"/>
        </w:rPr>
        <w:t xml:space="preserve"> </w:t>
      </w:r>
      <w:r>
        <w:t>route,</w:t>
      </w:r>
      <w:r>
        <w:rPr>
          <w:spacing w:val="-2"/>
        </w:rPr>
        <w:t xml:space="preserve"> </w:t>
      </w:r>
      <w:r>
        <w:t>evacuate</w:t>
      </w:r>
      <w:r>
        <w:rPr>
          <w:spacing w:val="-2"/>
        </w:rPr>
        <w:t xml:space="preserve"> immediately.</w:t>
      </w:r>
    </w:p>
    <w:p w14:paraId="0BB7258E" w14:textId="77777777" w:rsidR="00CC4D78" w:rsidRDefault="00764361">
      <w:pPr>
        <w:pStyle w:val="ListParagraph"/>
        <w:numPr>
          <w:ilvl w:val="0"/>
          <w:numId w:val="10"/>
        </w:numPr>
        <w:tabs>
          <w:tab w:val="left" w:pos="359"/>
        </w:tabs>
        <w:spacing w:before="1"/>
        <w:ind w:left="359" w:hanging="359"/>
      </w:pPr>
      <w:r>
        <w:t>Leave</w:t>
      </w:r>
      <w:r>
        <w:rPr>
          <w:spacing w:val="-4"/>
        </w:rPr>
        <w:t xml:space="preserve"> </w:t>
      </w:r>
      <w:r>
        <w:t>your</w:t>
      </w:r>
      <w:r>
        <w:rPr>
          <w:spacing w:val="-4"/>
        </w:rPr>
        <w:t xml:space="preserve"> </w:t>
      </w:r>
      <w:r>
        <w:t>belongings</w:t>
      </w:r>
      <w:r>
        <w:rPr>
          <w:spacing w:val="-3"/>
        </w:rPr>
        <w:t xml:space="preserve"> </w:t>
      </w:r>
      <w:r>
        <w:rPr>
          <w:spacing w:val="-2"/>
        </w:rPr>
        <w:t>behind.</w:t>
      </w:r>
    </w:p>
    <w:p w14:paraId="0C286F96" w14:textId="77777777" w:rsidR="00CC4D78" w:rsidRDefault="00764361">
      <w:pPr>
        <w:pStyle w:val="ListParagraph"/>
        <w:numPr>
          <w:ilvl w:val="0"/>
          <w:numId w:val="10"/>
        </w:numPr>
        <w:tabs>
          <w:tab w:val="left" w:pos="360"/>
        </w:tabs>
        <w:ind w:right="1080"/>
      </w:pPr>
      <w:r>
        <w:t>Do</w:t>
      </w:r>
      <w:r>
        <w:rPr>
          <w:spacing w:val="-4"/>
        </w:rPr>
        <w:t xml:space="preserve"> </w:t>
      </w:r>
      <w:r>
        <w:t>not</w:t>
      </w:r>
      <w:r>
        <w:rPr>
          <w:spacing w:val="-3"/>
        </w:rPr>
        <w:t xml:space="preserve"> </w:t>
      </w:r>
      <w:r>
        <w:t>try</w:t>
      </w:r>
      <w:r>
        <w:rPr>
          <w:spacing w:val="-3"/>
        </w:rPr>
        <w:t xml:space="preserve"> </w:t>
      </w:r>
      <w:r>
        <w:t>to</w:t>
      </w:r>
      <w:r>
        <w:rPr>
          <w:spacing w:val="-4"/>
        </w:rPr>
        <w:t xml:space="preserve"> </w:t>
      </w:r>
      <w:r>
        <w:t>move</w:t>
      </w:r>
      <w:r>
        <w:rPr>
          <w:spacing w:val="-6"/>
        </w:rPr>
        <w:t xml:space="preserve"> </w:t>
      </w:r>
      <w:r>
        <w:t>wounded</w:t>
      </w:r>
      <w:r>
        <w:rPr>
          <w:spacing w:val="-3"/>
        </w:rPr>
        <w:t xml:space="preserve"> </w:t>
      </w:r>
      <w:r>
        <w:t>people.</w:t>
      </w:r>
      <w:r>
        <w:rPr>
          <w:spacing w:val="-5"/>
        </w:rPr>
        <w:t xml:space="preserve"> </w:t>
      </w:r>
      <w:r>
        <w:t>Prevent</w:t>
      </w:r>
      <w:r>
        <w:rPr>
          <w:spacing w:val="-3"/>
        </w:rPr>
        <w:t xml:space="preserve"> </w:t>
      </w:r>
      <w:r>
        <w:t>others</w:t>
      </w:r>
      <w:r>
        <w:rPr>
          <w:spacing w:val="-3"/>
        </w:rPr>
        <w:t xml:space="preserve"> </w:t>
      </w:r>
      <w:r>
        <w:t>from</w:t>
      </w:r>
      <w:r>
        <w:rPr>
          <w:spacing w:val="-4"/>
        </w:rPr>
        <w:t xml:space="preserve"> </w:t>
      </w:r>
      <w:r>
        <w:t>entering</w:t>
      </w:r>
      <w:r>
        <w:rPr>
          <w:spacing w:val="-3"/>
        </w:rPr>
        <w:t xml:space="preserve"> </w:t>
      </w:r>
      <w:r>
        <w:t xml:space="preserve">the </w:t>
      </w:r>
      <w:r>
        <w:rPr>
          <w:spacing w:val="-2"/>
        </w:rPr>
        <w:t>area.</w:t>
      </w:r>
    </w:p>
    <w:p w14:paraId="064D8D69" w14:textId="77777777" w:rsidR="00CC4D78" w:rsidRDefault="00CC4D78">
      <w:pPr>
        <w:pStyle w:val="BodyText"/>
        <w:spacing w:before="38"/>
        <w:ind w:left="0"/>
      </w:pPr>
    </w:p>
    <w:p w14:paraId="6836A64C" w14:textId="77777777" w:rsidR="00CC4D78" w:rsidRDefault="00764361">
      <w:pPr>
        <w:pStyle w:val="ListParagraph"/>
        <w:numPr>
          <w:ilvl w:val="0"/>
          <w:numId w:val="10"/>
        </w:numPr>
        <w:tabs>
          <w:tab w:val="left" w:pos="360"/>
        </w:tabs>
        <w:ind w:right="1173"/>
        <w:jc w:val="both"/>
      </w:pPr>
      <w:r>
        <w:t>If</w:t>
      </w:r>
      <w:r>
        <w:rPr>
          <w:spacing w:val="-2"/>
        </w:rPr>
        <w:t xml:space="preserve"> </w:t>
      </w:r>
      <w:r>
        <w:t>you</w:t>
      </w:r>
      <w:r>
        <w:rPr>
          <w:spacing w:val="-4"/>
        </w:rPr>
        <w:t xml:space="preserve"> </w:t>
      </w:r>
      <w:r>
        <w:t>cannot</w:t>
      </w:r>
      <w:r>
        <w:rPr>
          <w:spacing w:val="-2"/>
        </w:rPr>
        <w:t xml:space="preserve"> </w:t>
      </w:r>
      <w:r>
        <w:t>evacuate,</w:t>
      </w:r>
      <w:r>
        <w:rPr>
          <w:spacing w:val="-5"/>
        </w:rPr>
        <w:t xml:space="preserve"> </w:t>
      </w:r>
      <w:r>
        <w:t>find</w:t>
      </w:r>
      <w:r>
        <w:rPr>
          <w:spacing w:val="-2"/>
        </w:rPr>
        <w:t xml:space="preserve"> </w:t>
      </w:r>
      <w:r>
        <w:t>a</w:t>
      </w:r>
      <w:r>
        <w:rPr>
          <w:spacing w:val="-2"/>
        </w:rPr>
        <w:t xml:space="preserve"> </w:t>
      </w:r>
      <w:r>
        <w:t>place</w:t>
      </w:r>
      <w:r>
        <w:rPr>
          <w:spacing w:val="-2"/>
        </w:rPr>
        <w:t xml:space="preserve"> </w:t>
      </w:r>
      <w:r>
        <w:t>to</w:t>
      </w:r>
      <w:r>
        <w:rPr>
          <w:spacing w:val="-5"/>
        </w:rPr>
        <w:t xml:space="preserve"> </w:t>
      </w:r>
      <w:r>
        <w:t>hide</w:t>
      </w:r>
      <w:r>
        <w:rPr>
          <w:spacing w:val="-2"/>
        </w:rPr>
        <w:t xml:space="preserve"> </w:t>
      </w:r>
      <w:r>
        <w:t>that</w:t>
      </w:r>
      <w:r>
        <w:rPr>
          <w:spacing w:val="-5"/>
        </w:rPr>
        <w:t xml:space="preserve"> </w:t>
      </w:r>
      <w:r>
        <w:t>is</w:t>
      </w:r>
      <w:r>
        <w:rPr>
          <w:spacing w:val="-4"/>
        </w:rPr>
        <w:t xml:space="preserve"> </w:t>
      </w:r>
      <w:r>
        <w:t>out</w:t>
      </w:r>
      <w:r>
        <w:rPr>
          <w:spacing w:val="-2"/>
        </w:rPr>
        <w:t xml:space="preserve"> </w:t>
      </w:r>
      <w:r>
        <w:t>of</w:t>
      </w:r>
      <w:r>
        <w:rPr>
          <w:spacing w:val="-2"/>
        </w:rPr>
        <w:t xml:space="preserve"> </w:t>
      </w:r>
      <w:r>
        <w:t>the</w:t>
      </w:r>
      <w:r>
        <w:rPr>
          <w:spacing w:val="-2"/>
        </w:rPr>
        <w:t xml:space="preserve"> </w:t>
      </w:r>
      <w:r>
        <w:t xml:space="preserve">shooter’s view, protected from shots fired and non-confining. Silence your cell </w:t>
      </w:r>
      <w:r>
        <w:rPr>
          <w:spacing w:val="-2"/>
        </w:rPr>
        <w:t>phone.</w:t>
      </w:r>
    </w:p>
    <w:p w14:paraId="13969172" w14:textId="77777777" w:rsidR="00CC4D78" w:rsidRDefault="00CC4D78">
      <w:pPr>
        <w:pStyle w:val="BodyText"/>
        <w:spacing w:before="42"/>
        <w:ind w:left="0"/>
      </w:pPr>
    </w:p>
    <w:p w14:paraId="1256821B" w14:textId="77777777" w:rsidR="00CC4D78" w:rsidRDefault="00764361">
      <w:pPr>
        <w:pStyle w:val="ListParagraph"/>
        <w:numPr>
          <w:ilvl w:val="0"/>
          <w:numId w:val="10"/>
        </w:numPr>
        <w:tabs>
          <w:tab w:val="left" w:pos="359"/>
        </w:tabs>
        <w:spacing w:line="296" w:lineRule="exact"/>
        <w:ind w:left="359" w:hanging="359"/>
      </w:pPr>
      <w:r>
        <w:t>If</w:t>
      </w:r>
      <w:r>
        <w:rPr>
          <w:spacing w:val="-5"/>
        </w:rPr>
        <w:t xml:space="preserve"> </w:t>
      </w:r>
      <w:r>
        <w:t>you</w:t>
      </w:r>
      <w:r>
        <w:rPr>
          <w:spacing w:val="-3"/>
        </w:rPr>
        <w:t xml:space="preserve"> </w:t>
      </w:r>
      <w:r>
        <w:t>cannot</w:t>
      </w:r>
      <w:r>
        <w:rPr>
          <w:spacing w:val="-3"/>
        </w:rPr>
        <w:t xml:space="preserve"> </w:t>
      </w:r>
      <w:r>
        <w:t>run</w:t>
      </w:r>
      <w:r>
        <w:rPr>
          <w:spacing w:val="-3"/>
        </w:rPr>
        <w:t xml:space="preserve"> </w:t>
      </w:r>
      <w:r>
        <w:t>or</w:t>
      </w:r>
      <w:r>
        <w:rPr>
          <w:spacing w:val="-4"/>
        </w:rPr>
        <w:t xml:space="preserve"> </w:t>
      </w:r>
      <w:r>
        <w:t>hide,</w:t>
      </w:r>
      <w:r>
        <w:rPr>
          <w:spacing w:val="-2"/>
        </w:rPr>
        <w:t xml:space="preserve"> </w:t>
      </w:r>
      <w:r>
        <w:t>fight</w:t>
      </w:r>
      <w:r>
        <w:rPr>
          <w:spacing w:val="-2"/>
        </w:rPr>
        <w:t xml:space="preserve"> back.</w:t>
      </w:r>
    </w:p>
    <w:p w14:paraId="1BCA086C" w14:textId="77777777" w:rsidR="00CC4D78" w:rsidRDefault="00764361">
      <w:pPr>
        <w:pStyle w:val="ListParagraph"/>
        <w:numPr>
          <w:ilvl w:val="0"/>
          <w:numId w:val="10"/>
        </w:numPr>
        <w:tabs>
          <w:tab w:val="left" w:pos="360"/>
        </w:tabs>
        <w:ind w:right="1229"/>
        <w:jc w:val="both"/>
      </w:pPr>
      <w:r>
        <w:t>Be</w:t>
      </w:r>
      <w:r>
        <w:rPr>
          <w:spacing w:val="-5"/>
        </w:rPr>
        <w:t xml:space="preserve"> </w:t>
      </w:r>
      <w:r>
        <w:t>aggressive:</w:t>
      </w:r>
      <w:r>
        <w:rPr>
          <w:spacing w:val="-4"/>
        </w:rPr>
        <w:t xml:space="preserve"> </w:t>
      </w:r>
      <w:r>
        <w:t>Throw</w:t>
      </w:r>
      <w:r>
        <w:rPr>
          <w:spacing w:val="-4"/>
        </w:rPr>
        <w:t xml:space="preserve"> </w:t>
      </w:r>
      <w:r>
        <w:t>items,</w:t>
      </w:r>
      <w:r>
        <w:rPr>
          <w:spacing w:val="-4"/>
        </w:rPr>
        <w:t xml:space="preserve"> </w:t>
      </w:r>
      <w:r>
        <w:t>yell</w:t>
      </w:r>
      <w:r>
        <w:rPr>
          <w:spacing w:val="-4"/>
        </w:rPr>
        <w:t xml:space="preserve"> </w:t>
      </w:r>
      <w:r>
        <w:t>and</w:t>
      </w:r>
      <w:r>
        <w:rPr>
          <w:spacing w:val="-4"/>
        </w:rPr>
        <w:t xml:space="preserve"> </w:t>
      </w:r>
      <w:r>
        <w:t>improvise</w:t>
      </w:r>
      <w:r>
        <w:rPr>
          <w:spacing w:val="-6"/>
        </w:rPr>
        <w:t xml:space="preserve"> </w:t>
      </w:r>
      <w:r>
        <w:t>weapons.</w:t>
      </w:r>
      <w:r>
        <w:rPr>
          <w:spacing w:val="-4"/>
        </w:rPr>
        <w:t xml:space="preserve"> </w:t>
      </w:r>
      <w:r>
        <w:t>Commit</w:t>
      </w:r>
      <w:r>
        <w:rPr>
          <w:spacing w:val="-4"/>
        </w:rPr>
        <w:t xml:space="preserve"> </w:t>
      </w:r>
      <w:r>
        <w:t>to your actions.</w:t>
      </w:r>
    </w:p>
    <w:p w14:paraId="30B1DD12" w14:textId="77777777" w:rsidR="00CC4D78" w:rsidRDefault="00CC4D78">
      <w:pPr>
        <w:pStyle w:val="ListParagraph"/>
        <w:jc w:val="both"/>
        <w:sectPr w:rsidR="00CC4D78">
          <w:type w:val="continuous"/>
          <w:pgSz w:w="12240" w:h="15840"/>
          <w:pgMar w:top="1380" w:right="720" w:bottom="280" w:left="720" w:header="0" w:footer="1340" w:gutter="0"/>
          <w:cols w:num="2" w:space="720" w:equalWidth="0">
            <w:col w:w="2517" w:space="3"/>
            <w:col w:w="8280"/>
          </w:cols>
        </w:sectPr>
      </w:pPr>
    </w:p>
    <w:p w14:paraId="327ABA1B" w14:textId="77777777" w:rsidR="00CC4D78" w:rsidRDefault="00764361">
      <w:pPr>
        <w:pStyle w:val="Heading4"/>
        <w:numPr>
          <w:ilvl w:val="1"/>
          <w:numId w:val="10"/>
        </w:numPr>
        <w:tabs>
          <w:tab w:val="left" w:pos="1988"/>
        </w:tabs>
        <w:spacing w:before="39"/>
        <w:ind w:left="1988" w:hanging="188"/>
      </w:pPr>
      <w:r>
        <w:t>Comply-</w:t>
      </w:r>
      <w:r>
        <w:rPr>
          <w:spacing w:val="-3"/>
        </w:rPr>
        <w:t xml:space="preserve"> </w:t>
      </w:r>
      <w:r>
        <w:t>When</w:t>
      </w:r>
      <w:r>
        <w:rPr>
          <w:spacing w:val="-8"/>
        </w:rPr>
        <w:t xml:space="preserve"> </w:t>
      </w:r>
      <w:r>
        <w:t>Law</w:t>
      </w:r>
      <w:r>
        <w:rPr>
          <w:spacing w:val="-4"/>
        </w:rPr>
        <w:t xml:space="preserve"> </w:t>
      </w:r>
      <w:r>
        <w:t>Enforcement</w:t>
      </w:r>
      <w:r>
        <w:rPr>
          <w:spacing w:val="-5"/>
        </w:rPr>
        <w:t xml:space="preserve"> </w:t>
      </w:r>
      <w:r>
        <w:rPr>
          <w:spacing w:val="-2"/>
        </w:rPr>
        <w:t>Arrives</w:t>
      </w:r>
    </w:p>
    <w:p w14:paraId="29426AFD" w14:textId="77777777" w:rsidR="00CC4D78" w:rsidRDefault="00764361">
      <w:pPr>
        <w:pStyle w:val="ListParagraph"/>
        <w:numPr>
          <w:ilvl w:val="2"/>
          <w:numId w:val="10"/>
        </w:numPr>
        <w:tabs>
          <w:tab w:val="left" w:pos="2879"/>
        </w:tabs>
        <w:spacing w:before="1"/>
        <w:ind w:left="2879" w:hanging="359"/>
      </w:pPr>
      <w:r>
        <w:t>Remain</w:t>
      </w:r>
      <w:r>
        <w:rPr>
          <w:spacing w:val="-4"/>
        </w:rPr>
        <w:t xml:space="preserve"> </w:t>
      </w:r>
      <w:r>
        <w:t>calm</w:t>
      </w:r>
      <w:r>
        <w:rPr>
          <w:spacing w:val="-3"/>
        </w:rPr>
        <w:t xml:space="preserve"> </w:t>
      </w:r>
      <w:r>
        <w:t>and</w:t>
      </w:r>
      <w:r>
        <w:rPr>
          <w:spacing w:val="-2"/>
        </w:rPr>
        <w:t xml:space="preserve"> </w:t>
      </w:r>
      <w:r>
        <w:t>follow</w:t>
      </w:r>
      <w:r>
        <w:rPr>
          <w:spacing w:val="-5"/>
        </w:rPr>
        <w:t xml:space="preserve"> </w:t>
      </w:r>
      <w:r>
        <w:t>instructions.</w:t>
      </w:r>
      <w:r>
        <w:rPr>
          <w:spacing w:val="-3"/>
        </w:rPr>
        <w:t xml:space="preserve"> </w:t>
      </w:r>
      <w:r>
        <w:t>Do</w:t>
      </w:r>
      <w:r>
        <w:rPr>
          <w:spacing w:val="-6"/>
        </w:rPr>
        <w:t xml:space="preserve"> </w:t>
      </w:r>
      <w:r>
        <w:t>not</w:t>
      </w:r>
      <w:r>
        <w:rPr>
          <w:spacing w:val="-3"/>
        </w:rPr>
        <w:t xml:space="preserve"> </w:t>
      </w:r>
      <w:r>
        <w:t>yell,</w:t>
      </w:r>
      <w:r>
        <w:rPr>
          <w:spacing w:val="-5"/>
        </w:rPr>
        <w:t xml:space="preserve"> </w:t>
      </w:r>
      <w:r>
        <w:t>scream,</w:t>
      </w:r>
      <w:r>
        <w:rPr>
          <w:spacing w:val="-3"/>
        </w:rPr>
        <w:t xml:space="preserve"> </w:t>
      </w:r>
      <w:r>
        <w:t>or</w:t>
      </w:r>
      <w:r>
        <w:rPr>
          <w:spacing w:val="-4"/>
        </w:rPr>
        <w:t xml:space="preserve"> </w:t>
      </w:r>
      <w:r>
        <w:rPr>
          <w:spacing w:val="-2"/>
        </w:rPr>
        <w:t>point.</w:t>
      </w:r>
    </w:p>
    <w:p w14:paraId="740F22D4" w14:textId="77777777" w:rsidR="00CC4D78" w:rsidRDefault="00764361">
      <w:pPr>
        <w:pStyle w:val="ListParagraph"/>
        <w:numPr>
          <w:ilvl w:val="2"/>
          <w:numId w:val="10"/>
        </w:numPr>
        <w:tabs>
          <w:tab w:val="left" w:pos="2880"/>
        </w:tabs>
        <w:ind w:right="1185"/>
      </w:pPr>
      <w:r>
        <w:t>Drop</w:t>
      </w:r>
      <w:r>
        <w:rPr>
          <w:spacing w:val="-5"/>
        </w:rPr>
        <w:t xml:space="preserve"> </w:t>
      </w:r>
      <w:r>
        <w:t>items</w:t>
      </w:r>
      <w:r>
        <w:rPr>
          <w:spacing w:val="-3"/>
        </w:rPr>
        <w:t xml:space="preserve"> </w:t>
      </w:r>
      <w:r>
        <w:t>in</w:t>
      </w:r>
      <w:r>
        <w:rPr>
          <w:spacing w:val="-2"/>
        </w:rPr>
        <w:t xml:space="preserve"> </w:t>
      </w:r>
      <w:r>
        <w:t>your</w:t>
      </w:r>
      <w:r>
        <w:rPr>
          <w:spacing w:val="-7"/>
        </w:rPr>
        <w:t xml:space="preserve"> </w:t>
      </w:r>
      <w:r>
        <w:t>hands.</w:t>
      </w:r>
      <w:r>
        <w:rPr>
          <w:spacing w:val="-3"/>
        </w:rPr>
        <w:t xml:space="preserve"> </w:t>
      </w:r>
      <w:r>
        <w:t>Raise</w:t>
      </w:r>
      <w:r>
        <w:rPr>
          <w:spacing w:val="-3"/>
        </w:rPr>
        <w:t xml:space="preserve"> </w:t>
      </w:r>
      <w:r>
        <w:t>your</w:t>
      </w:r>
      <w:r>
        <w:rPr>
          <w:spacing w:val="-4"/>
        </w:rPr>
        <w:t xml:space="preserve"> </w:t>
      </w:r>
      <w:r>
        <w:t>hands</w:t>
      </w:r>
      <w:r>
        <w:rPr>
          <w:spacing w:val="-3"/>
        </w:rPr>
        <w:t xml:space="preserve"> </w:t>
      </w:r>
      <w:r>
        <w:t>and</w:t>
      </w:r>
      <w:r>
        <w:rPr>
          <w:spacing w:val="-6"/>
        </w:rPr>
        <w:t xml:space="preserve"> </w:t>
      </w:r>
      <w:r>
        <w:t>keep</w:t>
      </w:r>
      <w:r>
        <w:rPr>
          <w:spacing w:val="-4"/>
        </w:rPr>
        <w:t xml:space="preserve"> </w:t>
      </w:r>
      <w:r>
        <w:t>them</w:t>
      </w:r>
      <w:r>
        <w:rPr>
          <w:spacing w:val="-4"/>
        </w:rPr>
        <w:t xml:space="preserve"> </w:t>
      </w:r>
      <w:r>
        <w:t>visible</w:t>
      </w:r>
      <w:r>
        <w:rPr>
          <w:spacing w:val="-3"/>
        </w:rPr>
        <w:t xml:space="preserve"> </w:t>
      </w:r>
      <w:r>
        <w:t>at all times.</w:t>
      </w:r>
    </w:p>
    <w:p w14:paraId="03B824B1" w14:textId="77777777" w:rsidR="00CC4D78" w:rsidRDefault="00CC4D78">
      <w:pPr>
        <w:pStyle w:val="BodyText"/>
        <w:ind w:left="0"/>
      </w:pPr>
    </w:p>
    <w:p w14:paraId="4A644F93" w14:textId="77777777" w:rsidR="00CC4D78" w:rsidRDefault="00764361">
      <w:pPr>
        <w:pStyle w:val="Heading5"/>
        <w:spacing w:line="296" w:lineRule="exact"/>
      </w:pPr>
      <w:r>
        <w:t>Severe</w:t>
      </w:r>
      <w:r>
        <w:rPr>
          <w:spacing w:val="-8"/>
        </w:rPr>
        <w:t xml:space="preserve"> </w:t>
      </w:r>
      <w:r>
        <w:t>Weather</w:t>
      </w:r>
      <w:r>
        <w:rPr>
          <w:spacing w:val="-5"/>
        </w:rPr>
        <w:t xml:space="preserve"> </w:t>
      </w:r>
      <w:r>
        <w:t>Shelter</w:t>
      </w:r>
      <w:r>
        <w:rPr>
          <w:spacing w:val="-3"/>
        </w:rPr>
        <w:t xml:space="preserve"> </w:t>
      </w:r>
      <w:r>
        <w:rPr>
          <w:spacing w:val="-2"/>
        </w:rPr>
        <w:t>Procedures</w:t>
      </w:r>
    </w:p>
    <w:p w14:paraId="054D99DD" w14:textId="77777777" w:rsidR="00CC4D78" w:rsidRDefault="00764361">
      <w:pPr>
        <w:pStyle w:val="BodyText"/>
        <w:ind w:right="1088"/>
      </w:pPr>
      <w:r>
        <w:t>In the event of severe weather requiring campus occupants to seek shelter, an overhead page</w:t>
      </w:r>
      <w:r>
        <w:rPr>
          <w:spacing w:val="-2"/>
        </w:rPr>
        <w:t xml:space="preserve"> </w:t>
      </w:r>
      <w:r>
        <w:t>will</w:t>
      </w:r>
      <w:r>
        <w:rPr>
          <w:spacing w:val="-2"/>
        </w:rPr>
        <w:t xml:space="preserve"> </w:t>
      </w:r>
      <w:r>
        <w:t>be</w:t>
      </w:r>
      <w:r>
        <w:rPr>
          <w:spacing w:val="-2"/>
        </w:rPr>
        <w:t xml:space="preserve"> </w:t>
      </w:r>
      <w:r>
        <w:t>made</w:t>
      </w:r>
      <w:r>
        <w:rPr>
          <w:spacing w:val="-3"/>
        </w:rPr>
        <w:t xml:space="preserve"> </w:t>
      </w:r>
      <w:r>
        <w:t>advising</w:t>
      </w:r>
      <w:r>
        <w:rPr>
          <w:spacing w:val="-2"/>
        </w:rPr>
        <w:t xml:space="preserve"> </w:t>
      </w:r>
      <w:r>
        <w:t>the</w:t>
      </w:r>
      <w:r>
        <w:rPr>
          <w:spacing w:val="-2"/>
        </w:rPr>
        <w:t xml:space="preserve"> </w:t>
      </w:r>
      <w:r>
        <w:t>campus</w:t>
      </w:r>
      <w:r>
        <w:rPr>
          <w:spacing w:val="-2"/>
        </w:rPr>
        <w:t xml:space="preserve"> </w:t>
      </w:r>
      <w:r>
        <w:t>to</w:t>
      </w:r>
      <w:r>
        <w:rPr>
          <w:spacing w:val="-2"/>
        </w:rPr>
        <w:t xml:space="preserve"> </w:t>
      </w:r>
      <w:r>
        <w:t>proceed</w:t>
      </w:r>
      <w:r>
        <w:rPr>
          <w:spacing w:val="-2"/>
        </w:rPr>
        <w:t xml:space="preserve"> </w:t>
      </w:r>
      <w:r>
        <w:t>to</w:t>
      </w:r>
      <w:r>
        <w:rPr>
          <w:spacing w:val="-3"/>
        </w:rPr>
        <w:t xml:space="preserve"> </w:t>
      </w:r>
      <w:r>
        <w:t>the</w:t>
      </w:r>
      <w:r>
        <w:rPr>
          <w:spacing w:val="-5"/>
        </w:rPr>
        <w:t xml:space="preserve"> </w:t>
      </w:r>
      <w:r>
        <w:t>nearest</w:t>
      </w:r>
      <w:r>
        <w:rPr>
          <w:spacing w:val="-2"/>
        </w:rPr>
        <w:t xml:space="preserve"> </w:t>
      </w:r>
      <w:r>
        <w:t>Severe</w:t>
      </w:r>
      <w:r>
        <w:rPr>
          <w:spacing w:val="-5"/>
        </w:rPr>
        <w:t xml:space="preserve"> </w:t>
      </w:r>
      <w:r>
        <w:t>Weather</w:t>
      </w:r>
      <w:r>
        <w:rPr>
          <w:spacing w:val="-3"/>
        </w:rPr>
        <w:t xml:space="preserve"> </w:t>
      </w:r>
      <w:r>
        <w:t xml:space="preserve">Shelter </w:t>
      </w:r>
      <w:r>
        <w:rPr>
          <w:spacing w:val="-2"/>
        </w:rPr>
        <w:t>Area.</w:t>
      </w:r>
    </w:p>
    <w:p w14:paraId="0D147680" w14:textId="77777777" w:rsidR="00CC4D78" w:rsidRDefault="00764361">
      <w:pPr>
        <w:pStyle w:val="ListParagraph"/>
        <w:numPr>
          <w:ilvl w:val="0"/>
          <w:numId w:val="9"/>
        </w:numPr>
        <w:tabs>
          <w:tab w:val="left" w:pos="1800"/>
        </w:tabs>
        <w:ind w:right="1425"/>
      </w:pPr>
      <w:r>
        <w:t>Calmly proceed to the nearest shelter area, usually found on the lowest level interior</w:t>
      </w:r>
      <w:r>
        <w:rPr>
          <w:spacing w:val="-7"/>
        </w:rPr>
        <w:t xml:space="preserve"> </w:t>
      </w:r>
      <w:r>
        <w:t>hallways</w:t>
      </w:r>
      <w:r>
        <w:rPr>
          <w:spacing w:val="-3"/>
        </w:rPr>
        <w:t xml:space="preserve"> </w:t>
      </w:r>
      <w:r>
        <w:t>of</w:t>
      </w:r>
      <w:r>
        <w:rPr>
          <w:spacing w:val="-3"/>
        </w:rPr>
        <w:t xml:space="preserve"> </w:t>
      </w:r>
      <w:r>
        <w:t>campus</w:t>
      </w:r>
      <w:r>
        <w:rPr>
          <w:spacing w:val="-3"/>
        </w:rPr>
        <w:t xml:space="preserve"> </w:t>
      </w:r>
      <w:r>
        <w:t>building</w:t>
      </w:r>
      <w:r>
        <w:rPr>
          <w:spacing w:val="-6"/>
        </w:rPr>
        <w:t xml:space="preserve"> </w:t>
      </w:r>
      <w:r>
        <w:t>and</w:t>
      </w:r>
      <w:r>
        <w:rPr>
          <w:spacing w:val="-6"/>
        </w:rPr>
        <w:t xml:space="preserve"> </w:t>
      </w:r>
      <w:r>
        <w:t>marked</w:t>
      </w:r>
      <w:r>
        <w:rPr>
          <w:spacing w:val="-3"/>
        </w:rPr>
        <w:t xml:space="preserve"> </w:t>
      </w:r>
      <w:r>
        <w:t>with</w:t>
      </w:r>
      <w:r>
        <w:rPr>
          <w:spacing w:val="-2"/>
        </w:rPr>
        <w:t xml:space="preserve"> </w:t>
      </w:r>
      <w:r>
        <w:t>severe</w:t>
      </w:r>
      <w:r>
        <w:rPr>
          <w:spacing w:val="-6"/>
        </w:rPr>
        <w:t xml:space="preserve"> </w:t>
      </w:r>
      <w:r>
        <w:t>weather</w:t>
      </w:r>
      <w:r>
        <w:rPr>
          <w:spacing w:val="-4"/>
        </w:rPr>
        <w:t xml:space="preserve"> </w:t>
      </w:r>
      <w:r>
        <w:t xml:space="preserve">shelter </w:t>
      </w:r>
      <w:r>
        <w:rPr>
          <w:spacing w:val="-2"/>
        </w:rPr>
        <w:t>signage.</w:t>
      </w:r>
    </w:p>
    <w:p w14:paraId="6512BD5A" w14:textId="77777777" w:rsidR="00CC4D78" w:rsidRDefault="00764361">
      <w:pPr>
        <w:pStyle w:val="ListParagraph"/>
        <w:numPr>
          <w:ilvl w:val="0"/>
          <w:numId w:val="9"/>
        </w:numPr>
        <w:tabs>
          <w:tab w:val="left" w:pos="1800"/>
        </w:tabs>
      </w:pPr>
      <w:r>
        <w:t>Stay</w:t>
      </w:r>
      <w:r>
        <w:rPr>
          <w:spacing w:val="-4"/>
        </w:rPr>
        <w:t xml:space="preserve"> </w:t>
      </w:r>
      <w:r>
        <w:t>away</w:t>
      </w:r>
      <w:r>
        <w:rPr>
          <w:spacing w:val="-6"/>
        </w:rPr>
        <w:t xml:space="preserve"> </w:t>
      </w:r>
      <w:r>
        <w:t>from</w:t>
      </w:r>
      <w:r>
        <w:rPr>
          <w:spacing w:val="-4"/>
        </w:rPr>
        <w:t xml:space="preserve"> </w:t>
      </w:r>
      <w:r>
        <w:t>windows</w:t>
      </w:r>
      <w:r>
        <w:rPr>
          <w:spacing w:val="-3"/>
        </w:rPr>
        <w:t xml:space="preserve"> </w:t>
      </w:r>
      <w:r>
        <w:t>and</w:t>
      </w:r>
      <w:r>
        <w:rPr>
          <w:spacing w:val="-3"/>
        </w:rPr>
        <w:t xml:space="preserve"> </w:t>
      </w:r>
      <w:r>
        <w:t>exterior</w:t>
      </w:r>
      <w:r>
        <w:rPr>
          <w:spacing w:val="-7"/>
        </w:rPr>
        <w:t xml:space="preserve"> </w:t>
      </w:r>
      <w:r>
        <w:rPr>
          <w:spacing w:val="-2"/>
        </w:rPr>
        <w:t>walls.</w:t>
      </w:r>
    </w:p>
    <w:p w14:paraId="1AF71005" w14:textId="77777777" w:rsidR="00CC4D78" w:rsidRDefault="00764361">
      <w:pPr>
        <w:pStyle w:val="ListParagraph"/>
        <w:numPr>
          <w:ilvl w:val="0"/>
          <w:numId w:val="9"/>
        </w:numPr>
        <w:tabs>
          <w:tab w:val="left" w:pos="1800"/>
        </w:tabs>
        <w:spacing w:before="1"/>
      </w:pPr>
      <w:r>
        <w:t>Remain</w:t>
      </w:r>
      <w:r>
        <w:rPr>
          <w:spacing w:val="-4"/>
        </w:rPr>
        <w:t xml:space="preserve"> </w:t>
      </w:r>
      <w:r>
        <w:t>calm</w:t>
      </w:r>
      <w:r>
        <w:rPr>
          <w:spacing w:val="-3"/>
        </w:rPr>
        <w:t xml:space="preserve"> </w:t>
      </w:r>
      <w:r>
        <w:t>and</w:t>
      </w:r>
      <w:r>
        <w:rPr>
          <w:spacing w:val="-5"/>
        </w:rPr>
        <w:t xml:space="preserve"> </w:t>
      </w:r>
      <w:r>
        <w:rPr>
          <w:spacing w:val="-2"/>
        </w:rPr>
        <w:t>quiet.</w:t>
      </w:r>
    </w:p>
    <w:p w14:paraId="132E5FFE" w14:textId="77777777" w:rsidR="00CC4D78" w:rsidRDefault="00764361">
      <w:pPr>
        <w:pStyle w:val="ListParagraph"/>
        <w:numPr>
          <w:ilvl w:val="0"/>
          <w:numId w:val="9"/>
        </w:numPr>
        <w:tabs>
          <w:tab w:val="left" w:pos="1800"/>
        </w:tabs>
      </w:pPr>
      <w:r>
        <w:t>Wait</w:t>
      </w:r>
      <w:r>
        <w:rPr>
          <w:spacing w:val="-3"/>
        </w:rPr>
        <w:t xml:space="preserve"> </w:t>
      </w:r>
      <w:r>
        <w:t>for</w:t>
      </w:r>
      <w:r>
        <w:rPr>
          <w:spacing w:val="-7"/>
        </w:rPr>
        <w:t xml:space="preserve"> </w:t>
      </w:r>
      <w:r>
        <w:t>instructions</w:t>
      </w:r>
      <w:r>
        <w:rPr>
          <w:spacing w:val="-6"/>
        </w:rPr>
        <w:t xml:space="preserve"> </w:t>
      </w:r>
      <w:r>
        <w:t>from</w:t>
      </w:r>
      <w:r>
        <w:rPr>
          <w:spacing w:val="-3"/>
        </w:rPr>
        <w:t xml:space="preserve"> </w:t>
      </w:r>
      <w:r>
        <w:t>law</w:t>
      </w:r>
      <w:r>
        <w:rPr>
          <w:spacing w:val="-3"/>
        </w:rPr>
        <w:t xml:space="preserve"> </w:t>
      </w:r>
      <w:r>
        <w:t>enforcement</w:t>
      </w:r>
      <w:r>
        <w:rPr>
          <w:spacing w:val="-3"/>
        </w:rPr>
        <w:t xml:space="preserve"> </w:t>
      </w:r>
      <w:r>
        <w:t>or</w:t>
      </w:r>
      <w:r>
        <w:rPr>
          <w:spacing w:val="-5"/>
        </w:rPr>
        <w:t xml:space="preserve"> </w:t>
      </w:r>
      <w:r>
        <w:t>Public</w:t>
      </w:r>
      <w:r>
        <w:rPr>
          <w:spacing w:val="-2"/>
        </w:rPr>
        <w:t xml:space="preserve"> Safety.</w:t>
      </w:r>
    </w:p>
    <w:p w14:paraId="75255462" w14:textId="77777777" w:rsidR="00CC4D78" w:rsidRDefault="00CC4D78">
      <w:pPr>
        <w:pStyle w:val="ListParagraph"/>
        <w:sectPr w:rsidR="00CC4D78">
          <w:type w:val="continuous"/>
          <w:pgSz w:w="12240" w:h="15840"/>
          <w:pgMar w:top="1380" w:right="720" w:bottom="280" w:left="720" w:header="0" w:footer="1340" w:gutter="0"/>
          <w:cols w:space="720"/>
        </w:sectPr>
      </w:pPr>
    </w:p>
    <w:p w14:paraId="34232DE3" w14:textId="77777777" w:rsidR="00CC4D78" w:rsidRDefault="00764361">
      <w:pPr>
        <w:pStyle w:val="Heading1"/>
        <w:spacing w:line="434" w:lineRule="exact"/>
      </w:pPr>
      <w:bookmarkStart w:id="22" w:name="_TOC_250009"/>
      <w:r>
        <w:lastRenderedPageBreak/>
        <w:t>Policy</w:t>
      </w:r>
      <w:r>
        <w:rPr>
          <w:spacing w:val="-7"/>
        </w:rPr>
        <w:t xml:space="preserve"> </w:t>
      </w:r>
      <w:r>
        <w:t>Regarding</w:t>
      </w:r>
      <w:r>
        <w:rPr>
          <w:spacing w:val="-6"/>
        </w:rPr>
        <w:t xml:space="preserve"> </w:t>
      </w:r>
      <w:r>
        <w:t>Sexual</w:t>
      </w:r>
      <w:r>
        <w:rPr>
          <w:spacing w:val="-6"/>
        </w:rPr>
        <w:t xml:space="preserve"> </w:t>
      </w:r>
      <w:r>
        <w:t>Assault</w:t>
      </w:r>
      <w:r>
        <w:rPr>
          <w:spacing w:val="-5"/>
        </w:rPr>
        <w:t xml:space="preserve"> </w:t>
      </w:r>
      <w:r>
        <w:t>Programs</w:t>
      </w:r>
      <w:r>
        <w:rPr>
          <w:spacing w:val="-4"/>
        </w:rPr>
        <w:t xml:space="preserve"> </w:t>
      </w:r>
      <w:r>
        <w:t>and</w:t>
      </w:r>
      <w:r>
        <w:rPr>
          <w:spacing w:val="-4"/>
        </w:rPr>
        <w:t xml:space="preserve"> </w:t>
      </w:r>
      <w:bookmarkEnd w:id="22"/>
      <w:r>
        <w:rPr>
          <w:spacing w:val="-2"/>
        </w:rPr>
        <w:t>Procedures</w:t>
      </w:r>
    </w:p>
    <w:p w14:paraId="44A421B9" w14:textId="77777777" w:rsidR="00CC4D78" w:rsidRDefault="00764361">
      <w:pPr>
        <w:pStyle w:val="BodyText"/>
        <w:spacing w:line="259" w:lineRule="exact"/>
      </w:pPr>
      <w:r>
        <w:t>On</w:t>
      </w:r>
      <w:r>
        <w:rPr>
          <w:spacing w:val="-3"/>
        </w:rPr>
        <w:t xml:space="preserve"> </w:t>
      </w:r>
      <w:r>
        <w:t>March</w:t>
      </w:r>
      <w:r>
        <w:rPr>
          <w:spacing w:val="-2"/>
        </w:rPr>
        <w:t xml:space="preserve"> </w:t>
      </w:r>
      <w:r>
        <w:t>7</w:t>
      </w:r>
      <w:r>
        <w:rPr>
          <w:position w:val="6"/>
          <w:sz w:val="13"/>
        </w:rPr>
        <w:t>th</w:t>
      </w:r>
      <w:r>
        <w:t>,</w:t>
      </w:r>
      <w:r>
        <w:rPr>
          <w:spacing w:val="-4"/>
        </w:rPr>
        <w:t xml:space="preserve"> </w:t>
      </w:r>
      <w:r>
        <w:t>2013,</w:t>
      </w:r>
      <w:r>
        <w:rPr>
          <w:spacing w:val="-6"/>
        </w:rPr>
        <w:t xml:space="preserve"> </w:t>
      </w:r>
      <w:r>
        <w:t>President</w:t>
      </w:r>
      <w:r>
        <w:rPr>
          <w:spacing w:val="-3"/>
        </w:rPr>
        <w:t xml:space="preserve"> </w:t>
      </w:r>
      <w:r>
        <w:t>Obama</w:t>
      </w:r>
      <w:r>
        <w:rPr>
          <w:spacing w:val="-3"/>
        </w:rPr>
        <w:t xml:space="preserve"> </w:t>
      </w:r>
      <w:r>
        <w:t>signed</w:t>
      </w:r>
      <w:r>
        <w:rPr>
          <w:spacing w:val="-4"/>
        </w:rPr>
        <w:t xml:space="preserve"> </w:t>
      </w:r>
      <w:r>
        <w:t>into</w:t>
      </w:r>
      <w:r>
        <w:rPr>
          <w:spacing w:val="-7"/>
        </w:rPr>
        <w:t xml:space="preserve"> </w:t>
      </w:r>
      <w:r>
        <w:t>law</w:t>
      </w:r>
      <w:r>
        <w:rPr>
          <w:spacing w:val="-2"/>
        </w:rPr>
        <w:t xml:space="preserve"> </w:t>
      </w:r>
      <w:r>
        <w:t>the</w:t>
      </w:r>
      <w:r>
        <w:rPr>
          <w:spacing w:val="-3"/>
        </w:rPr>
        <w:t xml:space="preserve"> </w:t>
      </w:r>
      <w:r>
        <w:t>Violence</w:t>
      </w:r>
      <w:r>
        <w:rPr>
          <w:spacing w:val="-4"/>
        </w:rPr>
        <w:t xml:space="preserve"> </w:t>
      </w:r>
      <w:r>
        <w:t>Against</w:t>
      </w:r>
      <w:r>
        <w:rPr>
          <w:spacing w:val="-6"/>
        </w:rPr>
        <w:t xml:space="preserve"> </w:t>
      </w:r>
      <w:r>
        <w:rPr>
          <w:spacing w:val="-2"/>
        </w:rPr>
        <w:t>Women</w:t>
      </w:r>
    </w:p>
    <w:p w14:paraId="67AEA240" w14:textId="77777777" w:rsidR="00CC4D78" w:rsidRDefault="00764361">
      <w:pPr>
        <w:pStyle w:val="BodyText"/>
        <w:ind w:right="1133"/>
      </w:pPr>
      <w:r>
        <w:t>Reauthorization Act. In accordance with that law, Normandale Community College follows</w:t>
      </w:r>
      <w:r>
        <w:rPr>
          <w:spacing w:val="-3"/>
        </w:rPr>
        <w:t xml:space="preserve"> </w:t>
      </w:r>
      <w:r>
        <w:t>the</w:t>
      </w:r>
      <w:r>
        <w:rPr>
          <w:spacing w:val="-3"/>
        </w:rPr>
        <w:t xml:space="preserve"> </w:t>
      </w:r>
      <w:r>
        <w:t>Minnesota</w:t>
      </w:r>
      <w:r>
        <w:rPr>
          <w:spacing w:val="-3"/>
        </w:rPr>
        <w:t xml:space="preserve"> </w:t>
      </w:r>
      <w:r>
        <w:t>State</w:t>
      </w:r>
      <w:r>
        <w:rPr>
          <w:spacing w:val="-3"/>
        </w:rPr>
        <w:t xml:space="preserve"> </w:t>
      </w:r>
      <w:r>
        <w:t>College</w:t>
      </w:r>
      <w:r>
        <w:rPr>
          <w:spacing w:val="-3"/>
        </w:rPr>
        <w:t xml:space="preserve"> </w:t>
      </w:r>
      <w:r>
        <w:t>and</w:t>
      </w:r>
      <w:r>
        <w:rPr>
          <w:spacing w:val="-6"/>
        </w:rPr>
        <w:t xml:space="preserve"> </w:t>
      </w:r>
      <w:r>
        <w:t>Universities</w:t>
      </w:r>
      <w:r>
        <w:rPr>
          <w:spacing w:val="-3"/>
        </w:rPr>
        <w:t xml:space="preserve"> </w:t>
      </w:r>
      <w:r>
        <w:t>Board</w:t>
      </w:r>
      <w:r>
        <w:rPr>
          <w:spacing w:val="-3"/>
        </w:rPr>
        <w:t xml:space="preserve"> </w:t>
      </w:r>
      <w:r>
        <w:t>Policy</w:t>
      </w:r>
      <w:r>
        <w:rPr>
          <w:spacing w:val="-6"/>
        </w:rPr>
        <w:t xml:space="preserve"> </w:t>
      </w:r>
      <w:r>
        <w:t>1B.3</w:t>
      </w:r>
      <w:r>
        <w:rPr>
          <w:spacing w:val="-3"/>
        </w:rPr>
        <w:t xml:space="preserve"> </w:t>
      </w:r>
      <w:r>
        <w:t>Sexual</w:t>
      </w:r>
      <w:r>
        <w:rPr>
          <w:spacing w:val="-3"/>
        </w:rPr>
        <w:t xml:space="preserve"> </w:t>
      </w:r>
      <w:r>
        <w:t>Violence and System Procedure 1B.3.1 Sexual Violence Procedure.</w:t>
      </w:r>
    </w:p>
    <w:p w14:paraId="31936E9B" w14:textId="77777777" w:rsidR="00CC4D78" w:rsidRDefault="00764361">
      <w:pPr>
        <w:pStyle w:val="BodyText"/>
        <w:spacing w:before="296"/>
        <w:ind w:right="1115"/>
      </w:pPr>
      <w:r>
        <w:rPr>
          <w:b/>
        </w:rPr>
        <w:t>Part 1. Policy Statement</w:t>
      </w:r>
      <w:r>
        <w:rPr>
          <w:b/>
          <w:spacing w:val="80"/>
          <w:w w:val="150"/>
        </w:rPr>
        <w:t xml:space="preserve"> </w:t>
      </w:r>
      <w:r>
        <w:t>Sexual violence, domestic and dating violence, and stalking are an intolerable intrusion into the most personal and private rights of an individual, and</w:t>
      </w:r>
      <w:r>
        <w:rPr>
          <w:spacing w:val="-4"/>
        </w:rPr>
        <w:t xml:space="preserve"> </w:t>
      </w:r>
      <w:r>
        <w:t>is</w:t>
      </w:r>
      <w:r>
        <w:rPr>
          <w:spacing w:val="-4"/>
        </w:rPr>
        <w:t xml:space="preserve"> </w:t>
      </w:r>
      <w:r>
        <w:t>prohibited</w:t>
      </w:r>
      <w:r>
        <w:rPr>
          <w:spacing w:val="-4"/>
        </w:rPr>
        <w:t xml:space="preserve"> </w:t>
      </w:r>
      <w:r>
        <w:t>at</w:t>
      </w:r>
      <w:r>
        <w:rPr>
          <w:spacing w:val="-4"/>
        </w:rPr>
        <w:t xml:space="preserve"> </w:t>
      </w:r>
      <w:r>
        <w:t>Normandale</w:t>
      </w:r>
      <w:r>
        <w:rPr>
          <w:spacing w:val="-6"/>
        </w:rPr>
        <w:t xml:space="preserve"> </w:t>
      </w:r>
      <w:r>
        <w:t>Community</w:t>
      </w:r>
      <w:r>
        <w:rPr>
          <w:spacing w:val="-7"/>
        </w:rPr>
        <w:t xml:space="preserve"> </w:t>
      </w:r>
      <w:r>
        <w:t>College.</w:t>
      </w:r>
      <w:r>
        <w:rPr>
          <w:spacing w:val="-3"/>
        </w:rPr>
        <w:t xml:space="preserve"> </w:t>
      </w:r>
      <w:r>
        <w:t>Normandale</w:t>
      </w:r>
      <w:r>
        <w:rPr>
          <w:spacing w:val="-4"/>
        </w:rPr>
        <w:t xml:space="preserve"> </w:t>
      </w:r>
      <w:r>
        <w:t>Community</w:t>
      </w:r>
      <w:r>
        <w:rPr>
          <w:spacing w:val="-4"/>
        </w:rPr>
        <w:t xml:space="preserve"> </w:t>
      </w:r>
      <w:r>
        <w:t>College is committed to eliminating sexual violence in all forms and will take appropriate remedial action against any individual found responsible for acts in violation of this policy. Acts of sexual violence may also constitute violations of criminal or civil law, or other Normandale Community College policies that may require separate proceedings. To further its commitment against sexual violence, Normandale Community College provides reporting options, an investigative and disciplinary process, and prevention training as appropriate.</w:t>
      </w:r>
    </w:p>
    <w:p w14:paraId="000705BB" w14:textId="77777777" w:rsidR="00CC4D78" w:rsidRDefault="00CC4D78">
      <w:pPr>
        <w:pStyle w:val="BodyText"/>
        <w:spacing w:before="2"/>
        <w:ind w:left="0"/>
      </w:pPr>
    </w:p>
    <w:p w14:paraId="28738D1C" w14:textId="77777777" w:rsidR="00CC4D78" w:rsidRDefault="00764361">
      <w:pPr>
        <w:pStyle w:val="BodyText"/>
        <w:ind w:right="1133"/>
      </w:pPr>
      <w:r>
        <w:rPr>
          <w:b/>
        </w:rPr>
        <w:t>Application of policy to students, employees and others</w:t>
      </w:r>
      <w:r>
        <w:t>.</w:t>
      </w:r>
      <w:r>
        <w:rPr>
          <w:spacing w:val="80"/>
        </w:rPr>
        <w:t xml:space="preserve"> </w:t>
      </w:r>
      <w:r>
        <w:t>This policy applies to Normandale</w:t>
      </w:r>
      <w:r>
        <w:rPr>
          <w:spacing w:val="-3"/>
        </w:rPr>
        <w:t xml:space="preserve"> </w:t>
      </w:r>
      <w:r>
        <w:t>Community</w:t>
      </w:r>
      <w:r>
        <w:rPr>
          <w:spacing w:val="-4"/>
        </w:rPr>
        <w:t xml:space="preserve"> </w:t>
      </w:r>
      <w:r>
        <w:t>College</w:t>
      </w:r>
      <w:r>
        <w:rPr>
          <w:spacing w:val="-3"/>
        </w:rPr>
        <w:t xml:space="preserve"> </w:t>
      </w:r>
      <w:r>
        <w:t>students</w:t>
      </w:r>
      <w:r>
        <w:rPr>
          <w:spacing w:val="-4"/>
        </w:rPr>
        <w:t xml:space="preserve"> </w:t>
      </w:r>
      <w:r>
        <w:t>and</w:t>
      </w:r>
      <w:r>
        <w:rPr>
          <w:spacing w:val="-3"/>
        </w:rPr>
        <w:t xml:space="preserve"> </w:t>
      </w:r>
      <w:r>
        <w:t>employees</w:t>
      </w:r>
      <w:r>
        <w:rPr>
          <w:spacing w:val="-4"/>
        </w:rPr>
        <w:t xml:space="preserve"> </w:t>
      </w:r>
      <w:r>
        <w:t>and</w:t>
      </w:r>
      <w:r>
        <w:rPr>
          <w:spacing w:val="-6"/>
        </w:rPr>
        <w:t xml:space="preserve"> </w:t>
      </w:r>
      <w:r>
        <w:t>to</w:t>
      </w:r>
      <w:r>
        <w:rPr>
          <w:spacing w:val="-3"/>
        </w:rPr>
        <w:t xml:space="preserve"> </w:t>
      </w:r>
      <w:r>
        <w:t>others,</w:t>
      </w:r>
      <w:r>
        <w:rPr>
          <w:spacing w:val="-8"/>
        </w:rPr>
        <w:t xml:space="preserve"> </w:t>
      </w:r>
      <w:r>
        <w:t>as</w:t>
      </w:r>
      <w:r>
        <w:rPr>
          <w:spacing w:val="-3"/>
        </w:rPr>
        <w:t xml:space="preserve"> </w:t>
      </w:r>
      <w:r>
        <w:t>appropriate, where incidents of sexual violence on Normandale Community College property have been reported. Reports of sexual violence committed by a student at a location other than on Normandale Community College property are also covered by this policy.</w:t>
      </w:r>
    </w:p>
    <w:p w14:paraId="73F92B29" w14:textId="77777777" w:rsidR="00CC4D78" w:rsidRDefault="00764361">
      <w:pPr>
        <w:pStyle w:val="BodyText"/>
        <w:ind w:right="1271"/>
        <w:jc w:val="both"/>
      </w:pPr>
      <w:r>
        <w:t>Reports</w:t>
      </w:r>
      <w:r>
        <w:rPr>
          <w:spacing w:val="-3"/>
        </w:rPr>
        <w:t xml:space="preserve"> </w:t>
      </w:r>
      <w:r>
        <w:t>of</w:t>
      </w:r>
      <w:r>
        <w:rPr>
          <w:spacing w:val="-3"/>
        </w:rPr>
        <w:t xml:space="preserve"> </w:t>
      </w:r>
      <w:r>
        <w:t>sexual</w:t>
      </w:r>
      <w:r>
        <w:rPr>
          <w:spacing w:val="-5"/>
        </w:rPr>
        <w:t xml:space="preserve"> </w:t>
      </w:r>
      <w:r>
        <w:t>violence</w:t>
      </w:r>
      <w:r>
        <w:rPr>
          <w:spacing w:val="-3"/>
        </w:rPr>
        <w:t xml:space="preserve"> </w:t>
      </w:r>
      <w:r>
        <w:t>committed</w:t>
      </w:r>
      <w:r>
        <w:rPr>
          <w:spacing w:val="-6"/>
        </w:rPr>
        <w:t xml:space="preserve"> </w:t>
      </w:r>
      <w:r>
        <w:t>by</w:t>
      </w:r>
      <w:r>
        <w:rPr>
          <w:spacing w:val="-3"/>
        </w:rPr>
        <w:t xml:space="preserve"> </w:t>
      </w:r>
      <w:r>
        <w:t>a</w:t>
      </w:r>
      <w:r>
        <w:rPr>
          <w:spacing w:val="-3"/>
        </w:rPr>
        <w:t xml:space="preserve"> </w:t>
      </w:r>
      <w:r>
        <w:t>Normandale</w:t>
      </w:r>
      <w:r>
        <w:rPr>
          <w:spacing w:val="-3"/>
        </w:rPr>
        <w:t xml:space="preserve"> </w:t>
      </w:r>
      <w:r>
        <w:t>Community</w:t>
      </w:r>
      <w:r>
        <w:rPr>
          <w:spacing w:val="-3"/>
        </w:rPr>
        <w:t xml:space="preserve"> </w:t>
      </w:r>
      <w:r>
        <w:t>College</w:t>
      </w:r>
      <w:r>
        <w:rPr>
          <w:spacing w:val="-2"/>
        </w:rPr>
        <w:t xml:space="preserve"> </w:t>
      </w:r>
      <w:r>
        <w:t xml:space="preserve">employee at a location other than Normandale Community College property are covered by this </w:t>
      </w:r>
      <w:r>
        <w:rPr>
          <w:spacing w:val="-2"/>
        </w:rPr>
        <w:t>policy.</w:t>
      </w:r>
    </w:p>
    <w:p w14:paraId="38F9B004" w14:textId="77777777" w:rsidR="00CC4D78" w:rsidRDefault="00764361">
      <w:pPr>
        <w:pStyle w:val="BodyText"/>
        <w:ind w:right="1133"/>
      </w:pPr>
      <w:r>
        <w:t>Reports</w:t>
      </w:r>
      <w:r>
        <w:rPr>
          <w:spacing w:val="-3"/>
        </w:rPr>
        <w:t xml:space="preserve"> </w:t>
      </w:r>
      <w:r>
        <w:t>of</w:t>
      </w:r>
      <w:r>
        <w:rPr>
          <w:spacing w:val="-4"/>
        </w:rPr>
        <w:t xml:space="preserve"> </w:t>
      </w:r>
      <w:r>
        <w:t>sexual</w:t>
      </w:r>
      <w:r>
        <w:rPr>
          <w:spacing w:val="-5"/>
        </w:rPr>
        <w:t xml:space="preserve"> </w:t>
      </w:r>
      <w:r>
        <w:t>violence</w:t>
      </w:r>
      <w:r>
        <w:rPr>
          <w:spacing w:val="-3"/>
        </w:rPr>
        <w:t xml:space="preserve"> </w:t>
      </w:r>
      <w:r>
        <w:t>committed</w:t>
      </w:r>
      <w:r>
        <w:rPr>
          <w:spacing w:val="-4"/>
        </w:rPr>
        <w:t xml:space="preserve"> </w:t>
      </w:r>
      <w:r>
        <w:t>on</w:t>
      </w:r>
      <w:r>
        <w:rPr>
          <w:spacing w:val="-3"/>
        </w:rPr>
        <w:t xml:space="preserve"> </w:t>
      </w:r>
      <w:r>
        <w:t>Normandale</w:t>
      </w:r>
      <w:r>
        <w:rPr>
          <w:spacing w:val="-3"/>
        </w:rPr>
        <w:t xml:space="preserve"> </w:t>
      </w:r>
      <w:r>
        <w:t>Community</w:t>
      </w:r>
      <w:r>
        <w:rPr>
          <w:spacing w:val="-4"/>
        </w:rPr>
        <w:t xml:space="preserve"> </w:t>
      </w:r>
      <w:r>
        <w:t>College</w:t>
      </w:r>
      <w:r>
        <w:rPr>
          <w:spacing w:val="-5"/>
        </w:rPr>
        <w:t xml:space="preserve"> </w:t>
      </w:r>
      <w:r>
        <w:t>property</w:t>
      </w:r>
      <w:r>
        <w:rPr>
          <w:spacing w:val="-3"/>
        </w:rPr>
        <w:t xml:space="preserve"> </w:t>
      </w:r>
      <w:r>
        <w:t>by individuals who are not students or employees are subject to appropriate actions by Normandale Community College, including, but not limited to, pursuing criminal or civil action against them.</w:t>
      </w:r>
    </w:p>
    <w:p w14:paraId="5DE2677D" w14:textId="77777777" w:rsidR="00CC4D78" w:rsidRDefault="00764361">
      <w:pPr>
        <w:pStyle w:val="BodyText"/>
        <w:spacing w:before="295"/>
        <w:ind w:right="1302"/>
        <w:jc w:val="both"/>
      </w:pPr>
      <w:r>
        <w:t>Allegations</w:t>
      </w:r>
      <w:r>
        <w:rPr>
          <w:spacing w:val="-3"/>
        </w:rPr>
        <w:t xml:space="preserve"> </w:t>
      </w:r>
      <w:r>
        <w:t>of</w:t>
      </w:r>
      <w:r>
        <w:rPr>
          <w:spacing w:val="-3"/>
        </w:rPr>
        <w:t xml:space="preserve"> </w:t>
      </w:r>
      <w:r>
        <w:t>discrimination</w:t>
      </w:r>
      <w:r>
        <w:rPr>
          <w:spacing w:val="-2"/>
        </w:rPr>
        <w:t xml:space="preserve"> </w:t>
      </w:r>
      <w:r>
        <w:t>or</w:t>
      </w:r>
      <w:r>
        <w:rPr>
          <w:spacing w:val="-7"/>
        </w:rPr>
        <w:t xml:space="preserve"> </w:t>
      </w:r>
      <w:r>
        <w:t>harassment</w:t>
      </w:r>
      <w:r>
        <w:rPr>
          <w:spacing w:val="-3"/>
        </w:rPr>
        <w:t xml:space="preserve"> </w:t>
      </w:r>
      <w:r>
        <w:t>are</w:t>
      </w:r>
      <w:r>
        <w:rPr>
          <w:spacing w:val="-3"/>
        </w:rPr>
        <w:t xml:space="preserve"> </w:t>
      </w:r>
      <w:r>
        <w:t>governed</w:t>
      </w:r>
      <w:r>
        <w:rPr>
          <w:spacing w:val="-4"/>
        </w:rPr>
        <w:t xml:space="preserve"> </w:t>
      </w:r>
      <w:r>
        <w:t>by</w:t>
      </w:r>
      <w:r>
        <w:rPr>
          <w:spacing w:val="-6"/>
        </w:rPr>
        <w:t xml:space="preserve"> </w:t>
      </w:r>
      <w:r>
        <w:t>Minnesota</w:t>
      </w:r>
      <w:r>
        <w:rPr>
          <w:spacing w:val="-3"/>
        </w:rPr>
        <w:t xml:space="preserve"> </w:t>
      </w:r>
      <w:r>
        <w:t>State</w:t>
      </w:r>
      <w:r>
        <w:rPr>
          <w:spacing w:val="-3"/>
        </w:rPr>
        <w:t xml:space="preserve"> </w:t>
      </w:r>
      <w:r>
        <w:t>Colleges and Universities Board Policy 1B.1.</w:t>
      </w:r>
    </w:p>
    <w:p w14:paraId="51A8FEAD" w14:textId="77777777" w:rsidR="00CC4D78" w:rsidRDefault="00CC4D78">
      <w:pPr>
        <w:pStyle w:val="BodyText"/>
        <w:ind w:left="0"/>
      </w:pPr>
    </w:p>
    <w:p w14:paraId="5B3F0BA3" w14:textId="77777777" w:rsidR="00CC4D78" w:rsidRDefault="00764361">
      <w:pPr>
        <w:pStyle w:val="Heading4"/>
        <w:jc w:val="both"/>
      </w:pPr>
      <w:r>
        <w:t>Part</w:t>
      </w:r>
      <w:r>
        <w:rPr>
          <w:spacing w:val="1"/>
        </w:rPr>
        <w:t xml:space="preserve"> </w:t>
      </w:r>
      <w:r>
        <w:t xml:space="preserve">2. </w:t>
      </w:r>
      <w:r>
        <w:rPr>
          <w:spacing w:val="-2"/>
        </w:rPr>
        <w:t>Definitions.</w:t>
      </w:r>
    </w:p>
    <w:p w14:paraId="1CAE4F6C" w14:textId="77777777" w:rsidR="00CC4D78" w:rsidRDefault="00CC4D78">
      <w:pPr>
        <w:pStyle w:val="BodyText"/>
        <w:spacing w:before="2"/>
        <w:ind w:left="0"/>
        <w:rPr>
          <w:b/>
        </w:rPr>
      </w:pPr>
    </w:p>
    <w:p w14:paraId="6629A897" w14:textId="77777777" w:rsidR="00CC4D78" w:rsidRDefault="00764361">
      <w:pPr>
        <w:pStyle w:val="BodyText"/>
        <w:ind w:right="1133"/>
      </w:pPr>
      <w:r>
        <w:rPr>
          <w:b/>
        </w:rPr>
        <w:t>Subpart A.</w:t>
      </w:r>
      <w:r>
        <w:rPr>
          <w:b/>
          <w:spacing w:val="40"/>
        </w:rPr>
        <w:t xml:space="preserve"> </w:t>
      </w:r>
      <w:r>
        <w:rPr>
          <w:b/>
        </w:rPr>
        <w:t>Sexual violence.</w:t>
      </w:r>
      <w:r>
        <w:rPr>
          <w:b/>
          <w:spacing w:val="80"/>
        </w:rPr>
        <w:t xml:space="preserve"> </w:t>
      </w:r>
      <w:r>
        <w:t>Sexual violence includes a continuum or conduct that includes</w:t>
      </w:r>
      <w:r>
        <w:rPr>
          <w:spacing w:val="-3"/>
        </w:rPr>
        <w:t xml:space="preserve"> </w:t>
      </w:r>
      <w:r>
        <w:t>sexual</w:t>
      </w:r>
      <w:r>
        <w:rPr>
          <w:spacing w:val="-3"/>
        </w:rPr>
        <w:t xml:space="preserve"> </w:t>
      </w:r>
      <w:r>
        <w:t>assault,</w:t>
      </w:r>
      <w:r>
        <w:rPr>
          <w:spacing w:val="-6"/>
        </w:rPr>
        <w:t xml:space="preserve"> </w:t>
      </w:r>
      <w:r>
        <w:t>non-forcible</w:t>
      </w:r>
      <w:r>
        <w:rPr>
          <w:spacing w:val="-3"/>
        </w:rPr>
        <w:t xml:space="preserve"> </w:t>
      </w:r>
      <w:r>
        <w:t>sex</w:t>
      </w:r>
      <w:r>
        <w:rPr>
          <w:spacing w:val="-2"/>
        </w:rPr>
        <w:t xml:space="preserve"> </w:t>
      </w:r>
      <w:r>
        <w:t>acts,</w:t>
      </w:r>
      <w:r>
        <w:rPr>
          <w:spacing w:val="-3"/>
        </w:rPr>
        <w:t xml:space="preserve"> </w:t>
      </w:r>
      <w:r>
        <w:t>dating</w:t>
      </w:r>
      <w:r>
        <w:rPr>
          <w:spacing w:val="-3"/>
        </w:rPr>
        <w:t xml:space="preserve"> </w:t>
      </w:r>
      <w:r>
        <w:t>and</w:t>
      </w:r>
      <w:r>
        <w:rPr>
          <w:spacing w:val="-3"/>
        </w:rPr>
        <w:t xml:space="preserve"> </w:t>
      </w:r>
      <w:r>
        <w:t>relationship</w:t>
      </w:r>
      <w:r>
        <w:rPr>
          <w:spacing w:val="-6"/>
        </w:rPr>
        <w:t xml:space="preserve"> </w:t>
      </w:r>
      <w:r>
        <w:t>violence,</w:t>
      </w:r>
      <w:r>
        <w:rPr>
          <w:spacing w:val="-3"/>
        </w:rPr>
        <w:t xml:space="preserve"> </w:t>
      </w:r>
      <w:r>
        <w:t>stalking, as well as aiding acts of sexual violence.</w:t>
      </w:r>
    </w:p>
    <w:p w14:paraId="67359832" w14:textId="77777777" w:rsidR="00CC4D78" w:rsidRDefault="00764361">
      <w:pPr>
        <w:pStyle w:val="BodyText"/>
        <w:spacing w:before="296"/>
        <w:ind w:right="1133"/>
      </w:pPr>
      <w:r>
        <w:rPr>
          <w:b/>
        </w:rPr>
        <w:t>Subpart</w:t>
      </w:r>
      <w:r>
        <w:rPr>
          <w:b/>
          <w:spacing w:val="-2"/>
        </w:rPr>
        <w:t xml:space="preserve"> </w:t>
      </w:r>
      <w:r>
        <w:rPr>
          <w:b/>
        </w:rPr>
        <w:t>B.</w:t>
      </w:r>
      <w:r>
        <w:rPr>
          <w:b/>
          <w:spacing w:val="40"/>
        </w:rPr>
        <w:t xml:space="preserve"> </w:t>
      </w:r>
      <w:r>
        <w:rPr>
          <w:b/>
        </w:rPr>
        <w:t>Sexual</w:t>
      </w:r>
      <w:r>
        <w:rPr>
          <w:b/>
          <w:spacing w:val="-3"/>
        </w:rPr>
        <w:t xml:space="preserve"> </w:t>
      </w:r>
      <w:r>
        <w:rPr>
          <w:b/>
        </w:rPr>
        <w:t>assault</w:t>
      </w:r>
      <w:r>
        <w:t>.</w:t>
      </w:r>
      <w:r>
        <w:rPr>
          <w:spacing w:val="80"/>
        </w:rPr>
        <w:t xml:space="preserve"> </w:t>
      </w:r>
      <w:r>
        <w:t>“Sexual</w:t>
      </w:r>
      <w:r>
        <w:rPr>
          <w:spacing w:val="-5"/>
        </w:rPr>
        <w:t xml:space="preserve"> </w:t>
      </w:r>
      <w:r>
        <w:t>assault”</w:t>
      </w:r>
      <w:r>
        <w:rPr>
          <w:spacing w:val="-3"/>
        </w:rPr>
        <w:t xml:space="preserve"> </w:t>
      </w:r>
      <w:r>
        <w:t>means</w:t>
      </w:r>
      <w:r>
        <w:rPr>
          <w:spacing w:val="-3"/>
        </w:rPr>
        <w:t xml:space="preserve"> </w:t>
      </w:r>
      <w:r>
        <w:t>an</w:t>
      </w:r>
      <w:r>
        <w:rPr>
          <w:spacing w:val="-2"/>
        </w:rPr>
        <w:t xml:space="preserve"> </w:t>
      </w:r>
      <w:r>
        <w:t>actual,</w:t>
      </w:r>
      <w:r>
        <w:rPr>
          <w:spacing w:val="-3"/>
        </w:rPr>
        <w:t xml:space="preserve"> </w:t>
      </w:r>
      <w:r>
        <w:t>attempted,</w:t>
      </w:r>
      <w:r>
        <w:rPr>
          <w:spacing w:val="-6"/>
        </w:rPr>
        <w:t xml:space="preserve"> </w:t>
      </w:r>
      <w:r>
        <w:t>or</w:t>
      </w:r>
      <w:r>
        <w:rPr>
          <w:spacing w:val="-5"/>
        </w:rPr>
        <w:t xml:space="preserve"> </w:t>
      </w:r>
      <w:r>
        <w:t>threatened sexual act with another person without that person’s consent. Sexual assault is often a criminal act that can be prosecuted under Minnesota law, as well as form the basis for</w:t>
      </w:r>
    </w:p>
    <w:p w14:paraId="0E1CB339" w14:textId="77777777" w:rsidR="00CC4D78" w:rsidRDefault="00CC4D78">
      <w:pPr>
        <w:pStyle w:val="BodyText"/>
        <w:sectPr w:rsidR="00CC4D78">
          <w:pgSz w:w="12240" w:h="15840"/>
          <w:pgMar w:top="1360" w:right="720" w:bottom="1540" w:left="720" w:header="0" w:footer="1340" w:gutter="0"/>
          <w:cols w:space="720"/>
        </w:sectPr>
      </w:pPr>
    </w:p>
    <w:p w14:paraId="7E144B40" w14:textId="77777777" w:rsidR="00CC4D78" w:rsidRDefault="00764361">
      <w:pPr>
        <w:pStyle w:val="BodyText"/>
        <w:spacing w:before="2"/>
        <w:ind w:right="1133"/>
      </w:pPr>
      <w:r>
        <w:lastRenderedPageBreak/>
        <w:t>discipline</w:t>
      </w:r>
      <w:r>
        <w:rPr>
          <w:spacing w:val="-7"/>
        </w:rPr>
        <w:t xml:space="preserve"> </w:t>
      </w:r>
      <w:r>
        <w:t>under</w:t>
      </w:r>
      <w:r>
        <w:rPr>
          <w:spacing w:val="-4"/>
        </w:rPr>
        <w:t xml:space="preserve"> </w:t>
      </w:r>
      <w:r>
        <w:t>Normandale</w:t>
      </w:r>
      <w:r>
        <w:rPr>
          <w:spacing w:val="-4"/>
        </w:rPr>
        <w:t xml:space="preserve"> </w:t>
      </w:r>
      <w:r>
        <w:t>Community</w:t>
      </w:r>
      <w:r>
        <w:rPr>
          <w:spacing w:val="-4"/>
        </w:rPr>
        <w:t xml:space="preserve"> </w:t>
      </w:r>
      <w:r>
        <w:t>College</w:t>
      </w:r>
      <w:r>
        <w:rPr>
          <w:spacing w:val="-4"/>
        </w:rPr>
        <w:t xml:space="preserve"> </w:t>
      </w:r>
      <w:r>
        <w:t>student</w:t>
      </w:r>
      <w:r>
        <w:rPr>
          <w:spacing w:val="-4"/>
        </w:rPr>
        <w:t xml:space="preserve"> </w:t>
      </w:r>
      <w:r>
        <w:t>conduct</w:t>
      </w:r>
      <w:r>
        <w:rPr>
          <w:spacing w:val="-4"/>
        </w:rPr>
        <w:t xml:space="preserve"> </w:t>
      </w:r>
      <w:r>
        <w:t>codes</w:t>
      </w:r>
      <w:r>
        <w:rPr>
          <w:spacing w:val="-4"/>
        </w:rPr>
        <w:t xml:space="preserve"> </w:t>
      </w:r>
      <w:r>
        <w:t>and</w:t>
      </w:r>
      <w:r>
        <w:rPr>
          <w:spacing w:val="-4"/>
        </w:rPr>
        <w:t xml:space="preserve"> </w:t>
      </w:r>
      <w:r>
        <w:t>employee disciplinary standards. Sexual assault includes, but is not limited to:</w:t>
      </w:r>
    </w:p>
    <w:p w14:paraId="6B97C345" w14:textId="77777777" w:rsidR="00CC4D78" w:rsidRDefault="00764361">
      <w:pPr>
        <w:pStyle w:val="ListParagraph"/>
        <w:numPr>
          <w:ilvl w:val="0"/>
          <w:numId w:val="8"/>
        </w:numPr>
        <w:tabs>
          <w:tab w:val="left" w:pos="2160"/>
        </w:tabs>
        <w:spacing w:before="280"/>
        <w:ind w:right="1649"/>
      </w:pPr>
      <w:r>
        <w:t>Involvement without consent in any sexual act in which there is force, expressed</w:t>
      </w:r>
      <w:r>
        <w:rPr>
          <w:spacing w:val="-3"/>
        </w:rPr>
        <w:t xml:space="preserve"> </w:t>
      </w:r>
      <w:r>
        <w:t>or</w:t>
      </w:r>
      <w:r>
        <w:rPr>
          <w:spacing w:val="-4"/>
        </w:rPr>
        <w:t xml:space="preserve"> </w:t>
      </w:r>
      <w:r>
        <w:t>implied,</w:t>
      </w:r>
      <w:r>
        <w:rPr>
          <w:spacing w:val="-3"/>
        </w:rPr>
        <w:t xml:space="preserve"> </w:t>
      </w:r>
      <w:r>
        <w:t>or</w:t>
      </w:r>
      <w:r>
        <w:rPr>
          <w:spacing w:val="-6"/>
        </w:rPr>
        <w:t xml:space="preserve"> </w:t>
      </w:r>
      <w:r>
        <w:t>the</w:t>
      </w:r>
      <w:r>
        <w:rPr>
          <w:spacing w:val="-5"/>
        </w:rPr>
        <w:t xml:space="preserve"> </w:t>
      </w:r>
      <w:r>
        <w:t>use</w:t>
      </w:r>
      <w:r>
        <w:rPr>
          <w:spacing w:val="-3"/>
        </w:rPr>
        <w:t xml:space="preserve"> </w:t>
      </w:r>
      <w:r>
        <w:t>of</w:t>
      </w:r>
      <w:r>
        <w:rPr>
          <w:spacing w:val="-3"/>
        </w:rPr>
        <w:t xml:space="preserve"> </w:t>
      </w:r>
      <w:r>
        <w:t>duress</w:t>
      </w:r>
      <w:r>
        <w:rPr>
          <w:spacing w:val="-3"/>
        </w:rPr>
        <w:t xml:space="preserve"> </w:t>
      </w:r>
      <w:r>
        <w:t>or</w:t>
      </w:r>
      <w:r>
        <w:rPr>
          <w:spacing w:val="-3"/>
        </w:rPr>
        <w:t xml:space="preserve"> </w:t>
      </w:r>
      <w:r>
        <w:t>deception</w:t>
      </w:r>
      <w:r>
        <w:rPr>
          <w:spacing w:val="-4"/>
        </w:rPr>
        <w:t xml:space="preserve"> </w:t>
      </w:r>
      <w:r>
        <w:t>upon</w:t>
      </w:r>
      <w:r>
        <w:rPr>
          <w:spacing w:val="-3"/>
        </w:rPr>
        <w:t xml:space="preserve"> </w:t>
      </w:r>
      <w:r>
        <w:t>the</w:t>
      </w:r>
      <w:r>
        <w:rPr>
          <w:spacing w:val="-3"/>
        </w:rPr>
        <w:t xml:space="preserve"> </w:t>
      </w:r>
      <w:r>
        <w:t>victim.</w:t>
      </w:r>
    </w:p>
    <w:p w14:paraId="382B12FF" w14:textId="77777777" w:rsidR="00CC4D78" w:rsidRDefault="00764361">
      <w:pPr>
        <w:pStyle w:val="BodyText"/>
        <w:spacing w:line="296" w:lineRule="exact"/>
        <w:ind w:left="2160"/>
      </w:pPr>
      <w:r>
        <w:t>Forced</w:t>
      </w:r>
      <w:r>
        <w:rPr>
          <w:spacing w:val="-3"/>
        </w:rPr>
        <w:t xml:space="preserve"> </w:t>
      </w:r>
      <w:r>
        <w:t>sexual</w:t>
      </w:r>
      <w:r>
        <w:rPr>
          <w:spacing w:val="-4"/>
        </w:rPr>
        <w:t xml:space="preserve"> </w:t>
      </w:r>
      <w:r>
        <w:t>intercourse</w:t>
      </w:r>
      <w:r>
        <w:rPr>
          <w:spacing w:val="-3"/>
        </w:rPr>
        <w:t xml:space="preserve"> </w:t>
      </w:r>
      <w:r>
        <w:t>is</w:t>
      </w:r>
      <w:r>
        <w:rPr>
          <w:spacing w:val="-2"/>
        </w:rPr>
        <w:t xml:space="preserve"> </w:t>
      </w:r>
      <w:r>
        <w:t>included</w:t>
      </w:r>
      <w:r>
        <w:rPr>
          <w:spacing w:val="-6"/>
        </w:rPr>
        <w:t xml:space="preserve"> </w:t>
      </w:r>
      <w:r>
        <w:t>in</w:t>
      </w:r>
      <w:r>
        <w:rPr>
          <w:spacing w:val="-1"/>
        </w:rPr>
        <w:t xml:space="preserve"> </w:t>
      </w:r>
      <w:r>
        <w:t>this</w:t>
      </w:r>
      <w:r>
        <w:rPr>
          <w:spacing w:val="-5"/>
        </w:rPr>
        <w:t xml:space="preserve"> </w:t>
      </w:r>
      <w:r>
        <w:t>definition,</w:t>
      </w:r>
      <w:r>
        <w:rPr>
          <w:spacing w:val="-4"/>
        </w:rPr>
        <w:t xml:space="preserve"> </w:t>
      </w:r>
      <w:r>
        <w:t>as</w:t>
      </w:r>
      <w:r>
        <w:rPr>
          <w:spacing w:val="-3"/>
        </w:rPr>
        <w:t xml:space="preserve"> </w:t>
      </w:r>
      <w:r>
        <w:t>are</w:t>
      </w:r>
      <w:r>
        <w:rPr>
          <w:spacing w:val="-2"/>
        </w:rPr>
        <w:t xml:space="preserve"> </w:t>
      </w:r>
      <w:r>
        <w:t>the</w:t>
      </w:r>
      <w:r>
        <w:rPr>
          <w:spacing w:val="-2"/>
        </w:rPr>
        <w:t xml:space="preserve"> </w:t>
      </w:r>
      <w:r>
        <w:rPr>
          <w:spacing w:val="-4"/>
        </w:rPr>
        <w:t>acts</w:t>
      </w:r>
    </w:p>
    <w:p w14:paraId="67848DE3" w14:textId="77777777" w:rsidR="00CC4D78" w:rsidRDefault="00764361">
      <w:pPr>
        <w:pStyle w:val="BodyText"/>
        <w:spacing w:before="1"/>
        <w:ind w:left="2160" w:right="1133"/>
      </w:pPr>
      <w:r>
        <w:t>commonly</w:t>
      </w:r>
      <w:r>
        <w:rPr>
          <w:spacing w:val="-4"/>
        </w:rPr>
        <w:t xml:space="preserve"> </w:t>
      </w:r>
      <w:r>
        <w:t>referred</w:t>
      </w:r>
      <w:r>
        <w:rPr>
          <w:spacing w:val="-5"/>
        </w:rPr>
        <w:t xml:space="preserve"> </w:t>
      </w:r>
      <w:r>
        <w:t>to</w:t>
      </w:r>
      <w:r>
        <w:rPr>
          <w:spacing w:val="-4"/>
        </w:rPr>
        <w:t xml:space="preserve"> </w:t>
      </w:r>
      <w:r>
        <w:t>as</w:t>
      </w:r>
      <w:r>
        <w:rPr>
          <w:spacing w:val="-7"/>
        </w:rPr>
        <w:t xml:space="preserve"> </w:t>
      </w:r>
      <w:r>
        <w:t>“date</w:t>
      </w:r>
      <w:r>
        <w:rPr>
          <w:spacing w:val="-4"/>
        </w:rPr>
        <w:t xml:space="preserve"> </w:t>
      </w:r>
      <w:r>
        <w:t>rape”</w:t>
      </w:r>
      <w:r>
        <w:rPr>
          <w:spacing w:val="-4"/>
        </w:rPr>
        <w:t xml:space="preserve"> </w:t>
      </w:r>
      <w:r>
        <w:t>or</w:t>
      </w:r>
      <w:r>
        <w:rPr>
          <w:spacing w:val="-4"/>
        </w:rPr>
        <w:t xml:space="preserve"> </w:t>
      </w:r>
      <w:r>
        <w:t>acquaintance</w:t>
      </w:r>
      <w:r>
        <w:rPr>
          <w:spacing w:val="-4"/>
        </w:rPr>
        <w:t xml:space="preserve"> </w:t>
      </w:r>
      <w:r>
        <w:t>rape.”</w:t>
      </w:r>
      <w:r>
        <w:rPr>
          <w:spacing w:val="-4"/>
        </w:rPr>
        <w:t xml:space="preserve"> </w:t>
      </w:r>
      <w:r>
        <w:t>This</w:t>
      </w:r>
      <w:r>
        <w:rPr>
          <w:spacing w:val="-4"/>
        </w:rPr>
        <w:t xml:space="preserve"> </w:t>
      </w:r>
      <w:r>
        <w:t>definition also includes the coercing, forcing, or attempting to coerce or force sexual intercourse or sexual act on another.</w:t>
      </w:r>
    </w:p>
    <w:p w14:paraId="634421B8" w14:textId="77777777" w:rsidR="00CC4D78" w:rsidRDefault="00764361">
      <w:pPr>
        <w:pStyle w:val="ListParagraph"/>
        <w:numPr>
          <w:ilvl w:val="0"/>
          <w:numId w:val="8"/>
        </w:numPr>
        <w:tabs>
          <w:tab w:val="left" w:pos="2159"/>
        </w:tabs>
        <w:spacing w:line="296" w:lineRule="exact"/>
        <w:ind w:left="2159" w:hanging="359"/>
      </w:pPr>
      <w:r>
        <w:t>Involvement</w:t>
      </w:r>
      <w:r>
        <w:rPr>
          <w:spacing w:val="-7"/>
        </w:rPr>
        <w:t xml:space="preserve"> </w:t>
      </w:r>
      <w:r>
        <w:t>in</w:t>
      </w:r>
      <w:r>
        <w:rPr>
          <w:spacing w:val="-3"/>
        </w:rPr>
        <w:t xml:space="preserve"> </w:t>
      </w:r>
      <w:r>
        <w:t>any</w:t>
      </w:r>
      <w:r>
        <w:rPr>
          <w:spacing w:val="-5"/>
        </w:rPr>
        <w:t xml:space="preserve"> </w:t>
      </w:r>
      <w:r>
        <w:t>sexual</w:t>
      </w:r>
      <w:r>
        <w:rPr>
          <w:spacing w:val="-2"/>
        </w:rPr>
        <w:t xml:space="preserve"> </w:t>
      </w:r>
      <w:r>
        <w:t>act</w:t>
      </w:r>
      <w:r>
        <w:rPr>
          <w:spacing w:val="-5"/>
        </w:rPr>
        <w:t xml:space="preserve"> </w:t>
      </w:r>
      <w:r>
        <w:t>when the</w:t>
      </w:r>
      <w:r>
        <w:rPr>
          <w:spacing w:val="-2"/>
        </w:rPr>
        <w:t xml:space="preserve"> </w:t>
      </w:r>
      <w:r>
        <w:t>victim</w:t>
      </w:r>
      <w:r>
        <w:rPr>
          <w:spacing w:val="-5"/>
        </w:rPr>
        <w:t xml:space="preserve"> </w:t>
      </w:r>
      <w:r>
        <w:t>is</w:t>
      </w:r>
      <w:r>
        <w:rPr>
          <w:spacing w:val="-4"/>
        </w:rPr>
        <w:t xml:space="preserve"> </w:t>
      </w:r>
      <w:r>
        <w:t>unable</w:t>
      </w:r>
      <w:r>
        <w:rPr>
          <w:spacing w:val="-2"/>
        </w:rPr>
        <w:t xml:space="preserve"> </w:t>
      </w:r>
      <w:r>
        <w:t>to</w:t>
      </w:r>
      <w:r>
        <w:rPr>
          <w:spacing w:val="-3"/>
        </w:rPr>
        <w:t xml:space="preserve"> </w:t>
      </w:r>
      <w:r>
        <w:t>give</w:t>
      </w:r>
      <w:r>
        <w:rPr>
          <w:spacing w:val="-1"/>
        </w:rPr>
        <w:t xml:space="preserve"> </w:t>
      </w:r>
      <w:r>
        <w:rPr>
          <w:spacing w:val="-2"/>
        </w:rPr>
        <w:t>consent.</w:t>
      </w:r>
    </w:p>
    <w:p w14:paraId="47CE6B08" w14:textId="77777777" w:rsidR="00CC4D78" w:rsidRDefault="00764361">
      <w:pPr>
        <w:pStyle w:val="ListParagraph"/>
        <w:numPr>
          <w:ilvl w:val="0"/>
          <w:numId w:val="8"/>
        </w:numPr>
        <w:tabs>
          <w:tab w:val="left" w:pos="2160"/>
        </w:tabs>
        <w:ind w:right="1131"/>
      </w:pPr>
      <w:r>
        <w:t>Intentional and unwelcome touching, or coercing, forcing, or attempting to coerce</w:t>
      </w:r>
      <w:r>
        <w:rPr>
          <w:spacing w:val="-3"/>
        </w:rPr>
        <w:t xml:space="preserve"> </w:t>
      </w:r>
      <w:r>
        <w:t>or</w:t>
      </w:r>
      <w:r>
        <w:rPr>
          <w:spacing w:val="-4"/>
        </w:rPr>
        <w:t xml:space="preserve"> </w:t>
      </w:r>
      <w:r>
        <w:t>force</w:t>
      </w:r>
      <w:r>
        <w:rPr>
          <w:spacing w:val="-3"/>
        </w:rPr>
        <w:t xml:space="preserve"> </w:t>
      </w:r>
      <w:r>
        <w:t>another</w:t>
      </w:r>
      <w:r>
        <w:rPr>
          <w:spacing w:val="-4"/>
        </w:rPr>
        <w:t xml:space="preserve"> </w:t>
      </w:r>
      <w:r>
        <w:t>to</w:t>
      </w:r>
      <w:r>
        <w:rPr>
          <w:spacing w:val="-3"/>
        </w:rPr>
        <w:t xml:space="preserve"> </w:t>
      </w:r>
      <w:r>
        <w:t>touch</w:t>
      </w:r>
      <w:r>
        <w:rPr>
          <w:spacing w:val="-2"/>
        </w:rPr>
        <w:t xml:space="preserve"> </w:t>
      </w:r>
      <w:r>
        <w:t>a</w:t>
      </w:r>
      <w:r>
        <w:rPr>
          <w:spacing w:val="-3"/>
        </w:rPr>
        <w:t xml:space="preserve"> </w:t>
      </w:r>
      <w:r>
        <w:t>person’s</w:t>
      </w:r>
      <w:r>
        <w:rPr>
          <w:spacing w:val="-6"/>
        </w:rPr>
        <w:t xml:space="preserve"> </w:t>
      </w:r>
      <w:r>
        <w:t>intimate</w:t>
      </w:r>
      <w:r>
        <w:rPr>
          <w:spacing w:val="-3"/>
        </w:rPr>
        <w:t xml:space="preserve"> </w:t>
      </w:r>
      <w:r>
        <w:t>parts</w:t>
      </w:r>
      <w:r>
        <w:rPr>
          <w:spacing w:val="-3"/>
        </w:rPr>
        <w:t xml:space="preserve"> </w:t>
      </w:r>
      <w:r>
        <w:t>(defined</w:t>
      </w:r>
      <w:r>
        <w:rPr>
          <w:spacing w:val="-4"/>
        </w:rPr>
        <w:t xml:space="preserve"> </w:t>
      </w:r>
      <w:r>
        <w:t>as</w:t>
      </w:r>
      <w:r>
        <w:rPr>
          <w:spacing w:val="-3"/>
        </w:rPr>
        <w:t xml:space="preserve"> </w:t>
      </w:r>
      <w:r>
        <w:t>primary genital area, groin, inner thigh, buttocks, or breast).</w:t>
      </w:r>
    </w:p>
    <w:p w14:paraId="54ECEDEB" w14:textId="77777777" w:rsidR="00CC4D78" w:rsidRDefault="00764361">
      <w:pPr>
        <w:pStyle w:val="ListParagraph"/>
        <w:numPr>
          <w:ilvl w:val="0"/>
          <w:numId w:val="8"/>
        </w:numPr>
        <w:tabs>
          <w:tab w:val="left" w:pos="2160"/>
        </w:tabs>
        <w:ind w:right="1905"/>
      </w:pPr>
      <w:r>
        <w:t>Offensive</w:t>
      </w:r>
      <w:r>
        <w:rPr>
          <w:spacing w:val="-5"/>
        </w:rPr>
        <w:t xml:space="preserve"> </w:t>
      </w:r>
      <w:r>
        <w:t>sexual</w:t>
      </w:r>
      <w:r>
        <w:rPr>
          <w:spacing w:val="-3"/>
        </w:rPr>
        <w:t xml:space="preserve"> </w:t>
      </w:r>
      <w:r>
        <w:t>behavior</w:t>
      </w:r>
      <w:r>
        <w:rPr>
          <w:spacing w:val="-4"/>
        </w:rPr>
        <w:t xml:space="preserve"> </w:t>
      </w:r>
      <w:r>
        <w:t>that</w:t>
      </w:r>
      <w:r>
        <w:rPr>
          <w:spacing w:val="-3"/>
        </w:rPr>
        <w:t xml:space="preserve"> </w:t>
      </w:r>
      <w:r>
        <w:t>is</w:t>
      </w:r>
      <w:r>
        <w:rPr>
          <w:spacing w:val="-5"/>
        </w:rPr>
        <w:t xml:space="preserve"> </w:t>
      </w:r>
      <w:r>
        <w:t>directed</w:t>
      </w:r>
      <w:r>
        <w:rPr>
          <w:spacing w:val="-3"/>
        </w:rPr>
        <w:t xml:space="preserve"> </w:t>
      </w:r>
      <w:r>
        <w:t>at</w:t>
      </w:r>
      <w:r>
        <w:rPr>
          <w:spacing w:val="-3"/>
        </w:rPr>
        <w:t xml:space="preserve"> </w:t>
      </w:r>
      <w:r>
        <w:t>another</w:t>
      </w:r>
      <w:r>
        <w:rPr>
          <w:spacing w:val="-4"/>
        </w:rPr>
        <w:t xml:space="preserve"> </w:t>
      </w:r>
      <w:r>
        <w:t>such</w:t>
      </w:r>
      <w:r>
        <w:rPr>
          <w:spacing w:val="-2"/>
        </w:rPr>
        <w:t xml:space="preserve"> </w:t>
      </w:r>
      <w:r>
        <w:t>as</w:t>
      </w:r>
      <w:r>
        <w:rPr>
          <w:spacing w:val="-6"/>
        </w:rPr>
        <w:t xml:space="preserve"> </w:t>
      </w:r>
      <w:r>
        <w:t>indecent exposure or voyeurism.</w:t>
      </w:r>
    </w:p>
    <w:p w14:paraId="20702C4F" w14:textId="77777777" w:rsidR="00CC4D78" w:rsidRDefault="00764361">
      <w:pPr>
        <w:pStyle w:val="BodyText"/>
        <w:spacing w:before="279"/>
        <w:ind w:right="1088"/>
      </w:pPr>
      <w:r>
        <w:rPr>
          <w:b/>
        </w:rPr>
        <w:t>Subpart C.</w:t>
      </w:r>
      <w:r>
        <w:rPr>
          <w:b/>
          <w:spacing w:val="40"/>
        </w:rPr>
        <w:t xml:space="preserve"> </w:t>
      </w:r>
      <w:r>
        <w:rPr>
          <w:b/>
        </w:rPr>
        <w:t>Dating and relationship violence.</w:t>
      </w:r>
      <w:r>
        <w:rPr>
          <w:b/>
          <w:spacing w:val="80"/>
        </w:rPr>
        <w:t xml:space="preserve"> </w:t>
      </w:r>
      <w:r>
        <w:t>Dating and relationship violence includes physical harm or abuse, and threats of physical harm or abuse, arising out of a personal intimate relationship. This violence also may be called domestic abuse or spousal/partner</w:t>
      </w:r>
      <w:r>
        <w:rPr>
          <w:spacing w:val="-4"/>
        </w:rPr>
        <w:t xml:space="preserve"> </w:t>
      </w:r>
      <w:r>
        <w:t>abuse</w:t>
      </w:r>
      <w:r>
        <w:rPr>
          <w:spacing w:val="-3"/>
        </w:rPr>
        <w:t xml:space="preserve"> </w:t>
      </w:r>
      <w:r>
        <w:t>and</w:t>
      </w:r>
      <w:r>
        <w:rPr>
          <w:spacing w:val="-3"/>
        </w:rPr>
        <w:t xml:space="preserve"> </w:t>
      </w:r>
      <w:r>
        <w:t>may</w:t>
      </w:r>
      <w:r>
        <w:rPr>
          <w:spacing w:val="-3"/>
        </w:rPr>
        <w:t xml:space="preserve"> </w:t>
      </w:r>
      <w:r>
        <w:t>be</w:t>
      </w:r>
      <w:r>
        <w:rPr>
          <w:spacing w:val="-3"/>
        </w:rPr>
        <w:t xml:space="preserve"> </w:t>
      </w:r>
      <w:r>
        <w:t>subject</w:t>
      </w:r>
      <w:r>
        <w:rPr>
          <w:spacing w:val="-3"/>
        </w:rPr>
        <w:t xml:space="preserve"> </w:t>
      </w:r>
      <w:r>
        <w:t>to</w:t>
      </w:r>
      <w:r>
        <w:rPr>
          <w:spacing w:val="-6"/>
        </w:rPr>
        <w:t xml:space="preserve"> </w:t>
      </w:r>
      <w:r>
        <w:t>criminal</w:t>
      </w:r>
      <w:r>
        <w:rPr>
          <w:spacing w:val="-3"/>
        </w:rPr>
        <w:t xml:space="preserve"> </w:t>
      </w:r>
      <w:r>
        <w:t>prosecution</w:t>
      </w:r>
      <w:r>
        <w:rPr>
          <w:spacing w:val="-5"/>
        </w:rPr>
        <w:t xml:space="preserve"> </w:t>
      </w:r>
      <w:r>
        <w:t>under</w:t>
      </w:r>
      <w:r>
        <w:rPr>
          <w:spacing w:val="-4"/>
        </w:rPr>
        <w:t xml:space="preserve"> </w:t>
      </w:r>
      <w:r>
        <w:t>Minnesota</w:t>
      </w:r>
      <w:r>
        <w:rPr>
          <w:spacing w:val="-3"/>
        </w:rPr>
        <w:t xml:space="preserve"> </w:t>
      </w:r>
      <w:r>
        <w:t xml:space="preserve">state </w:t>
      </w:r>
      <w:r>
        <w:rPr>
          <w:spacing w:val="-4"/>
        </w:rPr>
        <w:t>law.</w:t>
      </w:r>
    </w:p>
    <w:p w14:paraId="0A60A7AC" w14:textId="77777777" w:rsidR="00CC4D78" w:rsidRDefault="00764361">
      <w:pPr>
        <w:pStyle w:val="BodyText"/>
        <w:spacing w:before="280"/>
        <w:ind w:right="1133"/>
      </w:pPr>
      <w:r>
        <w:rPr>
          <w:b/>
        </w:rPr>
        <w:t>Subpart</w:t>
      </w:r>
      <w:r>
        <w:rPr>
          <w:b/>
          <w:spacing w:val="-2"/>
        </w:rPr>
        <w:t xml:space="preserve"> </w:t>
      </w:r>
      <w:r>
        <w:rPr>
          <w:b/>
        </w:rPr>
        <w:t>D.</w:t>
      </w:r>
      <w:r>
        <w:rPr>
          <w:b/>
          <w:spacing w:val="40"/>
        </w:rPr>
        <w:t xml:space="preserve"> </w:t>
      </w:r>
      <w:r>
        <w:rPr>
          <w:b/>
        </w:rPr>
        <w:t>Stalking</w:t>
      </w:r>
      <w:r>
        <w:rPr>
          <w:b/>
          <w:spacing w:val="80"/>
        </w:rPr>
        <w:t xml:space="preserve"> </w:t>
      </w:r>
      <w:proofErr w:type="spellStart"/>
      <w:r>
        <w:t>Stalking</w:t>
      </w:r>
      <w:proofErr w:type="spellEnd"/>
      <w:r>
        <w:rPr>
          <w:spacing w:val="-5"/>
        </w:rPr>
        <w:t xml:space="preserve"> </w:t>
      </w:r>
      <w:r>
        <w:t>is</w:t>
      </w:r>
      <w:r>
        <w:rPr>
          <w:spacing w:val="-3"/>
        </w:rPr>
        <w:t xml:space="preserve"> </w:t>
      </w:r>
      <w:r>
        <w:t>conduct</w:t>
      </w:r>
      <w:r>
        <w:rPr>
          <w:spacing w:val="-3"/>
        </w:rPr>
        <w:t xml:space="preserve"> </w:t>
      </w:r>
      <w:r>
        <w:t>directed</w:t>
      </w:r>
      <w:r>
        <w:rPr>
          <w:spacing w:val="-3"/>
        </w:rPr>
        <w:t xml:space="preserve"> </w:t>
      </w:r>
      <w:r>
        <w:t>at</w:t>
      </w:r>
      <w:r>
        <w:rPr>
          <w:spacing w:val="-3"/>
        </w:rPr>
        <w:t xml:space="preserve"> </w:t>
      </w:r>
      <w:r>
        <w:t>a</w:t>
      </w:r>
      <w:r>
        <w:rPr>
          <w:spacing w:val="-3"/>
        </w:rPr>
        <w:t xml:space="preserve"> </w:t>
      </w:r>
      <w:r>
        <w:t>specific</w:t>
      </w:r>
      <w:r>
        <w:rPr>
          <w:spacing w:val="-3"/>
        </w:rPr>
        <w:t xml:space="preserve"> </w:t>
      </w:r>
      <w:r>
        <w:t>person</w:t>
      </w:r>
      <w:r>
        <w:rPr>
          <w:spacing w:val="-3"/>
        </w:rPr>
        <w:t xml:space="preserve"> </w:t>
      </w:r>
      <w:r>
        <w:t>that</w:t>
      </w:r>
      <w:r>
        <w:rPr>
          <w:spacing w:val="-3"/>
        </w:rPr>
        <w:t xml:space="preserve"> </w:t>
      </w:r>
      <w:r>
        <w:t>is</w:t>
      </w:r>
      <w:r>
        <w:rPr>
          <w:spacing w:val="-3"/>
        </w:rPr>
        <w:t xml:space="preserve"> </w:t>
      </w:r>
      <w:r>
        <w:t>unwanted, unwelcome, or unreciprocated and that would cause a reasonable person to fear for her or his safety or the safety of others or to suffer substantial emotional distress.</w:t>
      </w:r>
    </w:p>
    <w:p w14:paraId="390D2436" w14:textId="77777777" w:rsidR="00CC4D78" w:rsidRDefault="00764361">
      <w:pPr>
        <w:pStyle w:val="BodyText"/>
        <w:spacing w:before="282"/>
        <w:ind w:right="1150"/>
      </w:pPr>
      <w:r>
        <w:rPr>
          <w:b/>
        </w:rPr>
        <w:t>Subpart E.</w:t>
      </w:r>
      <w:r>
        <w:rPr>
          <w:b/>
          <w:spacing w:val="40"/>
        </w:rPr>
        <w:t xml:space="preserve"> </w:t>
      </w:r>
      <w:r>
        <w:rPr>
          <w:b/>
        </w:rPr>
        <w:t>Consent</w:t>
      </w:r>
      <w:r>
        <w:rPr>
          <w:b/>
          <w:spacing w:val="80"/>
        </w:rPr>
        <w:t xml:space="preserve"> </w:t>
      </w:r>
      <w:proofErr w:type="spellStart"/>
      <w:r>
        <w:t>Consent</w:t>
      </w:r>
      <w:proofErr w:type="spellEnd"/>
      <w:r>
        <w:t xml:space="preserve"> is informed, freely given and mutually understood. If coercion, intimidation, threats, and/or physical force are used, there is no consent. If the complainant</w:t>
      </w:r>
      <w:r>
        <w:rPr>
          <w:spacing w:val="-3"/>
        </w:rPr>
        <w:t xml:space="preserve"> </w:t>
      </w:r>
      <w:r>
        <w:t>is</w:t>
      </w:r>
      <w:r>
        <w:rPr>
          <w:spacing w:val="-3"/>
        </w:rPr>
        <w:t xml:space="preserve"> </w:t>
      </w:r>
      <w:r>
        <w:t>mentally</w:t>
      </w:r>
      <w:r>
        <w:rPr>
          <w:spacing w:val="-6"/>
        </w:rPr>
        <w:t xml:space="preserve"> </w:t>
      </w:r>
      <w:r>
        <w:t>or</w:t>
      </w:r>
      <w:r>
        <w:rPr>
          <w:spacing w:val="-5"/>
        </w:rPr>
        <w:t xml:space="preserve"> </w:t>
      </w:r>
      <w:r>
        <w:t>physically</w:t>
      </w:r>
      <w:r>
        <w:rPr>
          <w:spacing w:val="-3"/>
        </w:rPr>
        <w:t xml:space="preserve"> </w:t>
      </w:r>
      <w:r>
        <w:t>incapacitated</w:t>
      </w:r>
      <w:r>
        <w:rPr>
          <w:spacing w:val="-4"/>
        </w:rPr>
        <w:t xml:space="preserve"> </w:t>
      </w:r>
      <w:r>
        <w:t>or</w:t>
      </w:r>
      <w:r>
        <w:rPr>
          <w:spacing w:val="-5"/>
        </w:rPr>
        <w:t xml:space="preserve"> </w:t>
      </w:r>
      <w:r>
        <w:t>impaired</w:t>
      </w:r>
      <w:r>
        <w:rPr>
          <w:spacing w:val="-4"/>
        </w:rPr>
        <w:t xml:space="preserve"> </w:t>
      </w:r>
      <w:r>
        <w:t>so</w:t>
      </w:r>
      <w:r>
        <w:rPr>
          <w:spacing w:val="-3"/>
        </w:rPr>
        <w:t xml:space="preserve"> </w:t>
      </w:r>
      <w:r>
        <w:t>that</w:t>
      </w:r>
      <w:r>
        <w:rPr>
          <w:spacing w:val="-3"/>
        </w:rPr>
        <w:t xml:space="preserve"> </w:t>
      </w:r>
      <w:r>
        <w:t>the</w:t>
      </w:r>
      <w:r>
        <w:rPr>
          <w:spacing w:val="-3"/>
        </w:rPr>
        <w:t xml:space="preserve"> </w:t>
      </w:r>
      <w:r>
        <w:t>complainant cannot understand the fact, nature, or extent of the sexual situation, there is no consent; this includes conditions due to alcohol or drug consumption, or being asleep or unconscious. Silence does not necessarily constitute consent, and past consent of sexual activities does not imply ongoing future consent. Whether the respondent has taken advantage of a position of influence over the complainant may be a factor in determining consent.</w:t>
      </w:r>
    </w:p>
    <w:p w14:paraId="48330455" w14:textId="77777777" w:rsidR="00CC4D78" w:rsidRDefault="00764361">
      <w:pPr>
        <w:pStyle w:val="BodyText"/>
        <w:spacing w:before="281"/>
        <w:ind w:right="1088"/>
      </w:pPr>
      <w:r>
        <w:rPr>
          <w:b/>
        </w:rPr>
        <w:t>Subpart</w:t>
      </w:r>
      <w:r>
        <w:rPr>
          <w:b/>
          <w:spacing w:val="-1"/>
        </w:rPr>
        <w:t xml:space="preserve"> </w:t>
      </w:r>
      <w:r>
        <w:rPr>
          <w:b/>
        </w:rPr>
        <w:t>F.</w:t>
      </w:r>
      <w:r>
        <w:rPr>
          <w:b/>
          <w:spacing w:val="40"/>
        </w:rPr>
        <w:t xml:space="preserve"> </w:t>
      </w:r>
      <w:r>
        <w:rPr>
          <w:b/>
        </w:rPr>
        <w:t>Non-forcible</w:t>
      </w:r>
      <w:r>
        <w:rPr>
          <w:b/>
          <w:spacing w:val="-4"/>
        </w:rPr>
        <w:t xml:space="preserve"> </w:t>
      </w:r>
      <w:r>
        <w:rPr>
          <w:b/>
        </w:rPr>
        <w:t>sex</w:t>
      </w:r>
      <w:r>
        <w:rPr>
          <w:b/>
          <w:spacing w:val="-2"/>
        </w:rPr>
        <w:t xml:space="preserve"> </w:t>
      </w:r>
      <w:r>
        <w:rPr>
          <w:b/>
        </w:rPr>
        <w:t>acts.</w:t>
      </w:r>
      <w:r>
        <w:rPr>
          <w:b/>
          <w:spacing w:val="80"/>
        </w:rPr>
        <w:t xml:space="preserve"> </w:t>
      </w:r>
      <w:r>
        <w:t>Non-forcible</w:t>
      </w:r>
      <w:r>
        <w:rPr>
          <w:spacing w:val="-2"/>
        </w:rPr>
        <w:t xml:space="preserve"> </w:t>
      </w:r>
      <w:r>
        <w:t>acts</w:t>
      </w:r>
      <w:r>
        <w:rPr>
          <w:spacing w:val="-2"/>
        </w:rPr>
        <w:t xml:space="preserve"> </w:t>
      </w:r>
      <w:r>
        <w:t>include</w:t>
      </w:r>
      <w:r>
        <w:rPr>
          <w:spacing w:val="-5"/>
        </w:rPr>
        <w:t xml:space="preserve"> </w:t>
      </w:r>
      <w:r>
        <w:t>unlawful</w:t>
      </w:r>
      <w:r>
        <w:rPr>
          <w:spacing w:val="-2"/>
        </w:rPr>
        <w:t xml:space="preserve"> </w:t>
      </w:r>
      <w:r>
        <w:t>sexual</w:t>
      </w:r>
      <w:r>
        <w:rPr>
          <w:spacing w:val="-2"/>
        </w:rPr>
        <w:t xml:space="preserve"> </w:t>
      </w:r>
      <w:r>
        <w:t>acts</w:t>
      </w:r>
      <w:r>
        <w:rPr>
          <w:spacing w:val="-4"/>
        </w:rPr>
        <w:t xml:space="preserve"> </w:t>
      </w:r>
      <w:r>
        <w:t>where consent</w:t>
      </w:r>
      <w:r>
        <w:rPr>
          <w:spacing w:val="-3"/>
        </w:rPr>
        <w:t xml:space="preserve"> </w:t>
      </w:r>
      <w:r>
        <w:t>is</w:t>
      </w:r>
      <w:r>
        <w:rPr>
          <w:spacing w:val="-5"/>
        </w:rPr>
        <w:t xml:space="preserve"> </w:t>
      </w:r>
      <w:r>
        <w:t>not</w:t>
      </w:r>
      <w:r>
        <w:rPr>
          <w:spacing w:val="-3"/>
        </w:rPr>
        <w:t xml:space="preserve"> </w:t>
      </w:r>
      <w:r>
        <w:t>relevant,</w:t>
      </w:r>
      <w:r>
        <w:rPr>
          <w:spacing w:val="-3"/>
        </w:rPr>
        <w:t xml:space="preserve"> </w:t>
      </w:r>
      <w:r>
        <w:t>such</w:t>
      </w:r>
      <w:r>
        <w:rPr>
          <w:spacing w:val="-2"/>
        </w:rPr>
        <w:t xml:space="preserve"> </w:t>
      </w:r>
      <w:r>
        <w:t>as</w:t>
      </w:r>
      <w:r>
        <w:rPr>
          <w:spacing w:val="-3"/>
        </w:rPr>
        <w:t xml:space="preserve"> </w:t>
      </w:r>
      <w:r>
        <w:t>sexual</w:t>
      </w:r>
      <w:r>
        <w:rPr>
          <w:spacing w:val="-5"/>
        </w:rPr>
        <w:t xml:space="preserve"> </w:t>
      </w:r>
      <w:r>
        <w:t>contact</w:t>
      </w:r>
      <w:r>
        <w:rPr>
          <w:spacing w:val="-5"/>
        </w:rPr>
        <w:t xml:space="preserve"> </w:t>
      </w:r>
      <w:r>
        <w:t>with</w:t>
      </w:r>
      <w:r>
        <w:rPr>
          <w:spacing w:val="-2"/>
        </w:rPr>
        <w:t xml:space="preserve"> </w:t>
      </w:r>
      <w:r>
        <w:t>an</w:t>
      </w:r>
      <w:r>
        <w:rPr>
          <w:spacing w:val="-2"/>
        </w:rPr>
        <w:t xml:space="preserve"> </w:t>
      </w:r>
      <w:r>
        <w:t>individual</w:t>
      </w:r>
      <w:r>
        <w:rPr>
          <w:spacing w:val="-3"/>
        </w:rPr>
        <w:t xml:space="preserve"> </w:t>
      </w:r>
      <w:r>
        <w:t>under</w:t>
      </w:r>
      <w:r>
        <w:rPr>
          <w:spacing w:val="-4"/>
        </w:rPr>
        <w:t xml:space="preserve"> </w:t>
      </w:r>
      <w:r>
        <w:t>the</w:t>
      </w:r>
      <w:r>
        <w:rPr>
          <w:spacing w:val="-3"/>
        </w:rPr>
        <w:t xml:space="preserve"> </w:t>
      </w:r>
      <w:r>
        <w:t>statutory</w:t>
      </w:r>
      <w:r>
        <w:rPr>
          <w:spacing w:val="-3"/>
        </w:rPr>
        <w:t xml:space="preserve"> </w:t>
      </w:r>
      <w:r>
        <w:t>age of consent, as defined by Minnesota law, or between persons who are related to each other within degrees wherein marriage is prohibited by law.</w:t>
      </w:r>
    </w:p>
    <w:p w14:paraId="683A0D1D" w14:textId="77777777" w:rsidR="00CC4D78" w:rsidRDefault="00CC4D78">
      <w:pPr>
        <w:pStyle w:val="BodyText"/>
        <w:sectPr w:rsidR="00CC4D78">
          <w:pgSz w:w="12240" w:h="15840"/>
          <w:pgMar w:top="1440" w:right="720" w:bottom="1540" w:left="720" w:header="0" w:footer="1340" w:gutter="0"/>
          <w:cols w:space="720"/>
        </w:sectPr>
      </w:pPr>
    </w:p>
    <w:p w14:paraId="16160261" w14:textId="77777777" w:rsidR="00CC4D78" w:rsidRDefault="00764361">
      <w:pPr>
        <w:spacing w:before="2"/>
        <w:ind w:left="1080" w:right="1133"/>
      </w:pPr>
      <w:r>
        <w:rPr>
          <w:b/>
        </w:rPr>
        <w:lastRenderedPageBreak/>
        <w:t>Subpart</w:t>
      </w:r>
      <w:r>
        <w:rPr>
          <w:b/>
          <w:spacing w:val="-5"/>
        </w:rPr>
        <w:t xml:space="preserve"> </w:t>
      </w:r>
      <w:r>
        <w:rPr>
          <w:b/>
        </w:rPr>
        <w:t>G.</w:t>
      </w:r>
      <w:r>
        <w:rPr>
          <w:b/>
          <w:spacing w:val="40"/>
        </w:rPr>
        <w:t xml:space="preserve"> </w:t>
      </w:r>
      <w:r>
        <w:rPr>
          <w:b/>
        </w:rPr>
        <w:t>Normandale</w:t>
      </w:r>
      <w:r>
        <w:rPr>
          <w:b/>
          <w:spacing w:val="-3"/>
        </w:rPr>
        <w:t xml:space="preserve"> </w:t>
      </w:r>
      <w:r>
        <w:rPr>
          <w:b/>
        </w:rPr>
        <w:t>Community</w:t>
      </w:r>
      <w:r>
        <w:rPr>
          <w:b/>
          <w:spacing w:val="-3"/>
        </w:rPr>
        <w:t xml:space="preserve"> </w:t>
      </w:r>
      <w:r>
        <w:rPr>
          <w:b/>
        </w:rPr>
        <w:t>College</w:t>
      </w:r>
      <w:r>
        <w:rPr>
          <w:b/>
          <w:spacing w:val="-3"/>
        </w:rPr>
        <w:t xml:space="preserve"> </w:t>
      </w:r>
      <w:r>
        <w:rPr>
          <w:b/>
        </w:rPr>
        <w:t>property.</w:t>
      </w:r>
      <w:r>
        <w:rPr>
          <w:b/>
          <w:spacing w:val="80"/>
        </w:rPr>
        <w:t xml:space="preserve"> </w:t>
      </w:r>
      <w:r>
        <w:rPr>
          <w:b/>
        </w:rPr>
        <w:t>“</w:t>
      </w:r>
      <w:r>
        <w:t>Normandale</w:t>
      </w:r>
      <w:r>
        <w:rPr>
          <w:spacing w:val="-5"/>
        </w:rPr>
        <w:t xml:space="preserve"> </w:t>
      </w:r>
      <w:r>
        <w:t>Community College property” means the facilities and land owned, leased, or under the primary control of Normandale Community College.</w:t>
      </w:r>
    </w:p>
    <w:p w14:paraId="65660BD8" w14:textId="77777777" w:rsidR="00CC4D78" w:rsidRDefault="00764361">
      <w:pPr>
        <w:pStyle w:val="BodyText"/>
        <w:spacing w:before="278"/>
        <w:ind w:right="1133"/>
      </w:pPr>
      <w:r>
        <w:rPr>
          <w:b/>
        </w:rPr>
        <w:t>Subpart</w:t>
      </w:r>
      <w:r>
        <w:rPr>
          <w:b/>
          <w:spacing w:val="-5"/>
        </w:rPr>
        <w:t xml:space="preserve"> </w:t>
      </w:r>
      <w:r>
        <w:rPr>
          <w:b/>
        </w:rPr>
        <w:t>H.</w:t>
      </w:r>
      <w:r>
        <w:rPr>
          <w:b/>
          <w:spacing w:val="40"/>
        </w:rPr>
        <w:t xml:space="preserve"> </w:t>
      </w:r>
      <w:r>
        <w:rPr>
          <w:b/>
        </w:rPr>
        <w:t>Employee</w:t>
      </w:r>
      <w:r>
        <w:rPr>
          <w:b/>
          <w:spacing w:val="80"/>
        </w:rPr>
        <w:t xml:space="preserve"> </w:t>
      </w:r>
      <w:r>
        <w:t>“Employee”</w:t>
      </w:r>
      <w:r>
        <w:rPr>
          <w:spacing w:val="-3"/>
        </w:rPr>
        <w:t xml:space="preserve"> </w:t>
      </w:r>
      <w:r>
        <w:t>means</w:t>
      </w:r>
      <w:r>
        <w:rPr>
          <w:spacing w:val="-3"/>
        </w:rPr>
        <w:t xml:space="preserve"> </w:t>
      </w:r>
      <w:r>
        <w:t>any</w:t>
      </w:r>
      <w:r>
        <w:rPr>
          <w:spacing w:val="-3"/>
        </w:rPr>
        <w:t xml:space="preserve"> </w:t>
      </w:r>
      <w:r>
        <w:t>individual</w:t>
      </w:r>
      <w:r>
        <w:rPr>
          <w:spacing w:val="-3"/>
        </w:rPr>
        <w:t xml:space="preserve"> </w:t>
      </w:r>
      <w:r>
        <w:t>employed</w:t>
      </w:r>
      <w:r>
        <w:rPr>
          <w:spacing w:val="-6"/>
        </w:rPr>
        <w:t xml:space="preserve"> </w:t>
      </w:r>
      <w:r>
        <w:t>by</w:t>
      </w:r>
      <w:r>
        <w:rPr>
          <w:spacing w:val="-6"/>
        </w:rPr>
        <w:t xml:space="preserve"> </w:t>
      </w:r>
      <w:r>
        <w:t>Normandale Community College, including student workers.</w:t>
      </w:r>
    </w:p>
    <w:p w14:paraId="16E137AF" w14:textId="77777777" w:rsidR="00CC4D78" w:rsidRDefault="00764361">
      <w:pPr>
        <w:spacing w:before="280"/>
        <w:ind w:left="1080"/>
      </w:pPr>
      <w:r>
        <w:rPr>
          <w:b/>
        </w:rPr>
        <w:t>Subpart</w:t>
      </w:r>
      <w:r>
        <w:rPr>
          <w:b/>
          <w:spacing w:val="-2"/>
        </w:rPr>
        <w:t xml:space="preserve"> </w:t>
      </w:r>
      <w:r>
        <w:rPr>
          <w:b/>
        </w:rPr>
        <w:t>I.</w:t>
      </w:r>
      <w:r>
        <w:rPr>
          <w:b/>
          <w:spacing w:val="48"/>
        </w:rPr>
        <w:t xml:space="preserve"> </w:t>
      </w:r>
      <w:r>
        <w:rPr>
          <w:b/>
        </w:rPr>
        <w:t>Student.</w:t>
      </w:r>
      <w:r>
        <w:rPr>
          <w:b/>
          <w:spacing w:val="76"/>
          <w:w w:val="150"/>
        </w:rPr>
        <w:t xml:space="preserve"> </w:t>
      </w:r>
      <w:r>
        <w:t>The</w:t>
      </w:r>
      <w:r>
        <w:rPr>
          <w:spacing w:val="-3"/>
        </w:rPr>
        <w:t xml:space="preserve"> </w:t>
      </w:r>
      <w:r>
        <w:t>term</w:t>
      </w:r>
      <w:r>
        <w:rPr>
          <w:spacing w:val="-2"/>
        </w:rPr>
        <w:t xml:space="preserve"> </w:t>
      </w:r>
      <w:r>
        <w:t>“student”</w:t>
      </w:r>
      <w:r>
        <w:rPr>
          <w:spacing w:val="-5"/>
        </w:rPr>
        <w:t xml:space="preserve"> </w:t>
      </w:r>
      <w:r>
        <w:t>includes</w:t>
      </w:r>
      <w:r>
        <w:rPr>
          <w:spacing w:val="-3"/>
        </w:rPr>
        <w:t xml:space="preserve"> </w:t>
      </w:r>
      <w:r>
        <w:t>all</w:t>
      </w:r>
      <w:r>
        <w:rPr>
          <w:spacing w:val="-1"/>
        </w:rPr>
        <w:t xml:space="preserve"> </w:t>
      </w:r>
      <w:r>
        <w:t>persons</w:t>
      </w:r>
      <w:r>
        <w:rPr>
          <w:spacing w:val="-3"/>
        </w:rPr>
        <w:t xml:space="preserve"> </w:t>
      </w:r>
      <w:r>
        <w:rPr>
          <w:spacing w:val="-4"/>
        </w:rPr>
        <w:t>who:</w:t>
      </w:r>
    </w:p>
    <w:p w14:paraId="592202B9" w14:textId="77777777" w:rsidR="00CC4D78" w:rsidRDefault="00764361">
      <w:pPr>
        <w:pStyle w:val="ListParagraph"/>
        <w:numPr>
          <w:ilvl w:val="0"/>
          <w:numId w:val="7"/>
        </w:numPr>
        <w:tabs>
          <w:tab w:val="left" w:pos="1800"/>
        </w:tabs>
        <w:spacing w:before="282"/>
        <w:ind w:right="1091"/>
      </w:pPr>
      <w:r>
        <w:t>Are</w:t>
      </w:r>
      <w:r>
        <w:rPr>
          <w:spacing w:val="-2"/>
        </w:rPr>
        <w:t xml:space="preserve"> </w:t>
      </w:r>
      <w:r>
        <w:t>enrolled</w:t>
      </w:r>
      <w:r>
        <w:rPr>
          <w:spacing w:val="-2"/>
        </w:rPr>
        <w:t xml:space="preserve"> </w:t>
      </w:r>
      <w:r>
        <w:t>in</w:t>
      </w:r>
      <w:r>
        <w:rPr>
          <w:spacing w:val="-1"/>
        </w:rPr>
        <w:t xml:space="preserve"> </w:t>
      </w:r>
      <w:r>
        <w:t>one</w:t>
      </w:r>
      <w:r>
        <w:rPr>
          <w:spacing w:val="-2"/>
        </w:rPr>
        <w:t xml:space="preserve"> </w:t>
      </w:r>
      <w:r>
        <w:t>or</w:t>
      </w:r>
      <w:r>
        <w:rPr>
          <w:spacing w:val="-3"/>
        </w:rPr>
        <w:t xml:space="preserve"> </w:t>
      </w:r>
      <w:r>
        <w:t>more</w:t>
      </w:r>
      <w:r>
        <w:rPr>
          <w:spacing w:val="-2"/>
        </w:rPr>
        <w:t xml:space="preserve"> </w:t>
      </w:r>
      <w:r>
        <w:t>courses,</w:t>
      </w:r>
      <w:r>
        <w:rPr>
          <w:spacing w:val="-2"/>
        </w:rPr>
        <w:t xml:space="preserve"> </w:t>
      </w:r>
      <w:r>
        <w:t>either</w:t>
      </w:r>
      <w:r>
        <w:rPr>
          <w:spacing w:val="-6"/>
        </w:rPr>
        <w:t xml:space="preserve"> </w:t>
      </w:r>
      <w:r>
        <w:t>credit</w:t>
      </w:r>
      <w:r>
        <w:rPr>
          <w:spacing w:val="-4"/>
        </w:rPr>
        <w:t xml:space="preserve"> </w:t>
      </w:r>
      <w:r>
        <w:t>or</w:t>
      </w:r>
      <w:r>
        <w:rPr>
          <w:spacing w:val="-4"/>
        </w:rPr>
        <w:t xml:space="preserve"> </w:t>
      </w:r>
      <w:r>
        <w:t>non-credit,</w:t>
      </w:r>
      <w:r>
        <w:rPr>
          <w:spacing w:val="-2"/>
        </w:rPr>
        <w:t xml:space="preserve"> </w:t>
      </w:r>
      <w:r>
        <w:t>through</w:t>
      </w:r>
      <w:r>
        <w:rPr>
          <w:spacing w:val="-2"/>
        </w:rPr>
        <w:t xml:space="preserve"> </w:t>
      </w:r>
      <w:r>
        <w:t>a</w:t>
      </w:r>
      <w:r>
        <w:rPr>
          <w:spacing w:val="-5"/>
        </w:rPr>
        <w:t xml:space="preserve"> </w:t>
      </w:r>
      <w:r>
        <w:t>college or university;</w:t>
      </w:r>
    </w:p>
    <w:p w14:paraId="08CF5E5C" w14:textId="77777777" w:rsidR="00CC4D78" w:rsidRDefault="00764361">
      <w:pPr>
        <w:pStyle w:val="ListParagraph"/>
        <w:numPr>
          <w:ilvl w:val="0"/>
          <w:numId w:val="7"/>
        </w:numPr>
        <w:tabs>
          <w:tab w:val="left" w:pos="1800"/>
        </w:tabs>
        <w:ind w:right="1171"/>
      </w:pPr>
      <w:r>
        <w:t>Withdraw,</w:t>
      </w:r>
      <w:r>
        <w:rPr>
          <w:spacing w:val="-3"/>
        </w:rPr>
        <w:t xml:space="preserve"> </w:t>
      </w:r>
      <w:r>
        <w:t>transfer</w:t>
      </w:r>
      <w:r>
        <w:rPr>
          <w:spacing w:val="-4"/>
        </w:rPr>
        <w:t xml:space="preserve"> </w:t>
      </w:r>
      <w:r>
        <w:t>or</w:t>
      </w:r>
      <w:r>
        <w:rPr>
          <w:spacing w:val="-5"/>
        </w:rPr>
        <w:t xml:space="preserve"> </w:t>
      </w:r>
      <w:r>
        <w:t>graduate,</w:t>
      </w:r>
      <w:r>
        <w:rPr>
          <w:spacing w:val="-6"/>
        </w:rPr>
        <w:t xml:space="preserve"> </w:t>
      </w:r>
      <w:r>
        <w:t>after</w:t>
      </w:r>
      <w:r>
        <w:rPr>
          <w:spacing w:val="-4"/>
        </w:rPr>
        <w:t xml:space="preserve"> </w:t>
      </w:r>
      <w:r>
        <w:t>an</w:t>
      </w:r>
      <w:r>
        <w:rPr>
          <w:spacing w:val="-2"/>
        </w:rPr>
        <w:t xml:space="preserve"> </w:t>
      </w:r>
      <w:r>
        <w:t>alleged</w:t>
      </w:r>
      <w:r>
        <w:rPr>
          <w:spacing w:val="-3"/>
        </w:rPr>
        <w:t xml:space="preserve"> </w:t>
      </w:r>
      <w:r>
        <w:t>violation</w:t>
      </w:r>
      <w:r>
        <w:rPr>
          <w:spacing w:val="-2"/>
        </w:rPr>
        <w:t xml:space="preserve"> </w:t>
      </w:r>
      <w:r>
        <w:t>of</w:t>
      </w:r>
      <w:r>
        <w:rPr>
          <w:spacing w:val="-3"/>
        </w:rPr>
        <w:t xml:space="preserve"> </w:t>
      </w:r>
      <w:r>
        <w:t>the</w:t>
      </w:r>
      <w:r>
        <w:rPr>
          <w:spacing w:val="-3"/>
        </w:rPr>
        <w:t xml:space="preserve"> </w:t>
      </w:r>
      <w:r>
        <w:t>student</w:t>
      </w:r>
      <w:r>
        <w:rPr>
          <w:spacing w:val="-3"/>
        </w:rPr>
        <w:t xml:space="preserve"> </w:t>
      </w:r>
      <w:r>
        <w:t xml:space="preserve">conduct </w:t>
      </w:r>
      <w:r>
        <w:rPr>
          <w:spacing w:val="-4"/>
        </w:rPr>
        <w:t>code;</w:t>
      </w:r>
    </w:p>
    <w:p w14:paraId="16639929" w14:textId="77777777" w:rsidR="00CC4D78" w:rsidRDefault="00764361">
      <w:pPr>
        <w:pStyle w:val="ListParagraph"/>
        <w:numPr>
          <w:ilvl w:val="0"/>
          <w:numId w:val="7"/>
        </w:numPr>
        <w:tabs>
          <w:tab w:val="left" w:pos="1800"/>
        </w:tabs>
        <w:ind w:right="1797"/>
      </w:pPr>
      <w:r>
        <w:t>Are</w:t>
      </w:r>
      <w:r>
        <w:rPr>
          <w:spacing w:val="-3"/>
        </w:rPr>
        <w:t xml:space="preserve"> </w:t>
      </w:r>
      <w:r>
        <w:t>not</w:t>
      </w:r>
      <w:r>
        <w:rPr>
          <w:spacing w:val="-3"/>
        </w:rPr>
        <w:t xml:space="preserve"> </w:t>
      </w:r>
      <w:r>
        <w:t>officially</w:t>
      </w:r>
      <w:r>
        <w:rPr>
          <w:spacing w:val="-3"/>
        </w:rPr>
        <w:t xml:space="preserve"> </w:t>
      </w:r>
      <w:r>
        <w:t>enrolled</w:t>
      </w:r>
      <w:r>
        <w:rPr>
          <w:spacing w:val="-3"/>
        </w:rPr>
        <w:t xml:space="preserve"> </w:t>
      </w:r>
      <w:r>
        <w:t>for</w:t>
      </w:r>
      <w:r>
        <w:rPr>
          <w:spacing w:val="-4"/>
        </w:rPr>
        <w:t xml:space="preserve"> </w:t>
      </w:r>
      <w:r>
        <w:t>a</w:t>
      </w:r>
      <w:r>
        <w:rPr>
          <w:spacing w:val="-3"/>
        </w:rPr>
        <w:t xml:space="preserve"> </w:t>
      </w:r>
      <w:r>
        <w:t>particular</w:t>
      </w:r>
      <w:r>
        <w:rPr>
          <w:spacing w:val="-3"/>
        </w:rPr>
        <w:t xml:space="preserve"> </w:t>
      </w:r>
      <w:r>
        <w:t>term</w:t>
      </w:r>
      <w:r>
        <w:rPr>
          <w:spacing w:val="-6"/>
        </w:rPr>
        <w:t xml:space="preserve"> </w:t>
      </w:r>
      <w:r>
        <w:t>but</w:t>
      </w:r>
      <w:r>
        <w:rPr>
          <w:spacing w:val="-3"/>
        </w:rPr>
        <w:t xml:space="preserve"> </w:t>
      </w:r>
      <w:r>
        <w:t>who</w:t>
      </w:r>
      <w:r>
        <w:rPr>
          <w:spacing w:val="-6"/>
        </w:rPr>
        <w:t xml:space="preserve"> </w:t>
      </w:r>
      <w:r>
        <w:t>have</w:t>
      </w:r>
      <w:r>
        <w:rPr>
          <w:spacing w:val="-3"/>
        </w:rPr>
        <w:t xml:space="preserve"> </w:t>
      </w:r>
      <w:r>
        <w:t>a</w:t>
      </w:r>
      <w:r>
        <w:rPr>
          <w:spacing w:val="-6"/>
        </w:rPr>
        <w:t xml:space="preserve"> </w:t>
      </w:r>
      <w:r>
        <w:t>continuing relationship with Normandale Community College; or</w:t>
      </w:r>
    </w:p>
    <w:p w14:paraId="05F7740B" w14:textId="77777777" w:rsidR="00CC4D78" w:rsidRDefault="00764361">
      <w:pPr>
        <w:pStyle w:val="ListParagraph"/>
        <w:numPr>
          <w:ilvl w:val="0"/>
          <w:numId w:val="7"/>
        </w:numPr>
        <w:tabs>
          <w:tab w:val="left" w:pos="1800"/>
        </w:tabs>
        <w:ind w:right="1100"/>
      </w:pPr>
      <w:r>
        <w:t>Have</w:t>
      </w:r>
      <w:r>
        <w:rPr>
          <w:spacing w:val="-6"/>
        </w:rPr>
        <w:t xml:space="preserve"> </w:t>
      </w:r>
      <w:r>
        <w:t>been</w:t>
      </w:r>
      <w:r>
        <w:rPr>
          <w:spacing w:val="-5"/>
        </w:rPr>
        <w:t xml:space="preserve"> </w:t>
      </w:r>
      <w:r>
        <w:t>notified</w:t>
      </w:r>
      <w:r>
        <w:rPr>
          <w:spacing w:val="-3"/>
        </w:rPr>
        <w:t xml:space="preserve"> </w:t>
      </w:r>
      <w:r>
        <w:t>of</w:t>
      </w:r>
      <w:r>
        <w:rPr>
          <w:spacing w:val="-3"/>
        </w:rPr>
        <w:t xml:space="preserve"> </w:t>
      </w:r>
      <w:r>
        <w:t>their</w:t>
      </w:r>
      <w:r>
        <w:rPr>
          <w:spacing w:val="-3"/>
        </w:rPr>
        <w:t xml:space="preserve"> </w:t>
      </w:r>
      <w:r>
        <w:t>acceptance</w:t>
      </w:r>
      <w:r>
        <w:rPr>
          <w:spacing w:val="-5"/>
        </w:rPr>
        <w:t xml:space="preserve"> </w:t>
      </w:r>
      <w:r>
        <w:t>for</w:t>
      </w:r>
      <w:r>
        <w:rPr>
          <w:spacing w:val="-5"/>
        </w:rPr>
        <w:t xml:space="preserve"> </w:t>
      </w:r>
      <w:r>
        <w:t>admission</w:t>
      </w:r>
      <w:r>
        <w:rPr>
          <w:spacing w:val="-2"/>
        </w:rPr>
        <w:t xml:space="preserve"> </w:t>
      </w:r>
      <w:r>
        <w:t>of</w:t>
      </w:r>
      <w:r>
        <w:rPr>
          <w:spacing w:val="-5"/>
        </w:rPr>
        <w:t xml:space="preserve"> </w:t>
      </w:r>
      <w:r>
        <w:t>have</w:t>
      </w:r>
      <w:r>
        <w:rPr>
          <w:spacing w:val="-3"/>
        </w:rPr>
        <w:t xml:space="preserve"> </w:t>
      </w:r>
      <w:r>
        <w:t>initiated</w:t>
      </w:r>
      <w:r>
        <w:rPr>
          <w:spacing w:val="-3"/>
        </w:rPr>
        <w:t xml:space="preserve"> </w:t>
      </w:r>
      <w:r>
        <w:t>the</w:t>
      </w:r>
      <w:r>
        <w:rPr>
          <w:spacing w:val="-6"/>
        </w:rPr>
        <w:t xml:space="preserve"> </w:t>
      </w:r>
      <w:r>
        <w:t>process of application for admission or financial aid.</w:t>
      </w:r>
    </w:p>
    <w:p w14:paraId="012B7BAD" w14:textId="77777777" w:rsidR="00CC4D78" w:rsidRDefault="00764361">
      <w:pPr>
        <w:pStyle w:val="Heading4"/>
        <w:spacing w:before="278"/>
      </w:pPr>
      <w:r>
        <w:t>Education</w:t>
      </w:r>
      <w:r>
        <w:rPr>
          <w:spacing w:val="-3"/>
        </w:rPr>
        <w:t xml:space="preserve"> </w:t>
      </w:r>
      <w:r>
        <w:t>and</w:t>
      </w:r>
      <w:r>
        <w:rPr>
          <w:spacing w:val="-4"/>
        </w:rPr>
        <w:t xml:space="preserve"> </w:t>
      </w:r>
      <w:r>
        <w:rPr>
          <w:spacing w:val="-2"/>
        </w:rPr>
        <w:t>Resources</w:t>
      </w:r>
    </w:p>
    <w:p w14:paraId="7C345FBB" w14:textId="77777777" w:rsidR="00CC4D78" w:rsidRDefault="00764361">
      <w:pPr>
        <w:pStyle w:val="BodyText"/>
        <w:spacing w:before="282"/>
        <w:ind w:right="1133"/>
      </w:pPr>
      <w:r>
        <w:t>Normandale</w:t>
      </w:r>
      <w:r>
        <w:rPr>
          <w:spacing w:val="-4"/>
        </w:rPr>
        <w:t xml:space="preserve"> </w:t>
      </w:r>
      <w:r>
        <w:t>Community</w:t>
      </w:r>
      <w:r>
        <w:rPr>
          <w:spacing w:val="-4"/>
        </w:rPr>
        <w:t xml:space="preserve"> </w:t>
      </w:r>
      <w:r>
        <w:t>College</w:t>
      </w:r>
      <w:r>
        <w:rPr>
          <w:spacing w:val="-4"/>
        </w:rPr>
        <w:t xml:space="preserve"> </w:t>
      </w:r>
      <w:r>
        <w:t>prohibits</w:t>
      </w:r>
      <w:r>
        <w:rPr>
          <w:spacing w:val="-6"/>
        </w:rPr>
        <w:t xml:space="preserve"> </w:t>
      </w:r>
      <w:r>
        <w:t>the</w:t>
      </w:r>
      <w:r>
        <w:rPr>
          <w:spacing w:val="-4"/>
        </w:rPr>
        <w:t xml:space="preserve"> </w:t>
      </w:r>
      <w:r>
        <w:t>offenses</w:t>
      </w:r>
      <w:r>
        <w:rPr>
          <w:spacing w:val="-4"/>
        </w:rPr>
        <w:t xml:space="preserve"> </w:t>
      </w:r>
      <w:r>
        <w:t>of</w:t>
      </w:r>
      <w:r>
        <w:rPr>
          <w:spacing w:val="-4"/>
        </w:rPr>
        <w:t xml:space="preserve"> </w:t>
      </w:r>
      <w:r>
        <w:t>domestic</w:t>
      </w:r>
      <w:r>
        <w:rPr>
          <w:spacing w:val="-4"/>
        </w:rPr>
        <w:t xml:space="preserve"> </w:t>
      </w:r>
      <w:r>
        <w:t>violence,</w:t>
      </w:r>
      <w:r>
        <w:rPr>
          <w:spacing w:val="-4"/>
        </w:rPr>
        <w:t xml:space="preserve"> </w:t>
      </w:r>
      <w:r>
        <w:t>dating violence, sexual assault and stalking.</w:t>
      </w:r>
    </w:p>
    <w:p w14:paraId="00497882" w14:textId="77777777" w:rsidR="00CC4D78" w:rsidRDefault="00764361">
      <w:pPr>
        <w:pStyle w:val="BodyText"/>
        <w:spacing w:before="280"/>
        <w:ind w:right="1138"/>
      </w:pPr>
      <w:r>
        <w:t>Normandale Community College educates the campus community about sexual assaults, relationship and dating violence, and stalking. New students and employees are</w:t>
      </w:r>
      <w:r>
        <w:rPr>
          <w:spacing w:val="-3"/>
        </w:rPr>
        <w:t xml:space="preserve"> </w:t>
      </w:r>
      <w:r>
        <w:t>highly</w:t>
      </w:r>
      <w:r>
        <w:rPr>
          <w:spacing w:val="-3"/>
        </w:rPr>
        <w:t xml:space="preserve"> </w:t>
      </w:r>
      <w:r>
        <w:t>encouraged</w:t>
      </w:r>
      <w:r>
        <w:rPr>
          <w:spacing w:val="-3"/>
        </w:rPr>
        <w:t xml:space="preserve"> </w:t>
      </w:r>
      <w:r>
        <w:t>to</w:t>
      </w:r>
      <w:r>
        <w:rPr>
          <w:spacing w:val="-5"/>
        </w:rPr>
        <w:t xml:space="preserve"> </w:t>
      </w:r>
      <w:r>
        <w:t>take</w:t>
      </w:r>
      <w:r>
        <w:rPr>
          <w:spacing w:val="-3"/>
        </w:rPr>
        <w:t xml:space="preserve"> </w:t>
      </w:r>
      <w:r>
        <w:t>an</w:t>
      </w:r>
      <w:r>
        <w:rPr>
          <w:spacing w:val="-3"/>
        </w:rPr>
        <w:t xml:space="preserve"> </w:t>
      </w:r>
      <w:r>
        <w:t>online</w:t>
      </w:r>
      <w:r>
        <w:rPr>
          <w:spacing w:val="-5"/>
        </w:rPr>
        <w:t xml:space="preserve"> </w:t>
      </w:r>
      <w:r>
        <w:t>course</w:t>
      </w:r>
      <w:r>
        <w:rPr>
          <w:spacing w:val="-5"/>
        </w:rPr>
        <w:t xml:space="preserve"> </w:t>
      </w:r>
      <w:r>
        <w:t>titled</w:t>
      </w:r>
      <w:r>
        <w:rPr>
          <w:spacing w:val="-3"/>
        </w:rPr>
        <w:t xml:space="preserve"> </w:t>
      </w:r>
      <w:r>
        <w:t>“Sexual</w:t>
      </w:r>
      <w:r>
        <w:rPr>
          <w:spacing w:val="-3"/>
        </w:rPr>
        <w:t xml:space="preserve"> </w:t>
      </w:r>
      <w:r>
        <w:t>Violence</w:t>
      </w:r>
      <w:r>
        <w:rPr>
          <w:spacing w:val="-4"/>
        </w:rPr>
        <w:t xml:space="preserve"> </w:t>
      </w:r>
      <w:r>
        <w:t>Prevention.”</w:t>
      </w:r>
      <w:r>
        <w:rPr>
          <w:spacing w:val="-3"/>
        </w:rPr>
        <w:t xml:space="preserve"> </w:t>
      </w:r>
      <w:r>
        <w:t>This training defines the terms of Sexual Violence, Domestic Violence, Dating Violence, Stalking and consent as it relates to engaging in sexual activity in terms of Minnesota state law. The training covers facts about Sexual Violence on college campuses, as well as prevention and reporting tips.</w:t>
      </w:r>
    </w:p>
    <w:p w14:paraId="1DA0BDB7" w14:textId="77777777" w:rsidR="00CC4D78" w:rsidRDefault="00764361">
      <w:pPr>
        <w:pStyle w:val="BodyText"/>
        <w:spacing w:before="279"/>
        <w:ind w:right="1133"/>
      </w:pPr>
      <w:r>
        <w:t>Ongoing</w:t>
      </w:r>
      <w:r>
        <w:rPr>
          <w:spacing w:val="-4"/>
        </w:rPr>
        <w:t xml:space="preserve"> </w:t>
      </w:r>
      <w:r>
        <w:t>prevention</w:t>
      </w:r>
      <w:r>
        <w:rPr>
          <w:spacing w:val="-5"/>
        </w:rPr>
        <w:t xml:space="preserve"> </w:t>
      </w:r>
      <w:r>
        <w:t>and</w:t>
      </w:r>
      <w:r>
        <w:rPr>
          <w:spacing w:val="-6"/>
        </w:rPr>
        <w:t xml:space="preserve"> </w:t>
      </w:r>
      <w:r>
        <w:t>awareness</w:t>
      </w:r>
      <w:r>
        <w:rPr>
          <w:spacing w:val="-4"/>
        </w:rPr>
        <w:t xml:space="preserve"> </w:t>
      </w:r>
      <w:r>
        <w:t>campaigns</w:t>
      </w:r>
      <w:r>
        <w:rPr>
          <w:spacing w:val="-4"/>
        </w:rPr>
        <w:t xml:space="preserve"> </w:t>
      </w:r>
      <w:r>
        <w:t>directed</w:t>
      </w:r>
      <w:r>
        <w:rPr>
          <w:spacing w:val="-4"/>
        </w:rPr>
        <w:t xml:space="preserve"> </w:t>
      </w:r>
      <w:r>
        <w:t>at</w:t>
      </w:r>
      <w:r>
        <w:rPr>
          <w:spacing w:val="-4"/>
        </w:rPr>
        <w:t xml:space="preserve"> </w:t>
      </w:r>
      <w:r>
        <w:t>students</w:t>
      </w:r>
      <w:r>
        <w:rPr>
          <w:spacing w:val="-4"/>
        </w:rPr>
        <w:t xml:space="preserve"> </w:t>
      </w:r>
      <w:r>
        <w:t>and</w:t>
      </w:r>
      <w:r>
        <w:rPr>
          <w:spacing w:val="-4"/>
        </w:rPr>
        <w:t xml:space="preserve"> </w:t>
      </w:r>
      <w:r>
        <w:t>employees</w:t>
      </w:r>
      <w:r>
        <w:rPr>
          <w:spacing w:val="-4"/>
        </w:rPr>
        <w:t xml:space="preserve"> </w:t>
      </w:r>
      <w:r>
        <w:t>also occur during the year. Campus presentations and events are held during the campus Sexual Violence Awareness Month in April. Events during the month include an awareness march across campus, a guest lecture presentation on sexual violence and a tabling session where informational brochures and resources are provided. These informational brochures are also available through the Normandale Public Safety Department. Public Safety also conducts regular security patrols of the campus and provides escorts anywhere on campus. Finally, campus Investigators and Decision-makers also receive annual training.</w:t>
      </w:r>
    </w:p>
    <w:p w14:paraId="3A9AC895" w14:textId="77777777" w:rsidR="00CC4D78" w:rsidRDefault="00CC4D78">
      <w:pPr>
        <w:pStyle w:val="BodyText"/>
        <w:sectPr w:rsidR="00CC4D78">
          <w:pgSz w:w="12240" w:h="15840"/>
          <w:pgMar w:top="1440" w:right="720" w:bottom="1540" w:left="720" w:header="0" w:footer="1340" w:gutter="0"/>
          <w:cols w:space="720"/>
        </w:sectPr>
      </w:pPr>
    </w:p>
    <w:p w14:paraId="5F0DDFB5" w14:textId="77777777" w:rsidR="00CC4D78" w:rsidRDefault="00764361">
      <w:pPr>
        <w:pStyle w:val="Heading4"/>
        <w:spacing w:before="20"/>
      </w:pPr>
      <w:r>
        <w:lastRenderedPageBreak/>
        <w:t>If</w:t>
      </w:r>
      <w:r>
        <w:rPr>
          <w:spacing w:val="-1"/>
        </w:rPr>
        <w:t xml:space="preserve"> </w:t>
      </w:r>
      <w:r>
        <w:t>you</w:t>
      </w:r>
      <w:r>
        <w:rPr>
          <w:spacing w:val="-2"/>
        </w:rPr>
        <w:t xml:space="preserve"> </w:t>
      </w:r>
      <w:r>
        <w:t>are</w:t>
      </w:r>
      <w:r>
        <w:rPr>
          <w:spacing w:val="-4"/>
        </w:rPr>
        <w:t xml:space="preserve"> </w:t>
      </w:r>
      <w:r>
        <w:t>the</w:t>
      </w:r>
      <w:r>
        <w:rPr>
          <w:spacing w:val="-4"/>
        </w:rPr>
        <w:t xml:space="preserve"> </w:t>
      </w:r>
      <w:r>
        <w:t>Victim</w:t>
      </w:r>
      <w:r>
        <w:rPr>
          <w:spacing w:val="-2"/>
        </w:rPr>
        <w:t xml:space="preserve"> </w:t>
      </w:r>
      <w:r>
        <w:t>of</w:t>
      </w:r>
      <w:r>
        <w:rPr>
          <w:spacing w:val="-3"/>
        </w:rPr>
        <w:t xml:space="preserve"> </w:t>
      </w:r>
      <w:r>
        <w:t>a</w:t>
      </w:r>
      <w:r>
        <w:rPr>
          <w:spacing w:val="-2"/>
        </w:rPr>
        <w:t xml:space="preserve"> </w:t>
      </w:r>
      <w:r>
        <w:t>Sexual</w:t>
      </w:r>
      <w:r>
        <w:rPr>
          <w:spacing w:val="-3"/>
        </w:rPr>
        <w:t xml:space="preserve"> </w:t>
      </w:r>
      <w:r>
        <w:rPr>
          <w:spacing w:val="-2"/>
        </w:rPr>
        <w:t>Assault:</w:t>
      </w:r>
    </w:p>
    <w:p w14:paraId="324C0BF4" w14:textId="77777777" w:rsidR="00CC4D78" w:rsidRDefault="00764361">
      <w:pPr>
        <w:pStyle w:val="ListParagraph"/>
        <w:numPr>
          <w:ilvl w:val="0"/>
          <w:numId w:val="6"/>
        </w:numPr>
        <w:tabs>
          <w:tab w:val="left" w:pos="1799"/>
        </w:tabs>
        <w:spacing w:before="281"/>
        <w:ind w:left="1799" w:hanging="359"/>
      </w:pPr>
      <w:r>
        <w:t>Go</w:t>
      </w:r>
      <w:r>
        <w:rPr>
          <w:spacing w:val="-1"/>
        </w:rPr>
        <w:t xml:space="preserve"> </w:t>
      </w:r>
      <w:r>
        <w:t xml:space="preserve">to a safe </w:t>
      </w:r>
      <w:r>
        <w:rPr>
          <w:spacing w:val="-2"/>
        </w:rPr>
        <w:t>place.</w:t>
      </w:r>
    </w:p>
    <w:p w14:paraId="2A736A61" w14:textId="77777777" w:rsidR="00CC4D78" w:rsidRDefault="00764361">
      <w:pPr>
        <w:pStyle w:val="ListParagraph"/>
        <w:numPr>
          <w:ilvl w:val="0"/>
          <w:numId w:val="6"/>
        </w:numPr>
        <w:tabs>
          <w:tab w:val="left" w:pos="1800"/>
        </w:tabs>
        <w:spacing w:before="296"/>
        <w:ind w:right="1189"/>
      </w:pPr>
      <w:r>
        <w:t>If</w:t>
      </w:r>
      <w:r>
        <w:rPr>
          <w:spacing w:val="-3"/>
        </w:rPr>
        <w:t xml:space="preserve"> </w:t>
      </w:r>
      <w:r>
        <w:t>you</w:t>
      </w:r>
      <w:r>
        <w:rPr>
          <w:spacing w:val="-5"/>
        </w:rPr>
        <w:t xml:space="preserve"> </w:t>
      </w:r>
      <w:r>
        <w:t>are</w:t>
      </w:r>
      <w:r>
        <w:rPr>
          <w:spacing w:val="-3"/>
        </w:rPr>
        <w:t xml:space="preserve"> </w:t>
      </w:r>
      <w:r>
        <w:t>on</w:t>
      </w:r>
      <w:r>
        <w:rPr>
          <w:spacing w:val="-5"/>
        </w:rPr>
        <w:t xml:space="preserve"> </w:t>
      </w:r>
      <w:proofErr w:type="gramStart"/>
      <w:r>
        <w:t>campus</w:t>
      </w:r>
      <w:proofErr w:type="gramEnd"/>
      <w:r>
        <w:rPr>
          <w:spacing w:val="-3"/>
        </w:rPr>
        <w:t xml:space="preserve"> </w:t>
      </w:r>
      <w:r>
        <w:t>contact</w:t>
      </w:r>
      <w:r>
        <w:rPr>
          <w:spacing w:val="-3"/>
        </w:rPr>
        <w:t xml:space="preserve"> </w:t>
      </w:r>
      <w:r>
        <w:t>the</w:t>
      </w:r>
      <w:r>
        <w:rPr>
          <w:spacing w:val="-3"/>
        </w:rPr>
        <w:t xml:space="preserve"> </w:t>
      </w:r>
      <w:r>
        <w:t>Normandale</w:t>
      </w:r>
      <w:r>
        <w:rPr>
          <w:spacing w:val="-3"/>
        </w:rPr>
        <w:t xml:space="preserve"> </w:t>
      </w:r>
      <w:r>
        <w:t>Community</w:t>
      </w:r>
      <w:r>
        <w:rPr>
          <w:spacing w:val="-3"/>
        </w:rPr>
        <w:t xml:space="preserve"> </w:t>
      </w:r>
      <w:r>
        <w:t>College</w:t>
      </w:r>
      <w:r>
        <w:rPr>
          <w:spacing w:val="-4"/>
        </w:rPr>
        <w:t xml:space="preserve"> </w:t>
      </w:r>
      <w:r>
        <w:t>Public</w:t>
      </w:r>
      <w:r>
        <w:rPr>
          <w:spacing w:val="-7"/>
        </w:rPr>
        <w:t xml:space="preserve"> </w:t>
      </w:r>
      <w:r>
        <w:t>Safety Department at (952)358-8280 or go to the Public Safety office in the Fine Arts building, room F1250.</w:t>
      </w:r>
    </w:p>
    <w:p w14:paraId="28C4E3CE" w14:textId="77777777" w:rsidR="00CC4D78" w:rsidRDefault="00CC4D78">
      <w:pPr>
        <w:pStyle w:val="BodyText"/>
        <w:spacing w:before="1"/>
        <w:ind w:left="0"/>
      </w:pPr>
    </w:p>
    <w:p w14:paraId="24642423" w14:textId="77777777" w:rsidR="00CC4D78" w:rsidRDefault="00764361">
      <w:pPr>
        <w:pStyle w:val="ListParagraph"/>
        <w:numPr>
          <w:ilvl w:val="0"/>
          <w:numId w:val="6"/>
        </w:numPr>
        <w:tabs>
          <w:tab w:val="left" w:pos="1800"/>
        </w:tabs>
        <w:ind w:right="1549"/>
      </w:pPr>
      <w:r>
        <w:t>Timely</w:t>
      </w:r>
      <w:r>
        <w:rPr>
          <w:spacing w:val="-3"/>
        </w:rPr>
        <w:t xml:space="preserve"> </w:t>
      </w:r>
      <w:r>
        <w:t>and</w:t>
      </w:r>
      <w:r>
        <w:rPr>
          <w:spacing w:val="-3"/>
        </w:rPr>
        <w:t xml:space="preserve"> </w:t>
      </w:r>
      <w:r>
        <w:t>prompt</w:t>
      </w:r>
      <w:r>
        <w:rPr>
          <w:spacing w:val="-3"/>
        </w:rPr>
        <w:t xml:space="preserve"> </w:t>
      </w:r>
      <w:r>
        <w:t>reporting</w:t>
      </w:r>
      <w:r>
        <w:rPr>
          <w:spacing w:val="-3"/>
        </w:rPr>
        <w:t xml:space="preserve"> </w:t>
      </w:r>
      <w:r>
        <w:t>of</w:t>
      </w:r>
      <w:r>
        <w:rPr>
          <w:spacing w:val="-5"/>
        </w:rPr>
        <w:t xml:space="preserve"> </w:t>
      </w:r>
      <w:r>
        <w:t>a</w:t>
      </w:r>
      <w:r>
        <w:rPr>
          <w:spacing w:val="-3"/>
        </w:rPr>
        <w:t xml:space="preserve"> </w:t>
      </w:r>
      <w:r>
        <w:t>sexual</w:t>
      </w:r>
      <w:r>
        <w:rPr>
          <w:spacing w:val="-3"/>
        </w:rPr>
        <w:t xml:space="preserve"> </w:t>
      </w:r>
      <w:r>
        <w:t>assault</w:t>
      </w:r>
      <w:r>
        <w:rPr>
          <w:spacing w:val="-5"/>
        </w:rPr>
        <w:t xml:space="preserve"> </w:t>
      </w:r>
      <w:r>
        <w:t>within</w:t>
      </w:r>
      <w:r>
        <w:rPr>
          <w:spacing w:val="-2"/>
        </w:rPr>
        <w:t xml:space="preserve"> </w:t>
      </w:r>
      <w:r>
        <w:t>72</w:t>
      </w:r>
      <w:r>
        <w:rPr>
          <w:spacing w:val="-6"/>
        </w:rPr>
        <w:t xml:space="preserve"> </w:t>
      </w:r>
      <w:r>
        <w:t>hours</w:t>
      </w:r>
      <w:r>
        <w:rPr>
          <w:spacing w:val="-6"/>
        </w:rPr>
        <w:t xml:space="preserve"> </w:t>
      </w:r>
      <w:r>
        <w:t>is</w:t>
      </w:r>
      <w:r>
        <w:rPr>
          <w:spacing w:val="-3"/>
        </w:rPr>
        <w:t xml:space="preserve"> </w:t>
      </w:r>
      <w:r>
        <w:t>critical</w:t>
      </w:r>
      <w:r>
        <w:rPr>
          <w:spacing w:val="-5"/>
        </w:rPr>
        <w:t xml:space="preserve"> </w:t>
      </w:r>
      <w:r>
        <w:t>in preserving evidence in proving a criminal case against the assailant. Do not bathe, douche, use the toilet, or change clothing.</w:t>
      </w:r>
    </w:p>
    <w:p w14:paraId="30CB2570" w14:textId="77777777" w:rsidR="00CC4D78" w:rsidRDefault="00CC4D78">
      <w:pPr>
        <w:pStyle w:val="BodyText"/>
        <w:spacing w:before="1"/>
        <w:ind w:left="0"/>
      </w:pPr>
    </w:p>
    <w:p w14:paraId="7C68018A" w14:textId="77777777" w:rsidR="00CC4D78" w:rsidRDefault="00764361">
      <w:pPr>
        <w:pStyle w:val="ListParagraph"/>
        <w:numPr>
          <w:ilvl w:val="0"/>
          <w:numId w:val="6"/>
        </w:numPr>
        <w:tabs>
          <w:tab w:val="left" w:pos="1800"/>
        </w:tabs>
        <w:ind w:right="1090"/>
      </w:pPr>
      <w:r>
        <w:t>If</w:t>
      </w:r>
      <w:r>
        <w:rPr>
          <w:spacing w:val="-3"/>
        </w:rPr>
        <w:t xml:space="preserve"> </w:t>
      </w:r>
      <w:r>
        <w:t>you</w:t>
      </w:r>
      <w:r>
        <w:rPr>
          <w:spacing w:val="-5"/>
        </w:rPr>
        <w:t xml:space="preserve"> </w:t>
      </w:r>
      <w:r>
        <w:t>have</w:t>
      </w:r>
      <w:r>
        <w:rPr>
          <w:spacing w:val="-3"/>
        </w:rPr>
        <w:t xml:space="preserve"> </w:t>
      </w:r>
      <w:r>
        <w:t>been</w:t>
      </w:r>
      <w:r>
        <w:rPr>
          <w:spacing w:val="-2"/>
        </w:rPr>
        <w:t xml:space="preserve"> </w:t>
      </w:r>
      <w:r>
        <w:t>the</w:t>
      </w:r>
      <w:r>
        <w:rPr>
          <w:spacing w:val="-3"/>
        </w:rPr>
        <w:t xml:space="preserve"> </w:t>
      </w:r>
      <w:r>
        <w:t>victim</w:t>
      </w:r>
      <w:r>
        <w:rPr>
          <w:spacing w:val="-3"/>
        </w:rPr>
        <w:t xml:space="preserve"> </w:t>
      </w:r>
      <w:r>
        <w:t>of</w:t>
      </w:r>
      <w:r>
        <w:rPr>
          <w:spacing w:val="-3"/>
        </w:rPr>
        <w:t xml:space="preserve"> </w:t>
      </w:r>
      <w:r>
        <w:t>a</w:t>
      </w:r>
      <w:r>
        <w:rPr>
          <w:spacing w:val="-3"/>
        </w:rPr>
        <w:t xml:space="preserve"> </w:t>
      </w:r>
      <w:r>
        <w:t>sexual</w:t>
      </w:r>
      <w:r>
        <w:rPr>
          <w:spacing w:val="-3"/>
        </w:rPr>
        <w:t xml:space="preserve"> </w:t>
      </w:r>
      <w:r>
        <w:t>assault,</w:t>
      </w:r>
      <w:r>
        <w:rPr>
          <w:spacing w:val="-3"/>
        </w:rPr>
        <w:t xml:space="preserve"> </w:t>
      </w:r>
      <w:r>
        <w:t>you</w:t>
      </w:r>
      <w:r>
        <w:rPr>
          <w:spacing w:val="-2"/>
        </w:rPr>
        <w:t xml:space="preserve"> </w:t>
      </w:r>
      <w:r>
        <w:t>should</w:t>
      </w:r>
      <w:r>
        <w:rPr>
          <w:spacing w:val="-3"/>
        </w:rPr>
        <w:t xml:space="preserve"> </w:t>
      </w:r>
      <w:r>
        <w:t>seek</w:t>
      </w:r>
      <w:r>
        <w:rPr>
          <w:spacing w:val="-4"/>
        </w:rPr>
        <w:t xml:space="preserve"> </w:t>
      </w:r>
      <w:r>
        <w:t>medical</w:t>
      </w:r>
      <w:r>
        <w:rPr>
          <w:spacing w:val="-5"/>
        </w:rPr>
        <w:t xml:space="preserve"> </w:t>
      </w:r>
      <w:r>
        <w:t>attention immediately regardless of whether you report the matter to the police.</w:t>
      </w:r>
    </w:p>
    <w:p w14:paraId="3D1012C1" w14:textId="77777777" w:rsidR="00CC4D78" w:rsidRDefault="00764361">
      <w:pPr>
        <w:pStyle w:val="BodyText"/>
        <w:spacing w:line="296" w:lineRule="exact"/>
        <w:ind w:left="1800"/>
      </w:pPr>
      <w:r>
        <w:t>Fairview</w:t>
      </w:r>
      <w:r>
        <w:rPr>
          <w:spacing w:val="-8"/>
        </w:rPr>
        <w:t xml:space="preserve"> </w:t>
      </w:r>
      <w:r>
        <w:t>Southdale</w:t>
      </w:r>
      <w:r>
        <w:rPr>
          <w:spacing w:val="-7"/>
        </w:rPr>
        <w:t xml:space="preserve"> </w:t>
      </w:r>
      <w:r>
        <w:t>Hospital,</w:t>
      </w:r>
      <w:r>
        <w:rPr>
          <w:spacing w:val="-5"/>
        </w:rPr>
        <w:t xml:space="preserve"> </w:t>
      </w:r>
      <w:r>
        <w:t>Edina:</w:t>
      </w:r>
      <w:r>
        <w:rPr>
          <w:spacing w:val="-6"/>
        </w:rPr>
        <w:t xml:space="preserve"> </w:t>
      </w:r>
      <w:r>
        <w:t>(952)924-</w:t>
      </w:r>
      <w:r>
        <w:rPr>
          <w:spacing w:val="-4"/>
        </w:rPr>
        <w:t>5000.</w:t>
      </w:r>
    </w:p>
    <w:p w14:paraId="2CAC4743" w14:textId="77777777" w:rsidR="00CC4D78" w:rsidRDefault="00764361">
      <w:pPr>
        <w:pStyle w:val="ListParagraph"/>
        <w:numPr>
          <w:ilvl w:val="0"/>
          <w:numId w:val="6"/>
        </w:numPr>
        <w:tabs>
          <w:tab w:val="left" w:pos="1800"/>
        </w:tabs>
        <w:spacing w:before="1"/>
        <w:ind w:right="1362"/>
      </w:pPr>
      <w:r>
        <w:t>You</w:t>
      </w:r>
      <w:r>
        <w:rPr>
          <w:spacing w:val="-3"/>
        </w:rPr>
        <w:t xml:space="preserve"> </w:t>
      </w:r>
      <w:r>
        <w:t>may</w:t>
      </w:r>
      <w:r>
        <w:rPr>
          <w:spacing w:val="-4"/>
        </w:rPr>
        <w:t xml:space="preserve"> </w:t>
      </w:r>
      <w:r>
        <w:t>file</w:t>
      </w:r>
      <w:r>
        <w:rPr>
          <w:spacing w:val="-3"/>
        </w:rPr>
        <w:t xml:space="preserve"> </w:t>
      </w:r>
      <w:r>
        <w:t>a</w:t>
      </w:r>
      <w:r>
        <w:rPr>
          <w:spacing w:val="-3"/>
        </w:rPr>
        <w:t xml:space="preserve"> </w:t>
      </w:r>
      <w:r>
        <w:t>police</w:t>
      </w:r>
      <w:r>
        <w:rPr>
          <w:spacing w:val="-3"/>
        </w:rPr>
        <w:t xml:space="preserve"> </w:t>
      </w:r>
      <w:r>
        <w:t>report</w:t>
      </w:r>
      <w:r>
        <w:rPr>
          <w:spacing w:val="-3"/>
        </w:rPr>
        <w:t xml:space="preserve"> </w:t>
      </w:r>
      <w:r>
        <w:t>with</w:t>
      </w:r>
      <w:r>
        <w:rPr>
          <w:spacing w:val="-2"/>
        </w:rPr>
        <w:t xml:space="preserve"> </w:t>
      </w:r>
      <w:r>
        <w:t>the</w:t>
      </w:r>
      <w:r>
        <w:rPr>
          <w:spacing w:val="-6"/>
        </w:rPr>
        <w:t xml:space="preserve"> </w:t>
      </w:r>
      <w:r>
        <w:t>appropriate</w:t>
      </w:r>
      <w:r>
        <w:rPr>
          <w:spacing w:val="-5"/>
        </w:rPr>
        <w:t xml:space="preserve"> </w:t>
      </w:r>
      <w:r>
        <w:t>law</w:t>
      </w:r>
      <w:r>
        <w:rPr>
          <w:spacing w:val="-2"/>
        </w:rPr>
        <w:t xml:space="preserve"> </w:t>
      </w:r>
      <w:r>
        <w:t>enforcement</w:t>
      </w:r>
      <w:r>
        <w:rPr>
          <w:spacing w:val="-6"/>
        </w:rPr>
        <w:t xml:space="preserve"> </w:t>
      </w:r>
      <w:r>
        <w:t>agency.</w:t>
      </w:r>
      <w:r>
        <w:rPr>
          <w:spacing w:val="-6"/>
        </w:rPr>
        <w:t xml:space="preserve"> </w:t>
      </w:r>
      <w:r>
        <w:t>For on campus incidents contact the Bloomington Police Department at (952)563-</w:t>
      </w:r>
      <w:r>
        <w:rPr>
          <w:spacing w:val="-2"/>
        </w:rPr>
        <w:t>4900.</w:t>
      </w:r>
    </w:p>
    <w:p w14:paraId="6836A450" w14:textId="77777777" w:rsidR="00CC4D78" w:rsidRDefault="00764361">
      <w:pPr>
        <w:pStyle w:val="ListParagraph"/>
        <w:numPr>
          <w:ilvl w:val="0"/>
          <w:numId w:val="6"/>
        </w:numPr>
        <w:tabs>
          <w:tab w:val="left" w:pos="1800"/>
        </w:tabs>
        <w:spacing w:before="295"/>
        <w:ind w:right="1432"/>
      </w:pPr>
      <w:r>
        <w:t>If</w:t>
      </w:r>
      <w:r>
        <w:rPr>
          <w:spacing w:val="-3"/>
        </w:rPr>
        <w:t xml:space="preserve"> </w:t>
      </w:r>
      <w:r>
        <w:t>you</w:t>
      </w:r>
      <w:r>
        <w:rPr>
          <w:spacing w:val="-5"/>
        </w:rPr>
        <w:t xml:space="preserve"> </w:t>
      </w:r>
      <w:r>
        <w:t>would</w:t>
      </w:r>
      <w:r>
        <w:rPr>
          <w:spacing w:val="-3"/>
        </w:rPr>
        <w:t xml:space="preserve"> </w:t>
      </w:r>
      <w:r>
        <w:t>like</w:t>
      </w:r>
      <w:r>
        <w:rPr>
          <w:spacing w:val="-3"/>
        </w:rPr>
        <w:t xml:space="preserve"> </w:t>
      </w:r>
      <w:r>
        <w:t>assistance</w:t>
      </w:r>
      <w:r>
        <w:rPr>
          <w:spacing w:val="-3"/>
        </w:rPr>
        <w:t xml:space="preserve"> </w:t>
      </w:r>
      <w:r>
        <w:t>in</w:t>
      </w:r>
      <w:r>
        <w:rPr>
          <w:spacing w:val="-5"/>
        </w:rPr>
        <w:t xml:space="preserve"> </w:t>
      </w:r>
      <w:r>
        <w:t>filing</w:t>
      </w:r>
      <w:r>
        <w:rPr>
          <w:spacing w:val="-6"/>
        </w:rPr>
        <w:t xml:space="preserve"> </w:t>
      </w:r>
      <w:r>
        <w:t>a</w:t>
      </w:r>
      <w:r>
        <w:rPr>
          <w:spacing w:val="-3"/>
        </w:rPr>
        <w:t xml:space="preserve"> </w:t>
      </w:r>
      <w:r>
        <w:t>police</w:t>
      </w:r>
      <w:r>
        <w:rPr>
          <w:spacing w:val="-6"/>
        </w:rPr>
        <w:t xml:space="preserve"> </w:t>
      </w:r>
      <w:r>
        <w:t>report,</w:t>
      </w:r>
      <w:r>
        <w:rPr>
          <w:spacing w:val="-3"/>
        </w:rPr>
        <w:t xml:space="preserve"> </w:t>
      </w:r>
      <w:r>
        <w:t>Normandale</w:t>
      </w:r>
      <w:r>
        <w:rPr>
          <w:spacing w:val="-3"/>
        </w:rPr>
        <w:t xml:space="preserve"> </w:t>
      </w:r>
      <w:r>
        <w:t>Community College Public Safety can assist you.</w:t>
      </w:r>
    </w:p>
    <w:p w14:paraId="134A7C23" w14:textId="77777777" w:rsidR="00CC4D78" w:rsidRDefault="00CC4D78">
      <w:pPr>
        <w:pStyle w:val="BodyText"/>
        <w:ind w:left="0"/>
      </w:pPr>
    </w:p>
    <w:p w14:paraId="2B8913D9" w14:textId="77777777" w:rsidR="00CC4D78" w:rsidRDefault="00764361">
      <w:pPr>
        <w:pStyle w:val="ListParagraph"/>
        <w:numPr>
          <w:ilvl w:val="0"/>
          <w:numId w:val="6"/>
        </w:numPr>
        <w:tabs>
          <w:tab w:val="left" w:pos="1800"/>
        </w:tabs>
        <w:ind w:right="1088"/>
      </w:pPr>
      <w:r>
        <w:t>Normandale Community College has counselors available in its Counseling Department</w:t>
      </w:r>
      <w:r>
        <w:rPr>
          <w:spacing w:val="-4"/>
        </w:rPr>
        <w:t xml:space="preserve"> </w:t>
      </w:r>
      <w:r>
        <w:t>in</w:t>
      </w:r>
      <w:r>
        <w:rPr>
          <w:spacing w:val="-3"/>
        </w:rPr>
        <w:t xml:space="preserve"> </w:t>
      </w:r>
      <w:r>
        <w:t>the</w:t>
      </w:r>
      <w:r>
        <w:rPr>
          <w:spacing w:val="-4"/>
        </w:rPr>
        <w:t xml:space="preserve"> </w:t>
      </w:r>
      <w:r>
        <w:t>College</w:t>
      </w:r>
      <w:r>
        <w:rPr>
          <w:spacing w:val="-4"/>
        </w:rPr>
        <w:t xml:space="preserve"> </w:t>
      </w:r>
      <w:r>
        <w:t>Services</w:t>
      </w:r>
      <w:r>
        <w:rPr>
          <w:spacing w:val="-4"/>
        </w:rPr>
        <w:t xml:space="preserve"> </w:t>
      </w:r>
      <w:r>
        <w:t>building.</w:t>
      </w:r>
      <w:r>
        <w:rPr>
          <w:spacing w:val="-4"/>
        </w:rPr>
        <w:t xml:space="preserve"> </w:t>
      </w:r>
      <w:r>
        <w:t>Mental</w:t>
      </w:r>
      <w:r>
        <w:rPr>
          <w:spacing w:val="-6"/>
        </w:rPr>
        <w:t xml:space="preserve"> </w:t>
      </w:r>
      <w:r>
        <w:t>health</w:t>
      </w:r>
      <w:r>
        <w:rPr>
          <w:spacing w:val="-3"/>
        </w:rPr>
        <w:t xml:space="preserve"> </w:t>
      </w:r>
      <w:r>
        <w:t>professionals</w:t>
      </w:r>
      <w:r>
        <w:rPr>
          <w:spacing w:val="-6"/>
        </w:rPr>
        <w:t xml:space="preserve"> </w:t>
      </w:r>
      <w:r>
        <w:t>are</w:t>
      </w:r>
      <w:r>
        <w:rPr>
          <w:spacing w:val="-4"/>
        </w:rPr>
        <w:t xml:space="preserve"> </w:t>
      </w:r>
      <w:r>
        <w:t>also available at Hennepin County Outpatient Mental Health Clinics (612)596-9438. Public Safety has information on additional resources. The Sexual Violence Center (612)871-5111 and the Rape and Sexual Abuse Center (612)374-9077 are additional resources available to victims of sexual violence both on campus and in the community.</w:t>
      </w:r>
    </w:p>
    <w:p w14:paraId="44CB2A19" w14:textId="77777777" w:rsidR="00CC4D78" w:rsidRDefault="00CC4D78">
      <w:pPr>
        <w:pStyle w:val="BodyText"/>
        <w:spacing w:before="2"/>
        <w:ind w:left="0"/>
      </w:pPr>
    </w:p>
    <w:p w14:paraId="411AD8C0" w14:textId="77777777" w:rsidR="00CC4D78" w:rsidRDefault="00764361">
      <w:pPr>
        <w:pStyle w:val="ListParagraph"/>
        <w:numPr>
          <w:ilvl w:val="0"/>
          <w:numId w:val="6"/>
        </w:numPr>
        <w:tabs>
          <w:tab w:val="left" w:pos="1800"/>
        </w:tabs>
        <w:ind w:right="1076"/>
        <w:jc w:val="both"/>
      </w:pPr>
      <w:r>
        <w:t>In order to reduce contact between the victim and the alleged assailant, Normandale Community College will, at the request of the survivor, attempt to provide a change in classes, academic schedules, dormitory rooms or working arrangements as applicable and take other appropriate remedial measures. Normandale Community College will provide written notice to victims of these options.</w:t>
      </w:r>
      <w:r>
        <w:rPr>
          <w:spacing w:val="40"/>
        </w:rPr>
        <w:t xml:space="preserve"> </w:t>
      </w:r>
      <w:r>
        <w:t>These options are available to victims regardless of whether the victim chooses to report the crime to law enforcement or campus authorities.</w:t>
      </w:r>
    </w:p>
    <w:p w14:paraId="3DFA0528" w14:textId="77777777" w:rsidR="00CC4D78" w:rsidRDefault="00CC4D78">
      <w:pPr>
        <w:pStyle w:val="BodyText"/>
        <w:ind w:left="0"/>
      </w:pPr>
    </w:p>
    <w:p w14:paraId="3BA4AD58" w14:textId="77777777" w:rsidR="00CC4D78" w:rsidRDefault="00764361">
      <w:pPr>
        <w:pStyle w:val="ListParagraph"/>
        <w:numPr>
          <w:ilvl w:val="0"/>
          <w:numId w:val="6"/>
        </w:numPr>
        <w:tabs>
          <w:tab w:val="left" w:pos="1800"/>
        </w:tabs>
        <w:ind w:right="1075"/>
        <w:jc w:val="both"/>
      </w:pPr>
      <w:r>
        <w:t>You have the right to petition for an Order for Protection (OFP) or a harassment Restraining</w:t>
      </w:r>
      <w:r>
        <w:rPr>
          <w:spacing w:val="-9"/>
        </w:rPr>
        <w:t xml:space="preserve"> </w:t>
      </w:r>
      <w:r>
        <w:t>Order</w:t>
      </w:r>
      <w:r>
        <w:rPr>
          <w:spacing w:val="-12"/>
        </w:rPr>
        <w:t xml:space="preserve"> </w:t>
      </w:r>
      <w:r>
        <w:t>(HRO),</w:t>
      </w:r>
      <w:r>
        <w:rPr>
          <w:spacing w:val="-9"/>
        </w:rPr>
        <w:t xml:space="preserve"> </w:t>
      </w:r>
      <w:r>
        <w:t>Normandale</w:t>
      </w:r>
      <w:r>
        <w:rPr>
          <w:spacing w:val="-11"/>
        </w:rPr>
        <w:t xml:space="preserve"> </w:t>
      </w:r>
      <w:r>
        <w:t>Public</w:t>
      </w:r>
      <w:r>
        <w:rPr>
          <w:spacing w:val="-9"/>
        </w:rPr>
        <w:t xml:space="preserve"> </w:t>
      </w:r>
      <w:r>
        <w:t>Safety</w:t>
      </w:r>
      <w:r>
        <w:rPr>
          <w:spacing w:val="-8"/>
        </w:rPr>
        <w:t xml:space="preserve"> </w:t>
      </w:r>
      <w:r>
        <w:t>has</w:t>
      </w:r>
      <w:r>
        <w:rPr>
          <w:spacing w:val="-12"/>
        </w:rPr>
        <w:t xml:space="preserve"> </w:t>
      </w:r>
      <w:r>
        <w:t>information</w:t>
      </w:r>
      <w:r>
        <w:rPr>
          <w:spacing w:val="-11"/>
        </w:rPr>
        <w:t xml:space="preserve"> </w:t>
      </w:r>
      <w:r>
        <w:t>available</w:t>
      </w:r>
      <w:r>
        <w:rPr>
          <w:spacing w:val="-9"/>
        </w:rPr>
        <w:t xml:space="preserve"> </w:t>
      </w:r>
      <w:r>
        <w:t>on how</w:t>
      </w:r>
      <w:r>
        <w:rPr>
          <w:spacing w:val="-14"/>
        </w:rPr>
        <w:t xml:space="preserve"> </w:t>
      </w:r>
      <w:r>
        <w:t>to</w:t>
      </w:r>
      <w:r>
        <w:rPr>
          <w:spacing w:val="-14"/>
        </w:rPr>
        <w:t xml:space="preserve"> </w:t>
      </w:r>
      <w:r>
        <w:t>file</w:t>
      </w:r>
      <w:r>
        <w:rPr>
          <w:spacing w:val="-14"/>
        </w:rPr>
        <w:t xml:space="preserve"> </w:t>
      </w:r>
      <w:r>
        <w:t>for</w:t>
      </w:r>
      <w:r>
        <w:rPr>
          <w:spacing w:val="-13"/>
        </w:rPr>
        <w:t xml:space="preserve"> </w:t>
      </w:r>
      <w:r>
        <w:t>and</w:t>
      </w:r>
      <w:r>
        <w:rPr>
          <w:spacing w:val="-14"/>
        </w:rPr>
        <w:t xml:space="preserve"> </w:t>
      </w:r>
      <w:r>
        <w:t>request</w:t>
      </w:r>
      <w:r>
        <w:rPr>
          <w:spacing w:val="-14"/>
        </w:rPr>
        <w:t xml:space="preserve"> </w:t>
      </w:r>
      <w:r>
        <w:t>an</w:t>
      </w:r>
      <w:r>
        <w:rPr>
          <w:spacing w:val="-14"/>
        </w:rPr>
        <w:t xml:space="preserve"> </w:t>
      </w:r>
      <w:r>
        <w:t>OFP</w:t>
      </w:r>
      <w:r>
        <w:rPr>
          <w:spacing w:val="-13"/>
        </w:rPr>
        <w:t xml:space="preserve"> </w:t>
      </w:r>
      <w:r>
        <w:t>or</w:t>
      </w:r>
      <w:r>
        <w:rPr>
          <w:spacing w:val="-14"/>
        </w:rPr>
        <w:t xml:space="preserve"> </w:t>
      </w:r>
      <w:r>
        <w:t>HRO.</w:t>
      </w:r>
      <w:r>
        <w:rPr>
          <w:spacing w:val="19"/>
        </w:rPr>
        <w:t xml:space="preserve"> </w:t>
      </w:r>
      <w:r>
        <w:t>Normandale</w:t>
      </w:r>
      <w:r>
        <w:rPr>
          <w:spacing w:val="-14"/>
        </w:rPr>
        <w:t xml:space="preserve"> </w:t>
      </w:r>
      <w:r>
        <w:t>Community</w:t>
      </w:r>
      <w:r>
        <w:rPr>
          <w:spacing w:val="-14"/>
        </w:rPr>
        <w:t xml:space="preserve"> </w:t>
      </w:r>
      <w:r>
        <w:t>College</w:t>
      </w:r>
      <w:r>
        <w:rPr>
          <w:spacing w:val="-13"/>
        </w:rPr>
        <w:t xml:space="preserve"> </w:t>
      </w:r>
      <w:r>
        <w:t xml:space="preserve">may take actions it deems necessary or appropriate in response to all protection, </w:t>
      </w:r>
      <w:r>
        <w:lastRenderedPageBreak/>
        <w:t>restraining or no contact orders.</w:t>
      </w:r>
    </w:p>
    <w:p w14:paraId="379ACC55" w14:textId="77777777" w:rsidR="00CC4D78" w:rsidRDefault="00CC4D78">
      <w:pPr>
        <w:pStyle w:val="ListParagraph"/>
        <w:jc w:val="both"/>
        <w:sectPr w:rsidR="00CC4D78">
          <w:pgSz w:w="12240" w:h="15840"/>
          <w:pgMar w:top="1420" w:right="720" w:bottom="1540" w:left="720" w:header="0" w:footer="1340" w:gutter="0"/>
          <w:cols w:space="720"/>
        </w:sectPr>
      </w:pPr>
    </w:p>
    <w:p w14:paraId="489D97AB" w14:textId="77777777" w:rsidR="00CC4D78" w:rsidRDefault="00764361">
      <w:pPr>
        <w:pStyle w:val="ListParagraph"/>
        <w:numPr>
          <w:ilvl w:val="0"/>
          <w:numId w:val="6"/>
        </w:numPr>
        <w:tabs>
          <w:tab w:val="left" w:pos="1800"/>
        </w:tabs>
        <w:spacing w:before="2"/>
        <w:ind w:right="1073"/>
        <w:jc w:val="both"/>
      </w:pPr>
      <w:r>
        <w:lastRenderedPageBreak/>
        <w:t>You</w:t>
      </w:r>
      <w:r>
        <w:rPr>
          <w:spacing w:val="-10"/>
        </w:rPr>
        <w:t xml:space="preserve"> </w:t>
      </w:r>
      <w:r>
        <w:t>may</w:t>
      </w:r>
      <w:r>
        <w:rPr>
          <w:spacing w:val="-11"/>
        </w:rPr>
        <w:t xml:space="preserve"> </w:t>
      </w:r>
      <w:r>
        <w:t>contact</w:t>
      </w:r>
      <w:r>
        <w:rPr>
          <w:spacing w:val="-10"/>
        </w:rPr>
        <w:t xml:space="preserve"> </w:t>
      </w:r>
      <w:r>
        <w:t>the</w:t>
      </w:r>
      <w:r>
        <w:rPr>
          <w:spacing w:val="-11"/>
        </w:rPr>
        <w:t xml:space="preserve"> </w:t>
      </w:r>
      <w:r>
        <w:t>Minnesota</w:t>
      </w:r>
      <w:r>
        <w:rPr>
          <w:spacing w:val="-11"/>
        </w:rPr>
        <w:t xml:space="preserve"> </w:t>
      </w:r>
      <w:r>
        <w:t>Crime</w:t>
      </w:r>
      <w:r>
        <w:rPr>
          <w:spacing w:val="-11"/>
        </w:rPr>
        <w:t xml:space="preserve"> </w:t>
      </w:r>
      <w:r>
        <w:t>Victims</w:t>
      </w:r>
      <w:r>
        <w:rPr>
          <w:spacing w:val="-11"/>
        </w:rPr>
        <w:t xml:space="preserve"> </w:t>
      </w:r>
      <w:r>
        <w:t>Reparations</w:t>
      </w:r>
      <w:r>
        <w:rPr>
          <w:spacing w:val="-11"/>
        </w:rPr>
        <w:t xml:space="preserve"> </w:t>
      </w:r>
      <w:r>
        <w:t>Board</w:t>
      </w:r>
      <w:r>
        <w:rPr>
          <w:spacing w:val="-13"/>
        </w:rPr>
        <w:t xml:space="preserve"> </w:t>
      </w:r>
      <w:r>
        <w:t>at</w:t>
      </w:r>
      <w:r>
        <w:rPr>
          <w:spacing w:val="-11"/>
        </w:rPr>
        <w:t xml:space="preserve"> </w:t>
      </w:r>
      <w:r>
        <w:t>651-201-7300. The</w:t>
      </w:r>
      <w:r>
        <w:rPr>
          <w:spacing w:val="-5"/>
        </w:rPr>
        <w:t xml:space="preserve"> </w:t>
      </w:r>
      <w:r>
        <w:t>Crime</w:t>
      </w:r>
      <w:r>
        <w:rPr>
          <w:spacing w:val="-5"/>
        </w:rPr>
        <w:t xml:space="preserve"> </w:t>
      </w:r>
      <w:r>
        <w:t>Victims</w:t>
      </w:r>
      <w:r>
        <w:rPr>
          <w:spacing w:val="-5"/>
        </w:rPr>
        <w:t xml:space="preserve"> </w:t>
      </w:r>
      <w:r>
        <w:t>Reparations</w:t>
      </w:r>
      <w:r>
        <w:rPr>
          <w:spacing w:val="-5"/>
        </w:rPr>
        <w:t xml:space="preserve"> </w:t>
      </w:r>
      <w:r>
        <w:t>Board</w:t>
      </w:r>
      <w:r>
        <w:rPr>
          <w:spacing w:val="-5"/>
        </w:rPr>
        <w:t xml:space="preserve"> </w:t>
      </w:r>
      <w:r>
        <w:t>provides</w:t>
      </w:r>
      <w:r>
        <w:rPr>
          <w:spacing w:val="-5"/>
        </w:rPr>
        <w:t xml:space="preserve"> </w:t>
      </w:r>
      <w:r>
        <w:t>financial</w:t>
      </w:r>
      <w:r>
        <w:rPr>
          <w:spacing w:val="-4"/>
        </w:rPr>
        <w:t xml:space="preserve"> </w:t>
      </w:r>
      <w:r>
        <w:t>help</w:t>
      </w:r>
      <w:r>
        <w:rPr>
          <w:spacing w:val="-5"/>
        </w:rPr>
        <w:t xml:space="preserve"> </w:t>
      </w:r>
      <w:r>
        <w:t>to</w:t>
      </w:r>
      <w:r>
        <w:rPr>
          <w:spacing w:val="-5"/>
        </w:rPr>
        <w:t xml:space="preserve"> </w:t>
      </w:r>
      <w:r>
        <w:t>victims</w:t>
      </w:r>
      <w:r>
        <w:rPr>
          <w:spacing w:val="-5"/>
        </w:rPr>
        <w:t xml:space="preserve"> </w:t>
      </w:r>
      <w:r>
        <w:t>and</w:t>
      </w:r>
      <w:r>
        <w:rPr>
          <w:spacing w:val="-5"/>
        </w:rPr>
        <w:t xml:space="preserve"> </w:t>
      </w:r>
      <w:r>
        <w:t>their families for losses incurred as a result of a violence crime. You may also visit for additional information.</w:t>
      </w:r>
    </w:p>
    <w:p w14:paraId="60D05D33" w14:textId="77777777" w:rsidR="00CC4D78" w:rsidRDefault="00764361">
      <w:pPr>
        <w:pStyle w:val="ListParagraph"/>
        <w:numPr>
          <w:ilvl w:val="0"/>
          <w:numId w:val="6"/>
        </w:numPr>
        <w:tabs>
          <w:tab w:val="left" w:pos="1800"/>
        </w:tabs>
        <w:spacing w:before="296"/>
        <w:ind w:right="1071"/>
        <w:jc w:val="both"/>
      </w:pPr>
      <w:r>
        <w:t>Normandale</w:t>
      </w:r>
      <w:r>
        <w:rPr>
          <w:spacing w:val="-9"/>
        </w:rPr>
        <w:t xml:space="preserve"> </w:t>
      </w:r>
      <w:r>
        <w:t>Community</w:t>
      </w:r>
      <w:r>
        <w:rPr>
          <w:spacing w:val="-7"/>
        </w:rPr>
        <w:t xml:space="preserve"> </w:t>
      </w:r>
      <w:r>
        <w:t>College</w:t>
      </w:r>
      <w:r>
        <w:rPr>
          <w:spacing w:val="-12"/>
        </w:rPr>
        <w:t xml:space="preserve"> </w:t>
      </w:r>
      <w:r>
        <w:t>will</w:t>
      </w:r>
      <w:r>
        <w:rPr>
          <w:spacing w:val="-8"/>
        </w:rPr>
        <w:t xml:space="preserve"> </w:t>
      </w:r>
      <w:r>
        <w:t>provide</w:t>
      </w:r>
      <w:r>
        <w:rPr>
          <w:spacing w:val="-10"/>
        </w:rPr>
        <w:t xml:space="preserve"> </w:t>
      </w:r>
      <w:r>
        <w:t>written</w:t>
      </w:r>
      <w:r>
        <w:rPr>
          <w:spacing w:val="-8"/>
        </w:rPr>
        <w:t xml:space="preserve"> </w:t>
      </w:r>
      <w:r>
        <w:t>notification</w:t>
      </w:r>
      <w:r>
        <w:rPr>
          <w:spacing w:val="-9"/>
        </w:rPr>
        <w:t xml:space="preserve"> </w:t>
      </w:r>
      <w:r>
        <w:t>to</w:t>
      </w:r>
      <w:r>
        <w:rPr>
          <w:spacing w:val="-8"/>
        </w:rPr>
        <w:t xml:space="preserve"> </w:t>
      </w:r>
      <w:r>
        <w:t>the</w:t>
      </w:r>
      <w:r>
        <w:rPr>
          <w:spacing w:val="-12"/>
        </w:rPr>
        <w:t xml:space="preserve"> </w:t>
      </w:r>
      <w:r>
        <w:t>victim</w:t>
      </w:r>
      <w:r>
        <w:rPr>
          <w:spacing w:val="-10"/>
        </w:rPr>
        <w:t xml:space="preserve"> </w:t>
      </w:r>
      <w:r>
        <w:t>of physical</w:t>
      </w:r>
      <w:r>
        <w:rPr>
          <w:spacing w:val="-14"/>
        </w:rPr>
        <w:t xml:space="preserve"> </w:t>
      </w:r>
      <w:r>
        <w:t>health,</w:t>
      </w:r>
      <w:r>
        <w:rPr>
          <w:spacing w:val="-14"/>
        </w:rPr>
        <w:t xml:space="preserve"> </w:t>
      </w:r>
      <w:r>
        <w:t>mental</w:t>
      </w:r>
      <w:r>
        <w:rPr>
          <w:spacing w:val="-14"/>
        </w:rPr>
        <w:t xml:space="preserve"> </w:t>
      </w:r>
      <w:r>
        <w:t>health,</w:t>
      </w:r>
      <w:r>
        <w:rPr>
          <w:spacing w:val="-13"/>
        </w:rPr>
        <w:t xml:space="preserve"> </w:t>
      </w:r>
      <w:r>
        <w:t>victim</w:t>
      </w:r>
      <w:r>
        <w:rPr>
          <w:spacing w:val="-14"/>
        </w:rPr>
        <w:t xml:space="preserve"> </w:t>
      </w:r>
      <w:r>
        <w:t>advocacy,</w:t>
      </w:r>
      <w:r>
        <w:rPr>
          <w:spacing w:val="-14"/>
        </w:rPr>
        <w:t xml:space="preserve"> </w:t>
      </w:r>
      <w:r>
        <w:t>legal</w:t>
      </w:r>
      <w:r>
        <w:rPr>
          <w:spacing w:val="-14"/>
        </w:rPr>
        <w:t xml:space="preserve"> </w:t>
      </w:r>
      <w:r>
        <w:t>assistance</w:t>
      </w:r>
      <w:r>
        <w:rPr>
          <w:spacing w:val="-13"/>
        </w:rPr>
        <w:t xml:space="preserve"> </w:t>
      </w:r>
      <w:r>
        <w:t>and</w:t>
      </w:r>
      <w:r>
        <w:rPr>
          <w:spacing w:val="-14"/>
        </w:rPr>
        <w:t xml:space="preserve"> </w:t>
      </w:r>
      <w:r>
        <w:t>other</w:t>
      </w:r>
      <w:r>
        <w:rPr>
          <w:spacing w:val="-14"/>
        </w:rPr>
        <w:t xml:space="preserve"> </w:t>
      </w:r>
      <w:r>
        <w:t>support services available on campus and in the community as noted above as well as written explanation of his or her rights and options under Normandale Community College’s Sexual Violence policy.</w:t>
      </w:r>
    </w:p>
    <w:p w14:paraId="349464D0" w14:textId="77777777" w:rsidR="00CC4D78" w:rsidRDefault="00764361">
      <w:pPr>
        <w:pStyle w:val="Heading1"/>
        <w:spacing w:before="43" w:line="240" w:lineRule="auto"/>
        <w:jc w:val="both"/>
      </w:pPr>
      <w:bookmarkStart w:id="23" w:name="_TOC_250008"/>
      <w:r>
        <w:t>Procedures</w:t>
      </w:r>
      <w:r>
        <w:rPr>
          <w:spacing w:val="-7"/>
        </w:rPr>
        <w:t xml:space="preserve"> </w:t>
      </w:r>
      <w:r>
        <w:t>for</w:t>
      </w:r>
      <w:r>
        <w:rPr>
          <w:spacing w:val="-5"/>
        </w:rPr>
        <w:t xml:space="preserve"> </w:t>
      </w:r>
      <w:r>
        <w:t>Campus</w:t>
      </w:r>
      <w:r>
        <w:rPr>
          <w:spacing w:val="-5"/>
        </w:rPr>
        <w:t xml:space="preserve"> </w:t>
      </w:r>
      <w:r>
        <w:t>Disciplinary</w:t>
      </w:r>
      <w:r>
        <w:rPr>
          <w:spacing w:val="-4"/>
        </w:rPr>
        <w:t xml:space="preserve"> </w:t>
      </w:r>
      <w:r>
        <w:t>Action</w:t>
      </w:r>
      <w:r>
        <w:rPr>
          <w:spacing w:val="-4"/>
        </w:rPr>
        <w:t xml:space="preserve"> </w:t>
      </w:r>
      <w:r>
        <w:t>for</w:t>
      </w:r>
      <w:r>
        <w:rPr>
          <w:spacing w:val="-5"/>
        </w:rPr>
        <w:t xml:space="preserve"> </w:t>
      </w:r>
      <w:r>
        <w:t>Sex</w:t>
      </w:r>
      <w:r>
        <w:rPr>
          <w:spacing w:val="-3"/>
        </w:rPr>
        <w:t xml:space="preserve"> </w:t>
      </w:r>
      <w:bookmarkEnd w:id="23"/>
      <w:r>
        <w:rPr>
          <w:spacing w:val="-2"/>
        </w:rPr>
        <w:t>Offenses</w:t>
      </w:r>
    </w:p>
    <w:p w14:paraId="3BEC5FFF" w14:textId="77777777" w:rsidR="00CC4D78" w:rsidRDefault="00764361">
      <w:pPr>
        <w:pStyle w:val="BodyText"/>
        <w:spacing w:before="44"/>
        <w:ind w:right="1073"/>
        <w:jc w:val="both"/>
      </w:pPr>
      <w:r>
        <w:t>Victims of sexual assault or those witnessing any type of sexual violence or relationship violence are strongly encouraged to report the incident to the Normandale Public Safety Department</w:t>
      </w:r>
      <w:r>
        <w:rPr>
          <w:spacing w:val="-13"/>
        </w:rPr>
        <w:t xml:space="preserve"> </w:t>
      </w:r>
      <w:r>
        <w:t>(952)358-8280;</w:t>
      </w:r>
      <w:r>
        <w:rPr>
          <w:spacing w:val="-13"/>
        </w:rPr>
        <w:t xml:space="preserve"> </w:t>
      </w:r>
      <w:r>
        <w:t>the</w:t>
      </w:r>
      <w:r>
        <w:rPr>
          <w:spacing w:val="-13"/>
        </w:rPr>
        <w:t xml:space="preserve"> </w:t>
      </w:r>
      <w:r>
        <w:t>Dean</w:t>
      </w:r>
      <w:r>
        <w:rPr>
          <w:spacing w:val="-12"/>
        </w:rPr>
        <w:t xml:space="preserve"> </w:t>
      </w:r>
      <w:r>
        <w:t>of</w:t>
      </w:r>
      <w:r>
        <w:rPr>
          <w:spacing w:val="-13"/>
        </w:rPr>
        <w:t xml:space="preserve"> </w:t>
      </w:r>
      <w:r>
        <w:t>Students,</w:t>
      </w:r>
      <w:r>
        <w:rPr>
          <w:spacing w:val="-14"/>
        </w:rPr>
        <w:t xml:space="preserve"> </w:t>
      </w:r>
      <w:r>
        <w:t>Jason</w:t>
      </w:r>
      <w:r>
        <w:rPr>
          <w:spacing w:val="-12"/>
        </w:rPr>
        <w:t xml:space="preserve"> </w:t>
      </w:r>
      <w:r>
        <w:t>Cardinal</w:t>
      </w:r>
      <w:r>
        <w:rPr>
          <w:spacing w:val="-11"/>
        </w:rPr>
        <w:t xml:space="preserve"> </w:t>
      </w:r>
      <w:r>
        <w:t>(952)358-9462;</w:t>
      </w:r>
      <w:r>
        <w:rPr>
          <w:spacing w:val="-13"/>
        </w:rPr>
        <w:t xml:space="preserve"> </w:t>
      </w:r>
      <w:r>
        <w:t>and/or</w:t>
      </w:r>
      <w:r>
        <w:rPr>
          <w:spacing w:val="-14"/>
        </w:rPr>
        <w:t xml:space="preserve"> </w:t>
      </w:r>
      <w:r>
        <w:t xml:space="preserve">the Title IX Coordinator, </w:t>
      </w:r>
      <w:proofErr w:type="spellStart"/>
      <w:r>
        <w:t>Beena</w:t>
      </w:r>
      <w:proofErr w:type="spellEnd"/>
      <w:r>
        <w:t xml:space="preserve"> Cook (952)358-9187.</w:t>
      </w:r>
      <w:r>
        <w:rPr>
          <w:spacing w:val="40"/>
        </w:rPr>
        <w:t xml:space="preserve"> </w:t>
      </w:r>
      <w:r>
        <w:t>The Public Safety Department is the office of official record for reports of sexual assault, as it is in all reported</w:t>
      </w:r>
      <w:r>
        <w:rPr>
          <w:spacing w:val="-1"/>
        </w:rPr>
        <w:t xml:space="preserve"> </w:t>
      </w:r>
      <w:r>
        <w:t>law violations. A report with Public Safety can ensure that proper</w:t>
      </w:r>
      <w:r>
        <w:rPr>
          <w:spacing w:val="-1"/>
        </w:rPr>
        <w:t xml:space="preserve"> </w:t>
      </w:r>
      <w:r>
        <w:t>steps are taken to</w:t>
      </w:r>
      <w:r>
        <w:rPr>
          <w:spacing w:val="-2"/>
        </w:rPr>
        <w:t xml:space="preserve"> </w:t>
      </w:r>
      <w:r>
        <w:t>ensure the</w:t>
      </w:r>
      <w:r>
        <w:rPr>
          <w:spacing w:val="-2"/>
        </w:rPr>
        <w:t xml:space="preserve"> </w:t>
      </w:r>
      <w:r>
        <w:t>safety</w:t>
      </w:r>
      <w:r>
        <w:rPr>
          <w:spacing w:val="-1"/>
        </w:rPr>
        <w:t xml:space="preserve"> </w:t>
      </w:r>
      <w:r>
        <w:t>of the survivor as well as the safety of the campus community as a whole.</w:t>
      </w:r>
      <w:r>
        <w:rPr>
          <w:spacing w:val="40"/>
        </w:rPr>
        <w:t xml:space="preserve"> </w:t>
      </w:r>
      <w:r>
        <w:t>Filing a report with Public Safety can also initiate the Normandale Community College disciplinary process, and is an option for any person wishing to report a case of misconduct.</w:t>
      </w:r>
    </w:p>
    <w:p w14:paraId="762B8AB5" w14:textId="77777777" w:rsidR="00CC4D78" w:rsidRDefault="00CC4D78">
      <w:pPr>
        <w:pStyle w:val="BodyText"/>
        <w:ind w:left="0"/>
      </w:pPr>
    </w:p>
    <w:p w14:paraId="7F75301F" w14:textId="77777777" w:rsidR="00CC4D78" w:rsidRDefault="00764361">
      <w:pPr>
        <w:pStyle w:val="BodyText"/>
        <w:ind w:right="1074"/>
        <w:jc w:val="both"/>
      </w:pPr>
      <w:r>
        <w:t>Normandale</w:t>
      </w:r>
      <w:r>
        <w:rPr>
          <w:spacing w:val="-7"/>
        </w:rPr>
        <w:t xml:space="preserve"> </w:t>
      </w:r>
      <w:r>
        <w:t>Community</w:t>
      </w:r>
      <w:r>
        <w:rPr>
          <w:spacing w:val="-6"/>
        </w:rPr>
        <w:t xml:space="preserve"> </w:t>
      </w:r>
      <w:r>
        <w:t>College</w:t>
      </w:r>
      <w:r>
        <w:rPr>
          <w:spacing w:val="-7"/>
        </w:rPr>
        <w:t xml:space="preserve"> </w:t>
      </w:r>
      <w:r>
        <w:t>will</w:t>
      </w:r>
      <w:r>
        <w:rPr>
          <w:spacing w:val="-9"/>
        </w:rPr>
        <w:t xml:space="preserve"> </w:t>
      </w:r>
      <w:r>
        <w:t>normally</w:t>
      </w:r>
      <w:r>
        <w:rPr>
          <w:spacing w:val="-9"/>
        </w:rPr>
        <w:t xml:space="preserve"> </w:t>
      </w:r>
      <w:r>
        <w:t>not</w:t>
      </w:r>
      <w:r>
        <w:rPr>
          <w:spacing w:val="-6"/>
        </w:rPr>
        <w:t xml:space="preserve"> </w:t>
      </w:r>
      <w:r>
        <w:t>take</w:t>
      </w:r>
      <w:r>
        <w:rPr>
          <w:spacing w:val="-6"/>
        </w:rPr>
        <w:t xml:space="preserve"> </w:t>
      </w:r>
      <w:r>
        <w:t>any</w:t>
      </w:r>
      <w:r>
        <w:rPr>
          <w:spacing w:val="-6"/>
        </w:rPr>
        <w:t xml:space="preserve"> </w:t>
      </w:r>
      <w:r>
        <w:t>disciplinary</w:t>
      </w:r>
      <w:r>
        <w:rPr>
          <w:spacing w:val="-8"/>
        </w:rPr>
        <w:t xml:space="preserve"> </w:t>
      </w:r>
      <w:r>
        <w:t>action</w:t>
      </w:r>
      <w:r>
        <w:rPr>
          <w:spacing w:val="-6"/>
        </w:rPr>
        <w:t xml:space="preserve"> </w:t>
      </w:r>
      <w:r>
        <w:t>against</w:t>
      </w:r>
      <w:r>
        <w:rPr>
          <w:spacing w:val="-7"/>
        </w:rPr>
        <w:t xml:space="preserve"> </w:t>
      </w:r>
      <w:r>
        <w:t xml:space="preserve">a member of the campus community without a complaint and the assistance of the complainant in the disciplinary process, unless Normandale Community College determines there is a danger to the victim or the Normandale Community College </w:t>
      </w:r>
      <w:r>
        <w:rPr>
          <w:spacing w:val="-2"/>
        </w:rPr>
        <w:t>community.</w:t>
      </w:r>
    </w:p>
    <w:p w14:paraId="4DC40488" w14:textId="77777777" w:rsidR="00CC4D78" w:rsidRDefault="00CC4D78">
      <w:pPr>
        <w:pStyle w:val="BodyText"/>
        <w:ind w:left="0"/>
      </w:pPr>
    </w:p>
    <w:p w14:paraId="73EEA534" w14:textId="77777777" w:rsidR="00CC4D78" w:rsidRDefault="00764361">
      <w:pPr>
        <w:pStyle w:val="BodyText"/>
        <w:spacing w:before="1"/>
        <w:ind w:right="1076"/>
        <w:jc w:val="both"/>
      </w:pPr>
      <w:r>
        <w:t>Because of laws concerning government data contained in the Minnesota Government Data</w:t>
      </w:r>
      <w:r>
        <w:rPr>
          <w:spacing w:val="-3"/>
        </w:rPr>
        <w:t xml:space="preserve"> </w:t>
      </w:r>
      <w:r>
        <w:t>Practices</w:t>
      </w:r>
      <w:r>
        <w:rPr>
          <w:spacing w:val="-2"/>
        </w:rPr>
        <w:t xml:space="preserve"> </w:t>
      </w:r>
      <w:r>
        <w:t>Act, Normandale</w:t>
      </w:r>
      <w:r>
        <w:rPr>
          <w:spacing w:val="-2"/>
        </w:rPr>
        <w:t xml:space="preserve"> </w:t>
      </w:r>
      <w:r>
        <w:t>Community College</w:t>
      </w:r>
      <w:r>
        <w:rPr>
          <w:spacing w:val="-1"/>
        </w:rPr>
        <w:t xml:space="preserve"> </w:t>
      </w:r>
      <w:r>
        <w:t>cannot</w:t>
      </w:r>
      <w:r>
        <w:rPr>
          <w:spacing w:val="-3"/>
        </w:rPr>
        <w:t xml:space="preserve"> </w:t>
      </w:r>
      <w:r>
        <w:t>guarantee confidentiality</w:t>
      </w:r>
      <w:r>
        <w:rPr>
          <w:spacing w:val="-2"/>
        </w:rPr>
        <w:t xml:space="preserve"> </w:t>
      </w:r>
      <w:r>
        <w:t>to those who report incidents of sexual violence except where those reports are privileged or confidential communications with licensed health care professionals or similar professionals. The Normandale Counseling Department is a confidential resource and service available on campus.</w:t>
      </w:r>
    </w:p>
    <w:p w14:paraId="2544A6E4" w14:textId="77777777" w:rsidR="00CC4D78" w:rsidRDefault="00CC4D78">
      <w:pPr>
        <w:pStyle w:val="BodyText"/>
        <w:spacing w:before="1"/>
        <w:ind w:left="0"/>
      </w:pPr>
    </w:p>
    <w:p w14:paraId="55C33AFD" w14:textId="77777777" w:rsidR="00CC4D78" w:rsidRDefault="00764361">
      <w:pPr>
        <w:pStyle w:val="BodyText"/>
        <w:ind w:right="1074"/>
        <w:jc w:val="both"/>
      </w:pPr>
      <w:r>
        <w:t>If</w:t>
      </w:r>
      <w:r>
        <w:rPr>
          <w:spacing w:val="-4"/>
        </w:rPr>
        <w:t xml:space="preserve"> </w:t>
      </w:r>
      <w:r>
        <w:t>the</w:t>
      </w:r>
      <w:r>
        <w:rPr>
          <w:spacing w:val="-4"/>
        </w:rPr>
        <w:t xml:space="preserve"> </w:t>
      </w:r>
      <w:r>
        <w:t>Director</w:t>
      </w:r>
      <w:r>
        <w:rPr>
          <w:spacing w:val="-6"/>
        </w:rPr>
        <w:t xml:space="preserve"> </w:t>
      </w:r>
      <w:r>
        <w:t>of</w:t>
      </w:r>
      <w:r>
        <w:rPr>
          <w:spacing w:val="-4"/>
        </w:rPr>
        <w:t xml:space="preserve"> </w:t>
      </w:r>
      <w:r>
        <w:t>Public</w:t>
      </w:r>
      <w:r>
        <w:rPr>
          <w:spacing w:val="-4"/>
        </w:rPr>
        <w:t xml:space="preserve"> </w:t>
      </w:r>
      <w:r>
        <w:t>Safety</w:t>
      </w:r>
      <w:r>
        <w:rPr>
          <w:spacing w:val="-4"/>
        </w:rPr>
        <w:t xml:space="preserve"> </w:t>
      </w:r>
      <w:r>
        <w:t>determines</w:t>
      </w:r>
      <w:r>
        <w:rPr>
          <w:spacing w:val="-5"/>
        </w:rPr>
        <w:t xml:space="preserve"> </w:t>
      </w:r>
      <w:r>
        <w:t>that</w:t>
      </w:r>
      <w:r>
        <w:rPr>
          <w:spacing w:val="-5"/>
        </w:rPr>
        <w:t xml:space="preserve"> </w:t>
      </w:r>
      <w:r>
        <w:t>continued</w:t>
      </w:r>
      <w:r>
        <w:rPr>
          <w:spacing w:val="-5"/>
        </w:rPr>
        <w:t xml:space="preserve"> </w:t>
      </w:r>
      <w:r>
        <w:t>threat</w:t>
      </w:r>
      <w:r>
        <w:rPr>
          <w:spacing w:val="-5"/>
        </w:rPr>
        <w:t xml:space="preserve"> </w:t>
      </w:r>
      <w:r>
        <w:t>exists,</w:t>
      </w:r>
      <w:r>
        <w:rPr>
          <w:spacing w:val="-6"/>
        </w:rPr>
        <w:t xml:space="preserve"> </w:t>
      </w:r>
      <w:r>
        <w:t>information</w:t>
      </w:r>
      <w:r>
        <w:rPr>
          <w:spacing w:val="-4"/>
        </w:rPr>
        <w:t xml:space="preserve"> </w:t>
      </w:r>
      <w:r>
        <w:t>about the reported sexual assault will be released to the campus community.</w:t>
      </w:r>
      <w:r>
        <w:rPr>
          <w:spacing w:val="40"/>
        </w:rPr>
        <w:t xml:space="preserve"> </w:t>
      </w:r>
      <w:r>
        <w:t>Taking care to protect the identity of the survivor, Public Safety will release information regarding the location, date and time of the assault, and any information that might help identify the assailant.</w:t>
      </w:r>
      <w:r>
        <w:rPr>
          <w:spacing w:val="40"/>
        </w:rPr>
        <w:t xml:space="preserve"> </w:t>
      </w:r>
      <w:r>
        <w:t>Public</w:t>
      </w:r>
      <w:r>
        <w:rPr>
          <w:spacing w:val="-7"/>
        </w:rPr>
        <w:t xml:space="preserve"> </w:t>
      </w:r>
      <w:r>
        <w:t>Safety</w:t>
      </w:r>
      <w:r>
        <w:rPr>
          <w:spacing w:val="-9"/>
        </w:rPr>
        <w:t xml:space="preserve"> </w:t>
      </w:r>
      <w:r>
        <w:t>will</w:t>
      </w:r>
      <w:r>
        <w:rPr>
          <w:spacing w:val="-6"/>
        </w:rPr>
        <w:t xml:space="preserve"> </w:t>
      </w:r>
      <w:r>
        <w:t>inform</w:t>
      </w:r>
      <w:r>
        <w:rPr>
          <w:spacing w:val="-8"/>
        </w:rPr>
        <w:t xml:space="preserve"> </w:t>
      </w:r>
      <w:r>
        <w:t>the</w:t>
      </w:r>
      <w:r>
        <w:rPr>
          <w:spacing w:val="-7"/>
        </w:rPr>
        <w:t xml:space="preserve"> </w:t>
      </w:r>
      <w:r>
        <w:t>campus</w:t>
      </w:r>
      <w:r>
        <w:rPr>
          <w:spacing w:val="-7"/>
        </w:rPr>
        <w:t xml:space="preserve"> </w:t>
      </w:r>
      <w:r>
        <w:t>community</w:t>
      </w:r>
      <w:r>
        <w:rPr>
          <w:spacing w:val="-7"/>
        </w:rPr>
        <w:t xml:space="preserve"> </w:t>
      </w:r>
      <w:r>
        <w:t>of</w:t>
      </w:r>
      <w:r>
        <w:rPr>
          <w:spacing w:val="-7"/>
        </w:rPr>
        <w:t xml:space="preserve"> </w:t>
      </w:r>
      <w:r>
        <w:t>the</w:t>
      </w:r>
      <w:r>
        <w:rPr>
          <w:spacing w:val="-7"/>
        </w:rPr>
        <w:t xml:space="preserve"> </w:t>
      </w:r>
      <w:r>
        <w:t>reported</w:t>
      </w:r>
      <w:r>
        <w:rPr>
          <w:spacing w:val="-8"/>
        </w:rPr>
        <w:t xml:space="preserve"> </w:t>
      </w:r>
      <w:r>
        <w:t>sexual</w:t>
      </w:r>
      <w:r>
        <w:rPr>
          <w:spacing w:val="-6"/>
        </w:rPr>
        <w:t xml:space="preserve"> </w:t>
      </w:r>
      <w:r>
        <w:t>assault and</w:t>
      </w:r>
      <w:r>
        <w:rPr>
          <w:spacing w:val="-10"/>
        </w:rPr>
        <w:t xml:space="preserve"> </w:t>
      </w:r>
      <w:r>
        <w:t>may</w:t>
      </w:r>
      <w:r>
        <w:rPr>
          <w:spacing w:val="-13"/>
        </w:rPr>
        <w:t xml:space="preserve"> </w:t>
      </w:r>
      <w:r>
        <w:t>use</w:t>
      </w:r>
      <w:r>
        <w:rPr>
          <w:spacing w:val="-12"/>
        </w:rPr>
        <w:t xml:space="preserve"> </w:t>
      </w:r>
      <w:r>
        <w:t>such</w:t>
      </w:r>
      <w:r>
        <w:rPr>
          <w:spacing w:val="-8"/>
        </w:rPr>
        <w:t xml:space="preserve"> </w:t>
      </w:r>
      <w:r>
        <w:t>resources</w:t>
      </w:r>
      <w:r>
        <w:rPr>
          <w:spacing w:val="-9"/>
        </w:rPr>
        <w:t xml:space="preserve"> </w:t>
      </w:r>
      <w:r>
        <w:t>as</w:t>
      </w:r>
      <w:r>
        <w:rPr>
          <w:spacing w:val="-12"/>
        </w:rPr>
        <w:t xml:space="preserve"> </w:t>
      </w:r>
      <w:r>
        <w:t>flyers,</w:t>
      </w:r>
      <w:r>
        <w:rPr>
          <w:spacing w:val="-10"/>
        </w:rPr>
        <w:t xml:space="preserve"> </w:t>
      </w:r>
      <w:r>
        <w:t>email</w:t>
      </w:r>
      <w:r>
        <w:rPr>
          <w:spacing w:val="-11"/>
        </w:rPr>
        <w:t xml:space="preserve"> </w:t>
      </w:r>
      <w:r>
        <w:t>notices,</w:t>
      </w:r>
      <w:r>
        <w:rPr>
          <w:spacing w:val="-10"/>
        </w:rPr>
        <w:t xml:space="preserve"> </w:t>
      </w:r>
      <w:r>
        <w:t>and</w:t>
      </w:r>
      <w:r>
        <w:rPr>
          <w:spacing w:val="-12"/>
        </w:rPr>
        <w:t xml:space="preserve"> </w:t>
      </w:r>
      <w:r>
        <w:t>social</w:t>
      </w:r>
      <w:r>
        <w:rPr>
          <w:spacing w:val="-6"/>
        </w:rPr>
        <w:t xml:space="preserve"> </w:t>
      </w:r>
      <w:r>
        <w:t>media</w:t>
      </w:r>
      <w:r>
        <w:rPr>
          <w:spacing w:val="-12"/>
        </w:rPr>
        <w:t xml:space="preserve"> </w:t>
      </w:r>
      <w:r>
        <w:t>to</w:t>
      </w:r>
      <w:r>
        <w:rPr>
          <w:spacing w:val="-10"/>
        </w:rPr>
        <w:t xml:space="preserve"> </w:t>
      </w:r>
      <w:r>
        <w:t>communicate</w:t>
      </w:r>
      <w:r>
        <w:rPr>
          <w:spacing w:val="-12"/>
        </w:rPr>
        <w:t xml:space="preserve"> </w:t>
      </w:r>
      <w:r>
        <w:t xml:space="preserve">this </w:t>
      </w:r>
      <w:r>
        <w:rPr>
          <w:spacing w:val="-2"/>
        </w:rPr>
        <w:t>information.</w:t>
      </w:r>
    </w:p>
    <w:p w14:paraId="3DBAE4A9" w14:textId="77777777" w:rsidR="00CC4D78" w:rsidRDefault="00CC4D78">
      <w:pPr>
        <w:pStyle w:val="BodyText"/>
        <w:jc w:val="both"/>
        <w:sectPr w:rsidR="00CC4D78">
          <w:pgSz w:w="12240" w:h="15840"/>
          <w:pgMar w:top="1440" w:right="720" w:bottom="1540" w:left="720" w:header="0" w:footer="1340" w:gutter="0"/>
          <w:cols w:space="720"/>
        </w:sectPr>
      </w:pPr>
    </w:p>
    <w:p w14:paraId="45E2FEB0" w14:textId="77777777" w:rsidR="00CC4D78" w:rsidRDefault="00764361">
      <w:pPr>
        <w:pStyle w:val="BodyText"/>
        <w:spacing w:before="2"/>
        <w:ind w:right="1074"/>
        <w:jc w:val="both"/>
      </w:pPr>
      <w:r>
        <w:lastRenderedPageBreak/>
        <w:t>In order for Normandale Community College to proceed with an investigation, a complaint [whether by the victim or a third party] must be filed with Human Resources or Student Affairs. Reports made through Public</w:t>
      </w:r>
      <w:r>
        <w:rPr>
          <w:spacing w:val="-2"/>
        </w:rPr>
        <w:t xml:space="preserve"> </w:t>
      </w:r>
      <w:r>
        <w:t>Safety will be forwarded</w:t>
      </w:r>
      <w:r>
        <w:rPr>
          <w:spacing w:val="-1"/>
        </w:rPr>
        <w:t xml:space="preserve"> </w:t>
      </w:r>
      <w:r>
        <w:t>to the Human Resources office and/or Student Affairs office. After receiving a report/complaint, the Dean of Students</w:t>
      </w:r>
      <w:r>
        <w:rPr>
          <w:b/>
        </w:rPr>
        <w:t xml:space="preserve">, </w:t>
      </w:r>
      <w:r>
        <w:t xml:space="preserve">who must receive annual investigatory training, shall takes the steps listed below to </w:t>
      </w:r>
      <w:proofErr w:type="gramStart"/>
      <w:r>
        <w:t>insure</w:t>
      </w:r>
      <w:proofErr w:type="gramEnd"/>
      <w:r>
        <w:t xml:space="preserve"> a prompt, fair, and impartial process following Minnesota State Colleges</w:t>
      </w:r>
      <w:r>
        <w:rPr>
          <w:spacing w:val="-10"/>
        </w:rPr>
        <w:t xml:space="preserve"> </w:t>
      </w:r>
      <w:r>
        <w:t>and</w:t>
      </w:r>
      <w:r>
        <w:rPr>
          <w:spacing w:val="-10"/>
        </w:rPr>
        <w:t xml:space="preserve"> </w:t>
      </w:r>
      <w:r>
        <w:t>Universities</w:t>
      </w:r>
      <w:r>
        <w:rPr>
          <w:spacing w:val="-10"/>
        </w:rPr>
        <w:t xml:space="preserve"> </w:t>
      </w:r>
      <w:r>
        <w:t>Board</w:t>
      </w:r>
      <w:r>
        <w:rPr>
          <w:spacing w:val="-10"/>
        </w:rPr>
        <w:t xml:space="preserve"> </w:t>
      </w:r>
      <w:r>
        <w:t>Policy</w:t>
      </w:r>
      <w:r>
        <w:rPr>
          <w:spacing w:val="-10"/>
        </w:rPr>
        <w:t xml:space="preserve"> </w:t>
      </w:r>
      <w:r>
        <w:t>1B.3</w:t>
      </w:r>
      <w:r>
        <w:rPr>
          <w:spacing w:val="-10"/>
        </w:rPr>
        <w:t xml:space="preserve"> </w:t>
      </w:r>
      <w:r>
        <w:t>Sexual</w:t>
      </w:r>
      <w:r>
        <w:rPr>
          <w:spacing w:val="-9"/>
        </w:rPr>
        <w:t xml:space="preserve"> </w:t>
      </w:r>
      <w:r>
        <w:t>Violence</w:t>
      </w:r>
      <w:r>
        <w:rPr>
          <w:spacing w:val="-9"/>
        </w:rPr>
        <w:t xml:space="preserve"> </w:t>
      </w:r>
      <w:r>
        <w:t>and</w:t>
      </w:r>
      <w:r>
        <w:rPr>
          <w:spacing w:val="-10"/>
        </w:rPr>
        <w:t xml:space="preserve"> </w:t>
      </w:r>
      <w:r>
        <w:t>System</w:t>
      </w:r>
      <w:r>
        <w:rPr>
          <w:spacing w:val="-13"/>
        </w:rPr>
        <w:t xml:space="preserve"> </w:t>
      </w:r>
      <w:r>
        <w:t>Procedure</w:t>
      </w:r>
      <w:r>
        <w:rPr>
          <w:spacing w:val="-10"/>
        </w:rPr>
        <w:t xml:space="preserve"> </w:t>
      </w:r>
      <w:r>
        <w:t>1B.3.1 Sexual Violence Procedure:</w:t>
      </w:r>
    </w:p>
    <w:p w14:paraId="305170DE" w14:textId="77777777" w:rsidR="00CC4D78" w:rsidRDefault="00CC4D78">
      <w:pPr>
        <w:pStyle w:val="BodyText"/>
        <w:ind w:left="0"/>
      </w:pPr>
    </w:p>
    <w:p w14:paraId="3F63C0B3" w14:textId="77777777" w:rsidR="00CC4D78" w:rsidRDefault="00764361">
      <w:pPr>
        <w:pStyle w:val="ListParagraph"/>
        <w:numPr>
          <w:ilvl w:val="0"/>
          <w:numId w:val="5"/>
        </w:numPr>
        <w:tabs>
          <w:tab w:val="left" w:pos="1800"/>
        </w:tabs>
        <w:ind w:right="1077"/>
        <w:jc w:val="both"/>
      </w:pPr>
      <w:r>
        <w:t>Conduct a fact-finding inquiry or investigation into the complaint, including appropriate interviews and meetings.</w:t>
      </w:r>
      <w:r>
        <w:rPr>
          <w:spacing w:val="40"/>
        </w:rPr>
        <w:t xml:space="preserve"> </w:t>
      </w:r>
      <w:r>
        <w:t>Both the complainant and respondent are allowed to have an advisor accompany them through the process.</w:t>
      </w:r>
      <w:r>
        <w:rPr>
          <w:spacing w:val="40"/>
        </w:rPr>
        <w:t xml:space="preserve"> </w:t>
      </w:r>
      <w:r>
        <w:t xml:space="preserve">The advisor, however, will not normally be allowed to participate in questioning involving a </w:t>
      </w:r>
      <w:r>
        <w:rPr>
          <w:spacing w:val="-2"/>
        </w:rPr>
        <w:t>student;</w:t>
      </w:r>
    </w:p>
    <w:p w14:paraId="70E47AE0" w14:textId="77777777" w:rsidR="00CC4D78" w:rsidRDefault="00764361">
      <w:pPr>
        <w:pStyle w:val="ListParagraph"/>
        <w:numPr>
          <w:ilvl w:val="0"/>
          <w:numId w:val="5"/>
        </w:numPr>
        <w:tabs>
          <w:tab w:val="left" w:pos="1800"/>
        </w:tabs>
        <w:ind w:right="1076"/>
        <w:jc w:val="both"/>
      </w:pPr>
      <w:r>
        <w:t>Investigate</w:t>
      </w:r>
      <w:r>
        <w:rPr>
          <w:spacing w:val="-3"/>
        </w:rPr>
        <w:t xml:space="preserve"> </w:t>
      </w:r>
      <w:r>
        <w:t>the</w:t>
      </w:r>
      <w:r>
        <w:rPr>
          <w:spacing w:val="-3"/>
        </w:rPr>
        <w:t xml:space="preserve"> </w:t>
      </w:r>
      <w:r>
        <w:t>complaint</w:t>
      </w:r>
      <w:r>
        <w:rPr>
          <w:spacing w:val="-3"/>
        </w:rPr>
        <w:t xml:space="preserve"> </w:t>
      </w:r>
      <w:r>
        <w:t>without</w:t>
      </w:r>
      <w:r>
        <w:rPr>
          <w:spacing w:val="-3"/>
        </w:rPr>
        <w:t xml:space="preserve"> </w:t>
      </w:r>
      <w:r>
        <w:t>identifying</w:t>
      </w:r>
      <w:r>
        <w:rPr>
          <w:spacing w:val="-3"/>
        </w:rPr>
        <w:t xml:space="preserve"> </w:t>
      </w:r>
      <w:r>
        <w:t>the</w:t>
      </w:r>
      <w:r>
        <w:rPr>
          <w:spacing w:val="-3"/>
        </w:rPr>
        <w:t xml:space="preserve"> </w:t>
      </w:r>
      <w:r>
        <w:t>complainant</w:t>
      </w:r>
      <w:r>
        <w:rPr>
          <w:spacing w:val="-3"/>
        </w:rPr>
        <w:t xml:space="preserve"> </w:t>
      </w:r>
      <w:r>
        <w:t>if,</w:t>
      </w:r>
      <w:r>
        <w:rPr>
          <w:spacing w:val="-3"/>
        </w:rPr>
        <w:t xml:space="preserve"> </w:t>
      </w:r>
      <w:r>
        <w:t>in</w:t>
      </w:r>
      <w:r>
        <w:rPr>
          <w:spacing w:val="-2"/>
        </w:rPr>
        <w:t xml:space="preserve"> </w:t>
      </w:r>
      <w:r>
        <w:t>the</w:t>
      </w:r>
      <w:r>
        <w:rPr>
          <w:spacing w:val="-3"/>
        </w:rPr>
        <w:t xml:space="preserve"> </w:t>
      </w:r>
      <w:r>
        <w:t>judgment of the designated officer, this would increase the likelihood of satisfactory resolution of the complaint;</w:t>
      </w:r>
    </w:p>
    <w:p w14:paraId="084ADA24" w14:textId="77777777" w:rsidR="00CC4D78" w:rsidRDefault="00764361">
      <w:pPr>
        <w:pStyle w:val="ListParagraph"/>
        <w:numPr>
          <w:ilvl w:val="0"/>
          <w:numId w:val="5"/>
        </w:numPr>
        <w:tabs>
          <w:tab w:val="left" w:pos="1800"/>
        </w:tabs>
        <w:ind w:right="1078"/>
        <w:jc w:val="both"/>
      </w:pPr>
      <w:r>
        <w:t xml:space="preserve">The past sexual history of the complainant and respondent shall be deemed irrelevant except as that history may directly relate to the incident being </w:t>
      </w:r>
      <w:r>
        <w:rPr>
          <w:spacing w:val="-2"/>
        </w:rPr>
        <w:t>considered;</w:t>
      </w:r>
    </w:p>
    <w:p w14:paraId="3A9F46CF" w14:textId="77777777" w:rsidR="00CC4D78" w:rsidRDefault="00764361">
      <w:pPr>
        <w:pStyle w:val="ListParagraph"/>
        <w:numPr>
          <w:ilvl w:val="0"/>
          <w:numId w:val="5"/>
        </w:numPr>
        <w:tabs>
          <w:tab w:val="left" w:pos="1800"/>
        </w:tabs>
        <w:ind w:right="1077"/>
        <w:jc w:val="both"/>
      </w:pPr>
      <w:r>
        <w:t>Inform</w:t>
      </w:r>
      <w:r>
        <w:rPr>
          <w:spacing w:val="-3"/>
        </w:rPr>
        <w:t xml:space="preserve"> </w:t>
      </w:r>
      <w:r>
        <w:t>the</w:t>
      </w:r>
      <w:r>
        <w:rPr>
          <w:spacing w:val="-3"/>
        </w:rPr>
        <w:t xml:space="preserve"> </w:t>
      </w:r>
      <w:r>
        <w:t>complainant,</w:t>
      </w:r>
      <w:r>
        <w:rPr>
          <w:spacing w:val="-6"/>
        </w:rPr>
        <w:t xml:space="preserve"> </w:t>
      </w:r>
      <w:r>
        <w:t>respondent,</w:t>
      </w:r>
      <w:r>
        <w:rPr>
          <w:spacing w:val="-4"/>
        </w:rPr>
        <w:t xml:space="preserve"> </w:t>
      </w:r>
      <w:r>
        <w:t>witnesses</w:t>
      </w:r>
      <w:r>
        <w:rPr>
          <w:spacing w:val="-4"/>
        </w:rPr>
        <w:t xml:space="preserve"> </w:t>
      </w:r>
      <w:r>
        <w:t>and</w:t>
      </w:r>
      <w:r>
        <w:rPr>
          <w:spacing w:val="-1"/>
        </w:rPr>
        <w:t xml:space="preserve"> </w:t>
      </w:r>
      <w:r>
        <w:t>other</w:t>
      </w:r>
      <w:r>
        <w:rPr>
          <w:spacing w:val="-3"/>
        </w:rPr>
        <w:t xml:space="preserve"> </w:t>
      </w:r>
      <w:r>
        <w:t>involved</w:t>
      </w:r>
      <w:r>
        <w:rPr>
          <w:spacing w:val="-4"/>
        </w:rPr>
        <w:t xml:space="preserve"> </w:t>
      </w:r>
      <w:r>
        <w:t>individuals</w:t>
      </w:r>
      <w:r>
        <w:rPr>
          <w:spacing w:val="-3"/>
        </w:rPr>
        <w:t xml:space="preserve"> </w:t>
      </w:r>
      <w:r>
        <w:t>of the prohibition against retaliation and reprisal;</w:t>
      </w:r>
    </w:p>
    <w:p w14:paraId="0B6C41BA" w14:textId="77777777" w:rsidR="00CC4D78" w:rsidRDefault="00764361">
      <w:pPr>
        <w:pStyle w:val="ListParagraph"/>
        <w:numPr>
          <w:ilvl w:val="0"/>
          <w:numId w:val="5"/>
        </w:numPr>
        <w:tabs>
          <w:tab w:val="left" w:pos="1799"/>
        </w:tabs>
        <w:spacing w:line="296" w:lineRule="exact"/>
        <w:ind w:left="1799" w:hanging="359"/>
        <w:jc w:val="both"/>
      </w:pPr>
      <w:r>
        <w:t>Create,</w:t>
      </w:r>
      <w:r>
        <w:rPr>
          <w:spacing w:val="-5"/>
        </w:rPr>
        <w:t xml:space="preserve"> </w:t>
      </w:r>
      <w:r>
        <w:t>gather</w:t>
      </w:r>
      <w:r>
        <w:rPr>
          <w:spacing w:val="-6"/>
        </w:rPr>
        <w:t xml:space="preserve"> </w:t>
      </w:r>
      <w:r>
        <w:t>and</w:t>
      </w:r>
      <w:r>
        <w:rPr>
          <w:spacing w:val="-4"/>
        </w:rPr>
        <w:t xml:space="preserve"> </w:t>
      </w:r>
      <w:r>
        <w:t>maintain</w:t>
      </w:r>
      <w:r>
        <w:rPr>
          <w:spacing w:val="-6"/>
        </w:rPr>
        <w:t xml:space="preserve"> </w:t>
      </w:r>
      <w:r>
        <w:t>investigative</w:t>
      </w:r>
      <w:r>
        <w:rPr>
          <w:spacing w:val="-4"/>
        </w:rPr>
        <w:t xml:space="preserve"> </w:t>
      </w:r>
      <w:r>
        <w:t>documentation</w:t>
      </w:r>
      <w:r>
        <w:rPr>
          <w:spacing w:val="-4"/>
        </w:rPr>
        <w:t xml:space="preserve"> </w:t>
      </w:r>
      <w:r>
        <w:t>as</w:t>
      </w:r>
      <w:r>
        <w:rPr>
          <w:spacing w:val="-7"/>
        </w:rPr>
        <w:t xml:space="preserve"> </w:t>
      </w:r>
      <w:r>
        <w:rPr>
          <w:spacing w:val="-2"/>
        </w:rPr>
        <w:t>appropriate;</w:t>
      </w:r>
    </w:p>
    <w:p w14:paraId="53223DD5" w14:textId="77777777" w:rsidR="00CC4D78" w:rsidRDefault="00764361">
      <w:pPr>
        <w:pStyle w:val="ListParagraph"/>
        <w:numPr>
          <w:ilvl w:val="0"/>
          <w:numId w:val="5"/>
        </w:numPr>
        <w:tabs>
          <w:tab w:val="left" w:pos="1800"/>
        </w:tabs>
        <w:ind w:right="1078"/>
        <w:jc w:val="both"/>
      </w:pPr>
      <w:r>
        <w:t>Disclose</w:t>
      </w:r>
      <w:r>
        <w:rPr>
          <w:spacing w:val="-14"/>
        </w:rPr>
        <w:t xml:space="preserve"> </w:t>
      </w:r>
      <w:r>
        <w:t>appropriate</w:t>
      </w:r>
      <w:r>
        <w:rPr>
          <w:spacing w:val="-14"/>
        </w:rPr>
        <w:t xml:space="preserve"> </w:t>
      </w:r>
      <w:r>
        <w:t>information</w:t>
      </w:r>
      <w:r>
        <w:rPr>
          <w:spacing w:val="-14"/>
        </w:rPr>
        <w:t xml:space="preserve"> </w:t>
      </w:r>
      <w:r>
        <w:t>to</w:t>
      </w:r>
      <w:r>
        <w:rPr>
          <w:spacing w:val="-13"/>
        </w:rPr>
        <w:t xml:space="preserve"> </w:t>
      </w:r>
      <w:r>
        <w:t>others</w:t>
      </w:r>
      <w:r>
        <w:rPr>
          <w:spacing w:val="-14"/>
        </w:rPr>
        <w:t xml:space="preserve"> </w:t>
      </w:r>
      <w:r>
        <w:t>only</w:t>
      </w:r>
      <w:r>
        <w:rPr>
          <w:spacing w:val="-13"/>
        </w:rPr>
        <w:t xml:space="preserve"> </w:t>
      </w:r>
      <w:r>
        <w:t>on</w:t>
      </w:r>
      <w:r>
        <w:rPr>
          <w:spacing w:val="-13"/>
        </w:rPr>
        <w:t xml:space="preserve"> </w:t>
      </w:r>
      <w:r>
        <w:t>a</w:t>
      </w:r>
      <w:r>
        <w:rPr>
          <w:spacing w:val="-14"/>
        </w:rPr>
        <w:t xml:space="preserve"> </w:t>
      </w:r>
      <w:proofErr w:type="gramStart"/>
      <w:r>
        <w:t>need</w:t>
      </w:r>
      <w:r>
        <w:rPr>
          <w:spacing w:val="-13"/>
        </w:rPr>
        <w:t xml:space="preserve"> </w:t>
      </w:r>
      <w:r>
        <w:t>to</w:t>
      </w:r>
      <w:r>
        <w:rPr>
          <w:spacing w:val="-14"/>
        </w:rPr>
        <w:t xml:space="preserve"> </w:t>
      </w:r>
      <w:r>
        <w:t>know</w:t>
      </w:r>
      <w:proofErr w:type="gramEnd"/>
      <w:r>
        <w:rPr>
          <w:spacing w:val="-14"/>
        </w:rPr>
        <w:t xml:space="preserve"> </w:t>
      </w:r>
      <w:r>
        <w:t>basis</w:t>
      </w:r>
      <w:r>
        <w:rPr>
          <w:spacing w:val="-14"/>
        </w:rPr>
        <w:t xml:space="preserve"> </w:t>
      </w:r>
      <w:r>
        <w:t>consistent with</w:t>
      </w:r>
      <w:r>
        <w:rPr>
          <w:spacing w:val="-10"/>
        </w:rPr>
        <w:t xml:space="preserve"> </w:t>
      </w:r>
      <w:r>
        <w:t>state</w:t>
      </w:r>
      <w:r>
        <w:rPr>
          <w:spacing w:val="-11"/>
        </w:rPr>
        <w:t xml:space="preserve"> </w:t>
      </w:r>
      <w:r>
        <w:t>and</w:t>
      </w:r>
      <w:r>
        <w:rPr>
          <w:spacing w:val="-13"/>
        </w:rPr>
        <w:t xml:space="preserve"> </w:t>
      </w:r>
      <w:r>
        <w:t>federal</w:t>
      </w:r>
      <w:r>
        <w:rPr>
          <w:spacing w:val="-12"/>
        </w:rPr>
        <w:t xml:space="preserve"> </w:t>
      </w:r>
      <w:r>
        <w:t>law;</w:t>
      </w:r>
      <w:r>
        <w:rPr>
          <w:spacing w:val="-10"/>
        </w:rPr>
        <w:t xml:space="preserve"> </w:t>
      </w:r>
      <w:r>
        <w:t>and</w:t>
      </w:r>
      <w:r>
        <w:rPr>
          <w:spacing w:val="-11"/>
        </w:rPr>
        <w:t xml:space="preserve"> </w:t>
      </w:r>
      <w:r>
        <w:t>provide</w:t>
      </w:r>
      <w:r>
        <w:rPr>
          <w:spacing w:val="-14"/>
        </w:rPr>
        <w:t xml:space="preserve"> </w:t>
      </w:r>
      <w:r>
        <w:t>a</w:t>
      </w:r>
      <w:r>
        <w:rPr>
          <w:spacing w:val="-11"/>
        </w:rPr>
        <w:t xml:space="preserve"> </w:t>
      </w:r>
      <w:r>
        <w:t>data</w:t>
      </w:r>
      <w:r>
        <w:rPr>
          <w:spacing w:val="-11"/>
        </w:rPr>
        <w:t xml:space="preserve"> </w:t>
      </w:r>
      <w:r>
        <w:t>privacy</w:t>
      </w:r>
      <w:r>
        <w:rPr>
          <w:spacing w:val="-13"/>
        </w:rPr>
        <w:t xml:space="preserve"> </w:t>
      </w:r>
      <w:r>
        <w:t>notice</w:t>
      </w:r>
      <w:r>
        <w:rPr>
          <w:spacing w:val="-13"/>
        </w:rPr>
        <w:t xml:space="preserve"> </w:t>
      </w:r>
      <w:r>
        <w:t>(</w:t>
      </w:r>
      <w:proofErr w:type="spellStart"/>
      <w:r>
        <w:t>Tennessen</w:t>
      </w:r>
      <w:proofErr w:type="spellEnd"/>
      <w:r>
        <w:rPr>
          <w:spacing w:val="-12"/>
        </w:rPr>
        <w:t xml:space="preserve"> </w:t>
      </w:r>
      <w:r>
        <w:t>warning) in accordance with state law;</w:t>
      </w:r>
    </w:p>
    <w:p w14:paraId="63AAF63C" w14:textId="77777777" w:rsidR="00CC4D78" w:rsidRDefault="00764361">
      <w:pPr>
        <w:pStyle w:val="ListParagraph"/>
        <w:numPr>
          <w:ilvl w:val="0"/>
          <w:numId w:val="5"/>
        </w:numPr>
        <w:tabs>
          <w:tab w:val="left" w:pos="1800"/>
        </w:tabs>
        <w:spacing w:before="1"/>
        <w:ind w:right="1080"/>
        <w:jc w:val="both"/>
      </w:pPr>
      <w:r>
        <w:t>Inform the complainant and respondent of the status of the investigation at reasonable times until final disposition of the complaint;</w:t>
      </w:r>
    </w:p>
    <w:p w14:paraId="30B53E2E" w14:textId="77777777" w:rsidR="00CC4D78" w:rsidRDefault="00764361">
      <w:pPr>
        <w:pStyle w:val="ListParagraph"/>
        <w:numPr>
          <w:ilvl w:val="0"/>
          <w:numId w:val="5"/>
        </w:numPr>
        <w:tabs>
          <w:tab w:val="left" w:pos="1800"/>
        </w:tabs>
        <w:ind w:right="1077"/>
        <w:jc w:val="both"/>
      </w:pPr>
      <w:r>
        <w:t>Conduct further investigation as deemed appropriate by the designated officer; prepare an investigation report for review by the decision-maker;</w:t>
      </w:r>
    </w:p>
    <w:p w14:paraId="341F3125" w14:textId="77777777" w:rsidR="00CC4D78" w:rsidRDefault="00764361">
      <w:pPr>
        <w:pStyle w:val="ListParagraph"/>
        <w:numPr>
          <w:ilvl w:val="0"/>
          <w:numId w:val="5"/>
        </w:numPr>
        <w:tabs>
          <w:tab w:val="left" w:pos="1799"/>
        </w:tabs>
        <w:spacing w:before="1" w:line="296" w:lineRule="exact"/>
        <w:ind w:left="1799" w:hanging="359"/>
        <w:jc w:val="both"/>
      </w:pPr>
      <w:r>
        <w:t>Take</w:t>
      </w:r>
      <w:r>
        <w:rPr>
          <w:spacing w:val="-6"/>
        </w:rPr>
        <w:t xml:space="preserve"> </w:t>
      </w:r>
      <w:r>
        <w:t>additional</w:t>
      </w:r>
      <w:r>
        <w:rPr>
          <w:spacing w:val="-6"/>
        </w:rPr>
        <w:t xml:space="preserve"> </w:t>
      </w:r>
      <w:r>
        <w:t>investigative</w:t>
      </w:r>
      <w:r>
        <w:rPr>
          <w:spacing w:val="-4"/>
        </w:rPr>
        <w:t xml:space="preserve"> </w:t>
      </w:r>
      <w:r>
        <w:t>measures</w:t>
      </w:r>
      <w:r>
        <w:rPr>
          <w:spacing w:val="-4"/>
        </w:rPr>
        <w:t xml:space="preserve"> </w:t>
      </w:r>
      <w:r>
        <w:t>as</w:t>
      </w:r>
      <w:r>
        <w:rPr>
          <w:spacing w:val="-4"/>
        </w:rPr>
        <w:t xml:space="preserve"> </w:t>
      </w:r>
      <w:r>
        <w:t>requested</w:t>
      </w:r>
      <w:r>
        <w:rPr>
          <w:spacing w:val="-4"/>
        </w:rPr>
        <w:t xml:space="preserve"> </w:t>
      </w:r>
      <w:r>
        <w:t>by</w:t>
      </w:r>
      <w:r>
        <w:rPr>
          <w:spacing w:val="-5"/>
        </w:rPr>
        <w:t xml:space="preserve"> </w:t>
      </w:r>
      <w:r>
        <w:t>the</w:t>
      </w:r>
      <w:r>
        <w:rPr>
          <w:spacing w:val="-6"/>
        </w:rPr>
        <w:t xml:space="preserve"> </w:t>
      </w:r>
      <w:r>
        <w:t>decision-</w:t>
      </w:r>
      <w:r>
        <w:rPr>
          <w:spacing w:val="-2"/>
        </w:rPr>
        <w:t>maker;</w:t>
      </w:r>
    </w:p>
    <w:p w14:paraId="2BAD2864" w14:textId="77777777" w:rsidR="00CC4D78" w:rsidRDefault="00764361">
      <w:pPr>
        <w:pStyle w:val="ListParagraph"/>
        <w:numPr>
          <w:ilvl w:val="0"/>
          <w:numId w:val="5"/>
        </w:numPr>
        <w:tabs>
          <w:tab w:val="left" w:pos="1800"/>
        </w:tabs>
        <w:ind w:right="1076"/>
        <w:jc w:val="both"/>
      </w:pPr>
      <w:r>
        <w:t>Provide</w:t>
      </w:r>
      <w:r>
        <w:rPr>
          <w:spacing w:val="-3"/>
        </w:rPr>
        <w:t xml:space="preserve"> </w:t>
      </w:r>
      <w:r>
        <w:t>sufficient</w:t>
      </w:r>
      <w:r>
        <w:rPr>
          <w:spacing w:val="-3"/>
        </w:rPr>
        <w:t xml:space="preserve"> </w:t>
      </w:r>
      <w:r>
        <w:t>information</w:t>
      </w:r>
      <w:r>
        <w:rPr>
          <w:spacing w:val="-2"/>
        </w:rPr>
        <w:t xml:space="preserve"> </w:t>
      </w:r>
      <w:r>
        <w:t>to</w:t>
      </w:r>
      <w:r>
        <w:rPr>
          <w:spacing w:val="-3"/>
        </w:rPr>
        <w:t xml:space="preserve"> </w:t>
      </w:r>
      <w:r>
        <w:t>the</w:t>
      </w:r>
      <w:r>
        <w:rPr>
          <w:spacing w:val="-3"/>
        </w:rPr>
        <w:t xml:space="preserve"> </w:t>
      </w:r>
      <w:r>
        <w:t>respondent</w:t>
      </w:r>
      <w:r>
        <w:rPr>
          <w:spacing w:val="-3"/>
        </w:rPr>
        <w:t xml:space="preserve"> </w:t>
      </w:r>
      <w:r>
        <w:t>consistent</w:t>
      </w:r>
      <w:r>
        <w:rPr>
          <w:spacing w:val="-3"/>
        </w:rPr>
        <w:t xml:space="preserve"> </w:t>
      </w:r>
      <w:r>
        <w:t>with</w:t>
      </w:r>
      <w:r>
        <w:rPr>
          <w:spacing w:val="-2"/>
        </w:rPr>
        <w:t xml:space="preserve"> </w:t>
      </w:r>
      <w:r>
        <w:t>federal</w:t>
      </w:r>
      <w:r>
        <w:rPr>
          <w:spacing w:val="-3"/>
        </w:rPr>
        <w:t xml:space="preserve"> </w:t>
      </w:r>
      <w:r>
        <w:t>and</w:t>
      </w:r>
      <w:r>
        <w:rPr>
          <w:spacing w:val="-3"/>
        </w:rPr>
        <w:t xml:space="preserve"> </w:t>
      </w:r>
      <w:r>
        <w:t xml:space="preserve">state data privacy laws to allow the respondent to respond to the substance of the </w:t>
      </w:r>
      <w:r>
        <w:rPr>
          <w:spacing w:val="-2"/>
        </w:rPr>
        <w:t>complaint;</w:t>
      </w:r>
    </w:p>
    <w:p w14:paraId="2CF356E7" w14:textId="77777777" w:rsidR="00CC4D78" w:rsidRDefault="00764361">
      <w:pPr>
        <w:pStyle w:val="ListParagraph"/>
        <w:numPr>
          <w:ilvl w:val="0"/>
          <w:numId w:val="5"/>
        </w:numPr>
        <w:tabs>
          <w:tab w:val="left" w:pos="1800"/>
        </w:tabs>
        <w:ind w:right="1080"/>
        <w:jc w:val="both"/>
      </w:pPr>
      <w:r>
        <w:t xml:space="preserve">Notify both the victim and the accused party in writing of the outcome of the </w:t>
      </w:r>
      <w:r>
        <w:rPr>
          <w:spacing w:val="-2"/>
        </w:rPr>
        <w:t>investigation;</w:t>
      </w:r>
    </w:p>
    <w:p w14:paraId="0E5995D7" w14:textId="77777777" w:rsidR="00CC4D78" w:rsidRDefault="00764361">
      <w:pPr>
        <w:pStyle w:val="ListParagraph"/>
        <w:numPr>
          <w:ilvl w:val="0"/>
          <w:numId w:val="5"/>
        </w:numPr>
        <w:tabs>
          <w:tab w:val="left" w:pos="1800"/>
        </w:tabs>
        <w:spacing w:before="1"/>
        <w:ind w:right="1082"/>
        <w:jc w:val="both"/>
      </w:pPr>
      <w:r>
        <w:t>Provide the investigation report to the complainant or respondent upon request unless the information is protected under state or federal law.</w:t>
      </w:r>
    </w:p>
    <w:p w14:paraId="1DD61C3E" w14:textId="77777777" w:rsidR="00CC4D78" w:rsidRDefault="00CC4D78">
      <w:pPr>
        <w:pStyle w:val="BodyText"/>
        <w:ind w:left="0"/>
      </w:pPr>
    </w:p>
    <w:p w14:paraId="3A0646C6" w14:textId="77777777" w:rsidR="00CC4D78" w:rsidRDefault="00764361">
      <w:pPr>
        <w:pStyle w:val="BodyText"/>
        <w:ind w:right="1077"/>
        <w:jc w:val="both"/>
      </w:pPr>
      <w:r>
        <w:t>Normandale Community College will complete an investigation and issue a written response within 60 days after a complaint is made, unless reasonable cause for delay exists.</w:t>
      </w:r>
      <w:r>
        <w:rPr>
          <w:spacing w:val="40"/>
        </w:rPr>
        <w:t xml:space="preserve"> </w:t>
      </w:r>
      <w:r>
        <w:t xml:space="preserve">Normandale Community College will notify the complainant and respondent if </w:t>
      </w:r>
      <w:r>
        <w:lastRenderedPageBreak/>
        <w:t xml:space="preserve">the written response is not expected to be issued within the </w:t>
      </w:r>
      <w:proofErr w:type="gramStart"/>
      <w:r>
        <w:t>60 day</w:t>
      </w:r>
      <w:proofErr w:type="gramEnd"/>
      <w:r>
        <w:t xml:space="preserve"> period.</w:t>
      </w:r>
    </w:p>
    <w:p w14:paraId="1DD5E203" w14:textId="77777777" w:rsidR="00CC4D78" w:rsidRDefault="00CC4D78">
      <w:pPr>
        <w:pStyle w:val="BodyText"/>
        <w:jc w:val="both"/>
        <w:sectPr w:rsidR="00CC4D78">
          <w:pgSz w:w="12240" w:h="15840"/>
          <w:pgMar w:top="1440" w:right="720" w:bottom="1540" w:left="720" w:header="0" w:footer="1340" w:gutter="0"/>
          <w:cols w:space="720"/>
        </w:sectPr>
      </w:pPr>
    </w:p>
    <w:p w14:paraId="314C5CE4" w14:textId="77777777" w:rsidR="00CC4D78" w:rsidRDefault="00764361">
      <w:pPr>
        <w:pStyle w:val="BodyText"/>
        <w:spacing w:before="2"/>
        <w:ind w:right="1072"/>
        <w:jc w:val="both"/>
      </w:pPr>
      <w:r>
        <w:lastRenderedPageBreak/>
        <w:t>The</w:t>
      </w:r>
      <w:r>
        <w:rPr>
          <w:spacing w:val="-2"/>
        </w:rPr>
        <w:t xml:space="preserve"> </w:t>
      </w:r>
      <w:r>
        <w:t>complainant</w:t>
      </w:r>
      <w:r>
        <w:rPr>
          <w:spacing w:val="-2"/>
        </w:rPr>
        <w:t xml:space="preserve"> </w:t>
      </w:r>
      <w:r>
        <w:t>and</w:t>
      </w:r>
      <w:r>
        <w:rPr>
          <w:spacing w:val="-2"/>
        </w:rPr>
        <w:t xml:space="preserve"> </w:t>
      </w:r>
      <w:r>
        <w:t>the</w:t>
      </w:r>
      <w:r>
        <w:rPr>
          <w:spacing w:val="-4"/>
        </w:rPr>
        <w:t xml:space="preserve"> </w:t>
      </w:r>
      <w:r>
        <w:t>respondent</w:t>
      </w:r>
      <w:r>
        <w:rPr>
          <w:spacing w:val="-2"/>
        </w:rPr>
        <w:t xml:space="preserve"> </w:t>
      </w:r>
      <w:r>
        <w:t>may</w:t>
      </w:r>
      <w:r>
        <w:rPr>
          <w:spacing w:val="-3"/>
        </w:rPr>
        <w:t xml:space="preserve"> </w:t>
      </w:r>
      <w:r>
        <w:t>appeal</w:t>
      </w:r>
      <w:r>
        <w:rPr>
          <w:spacing w:val="-4"/>
        </w:rPr>
        <w:t xml:space="preserve"> </w:t>
      </w:r>
      <w:r>
        <w:t>the</w:t>
      </w:r>
      <w:r>
        <w:rPr>
          <w:spacing w:val="-2"/>
        </w:rPr>
        <w:t xml:space="preserve"> </w:t>
      </w:r>
      <w:r>
        <w:t>decision</w:t>
      </w:r>
      <w:r>
        <w:rPr>
          <w:spacing w:val="-1"/>
        </w:rPr>
        <w:t xml:space="preserve"> </w:t>
      </w:r>
      <w:r>
        <w:t>of</w:t>
      </w:r>
      <w:r>
        <w:rPr>
          <w:spacing w:val="-2"/>
        </w:rPr>
        <w:t xml:space="preserve"> </w:t>
      </w:r>
      <w:r>
        <w:t>the</w:t>
      </w:r>
      <w:r>
        <w:rPr>
          <w:spacing w:val="-2"/>
        </w:rPr>
        <w:t xml:space="preserve"> </w:t>
      </w:r>
      <w:r>
        <w:t>decision-maker.</w:t>
      </w:r>
      <w:r>
        <w:rPr>
          <w:spacing w:val="40"/>
        </w:rPr>
        <w:t xml:space="preserve"> </w:t>
      </w:r>
      <w:r>
        <w:t>An appeal must be filed in writing with the president or designee within ten (10) business days</w:t>
      </w:r>
      <w:r>
        <w:rPr>
          <w:spacing w:val="-4"/>
        </w:rPr>
        <w:t xml:space="preserve"> </w:t>
      </w:r>
      <w:r>
        <w:t>after</w:t>
      </w:r>
      <w:r>
        <w:rPr>
          <w:spacing w:val="-5"/>
        </w:rPr>
        <w:t xml:space="preserve"> </w:t>
      </w:r>
      <w:r>
        <w:t>notification</w:t>
      </w:r>
      <w:r>
        <w:rPr>
          <w:spacing w:val="-5"/>
        </w:rPr>
        <w:t xml:space="preserve"> </w:t>
      </w:r>
      <w:r>
        <w:t>of</w:t>
      </w:r>
      <w:r>
        <w:rPr>
          <w:spacing w:val="-6"/>
        </w:rPr>
        <w:t xml:space="preserve"> </w:t>
      </w:r>
      <w:r>
        <w:t>the</w:t>
      </w:r>
      <w:r>
        <w:rPr>
          <w:spacing w:val="-4"/>
        </w:rPr>
        <w:t xml:space="preserve"> </w:t>
      </w:r>
      <w:r>
        <w:t>decision.</w:t>
      </w:r>
      <w:r>
        <w:rPr>
          <w:spacing w:val="80"/>
        </w:rPr>
        <w:t xml:space="preserve"> </w:t>
      </w:r>
      <w:r>
        <w:t>During</w:t>
      </w:r>
      <w:r>
        <w:rPr>
          <w:spacing w:val="-6"/>
        </w:rPr>
        <w:t xml:space="preserve"> </w:t>
      </w:r>
      <w:r>
        <w:t>the</w:t>
      </w:r>
      <w:r>
        <w:rPr>
          <w:spacing w:val="-6"/>
        </w:rPr>
        <w:t xml:space="preserve"> </w:t>
      </w:r>
      <w:r>
        <w:t>pendency</w:t>
      </w:r>
      <w:r>
        <w:rPr>
          <w:spacing w:val="-6"/>
        </w:rPr>
        <w:t xml:space="preserve"> </w:t>
      </w:r>
      <w:r>
        <w:t>of</w:t>
      </w:r>
      <w:r>
        <w:rPr>
          <w:spacing w:val="-6"/>
        </w:rPr>
        <w:t xml:space="preserve"> </w:t>
      </w:r>
      <w:r>
        <w:t>the</w:t>
      </w:r>
      <w:r>
        <w:rPr>
          <w:spacing w:val="-6"/>
        </w:rPr>
        <w:t xml:space="preserve"> </w:t>
      </w:r>
      <w:r>
        <w:t>appeal</w:t>
      </w:r>
      <w:r>
        <w:rPr>
          <w:spacing w:val="-8"/>
        </w:rPr>
        <w:t xml:space="preserve"> </w:t>
      </w:r>
      <w:r>
        <w:t>disciplinary</w:t>
      </w:r>
      <w:r>
        <w:rPr>
          <w:spacing w:val="-7"/>
        </w:rPr>
        <w:t xml:space="preserve"> </w:t>
      </w:r>
      <w:r>
        <w:t>or corrective action taken as a result of the decision shall be enforced.</w:t>
      </w:r>
      <w:r>
        <w:rPr>
          <w:spacing w:val="40"/>
        </w:rPr>
        <w:t xml:space="preserve"> </w:t>
      </w:r>
      <w:r>
        <w:t>In addition, in cases involving sanctions of suspension for ten (10) days or longer, students shall be informed of their right to a contested case hearing under Minnesota Statutes, Chapter § 14.</w:t>
      </w:r>
    </w:p>
    <w:p w14:paraId="59945B76" w14:textId="77777777" w:rsidR="00CC4D78" w:rsidRDefault="00764361">
      <w:pPr>
        <w:pStyle w:val="BodyText"/>
        <w:spacing w:before="295"/>
        <w:ind w:right="1078"/>
        <w:jc w:val="both"/>
      </w:pPr>
      <w:r>
        <w:t>Normandale Community College uses a preponderance of the evidence standard of evidence in determining violations of its Sexual Violence policy.</w:t>
      </w:r>
    </w:p>
    <w:p w14:paraId="2B85A665" w14:textId="77777777" w:rsidR="00CC4D78" w:rsidRDefault="00CC4D78">
      <w:pPr>
        <w:pStyle w:val="BodyText"/>
        <w:ind w:left="0"/>
      </w:pPr>
    </w:p>
    <w:p w14:paraId="414D3314" w14:textId="77777777" w:rsidR="00CC4D78" w:rsidRDefault="00764361">
      <w:pPr>
        <w:pStyle w:val="BodyText"/>
        <w:ind w:right="1073"/>
        <w:jc w:val="both"/>
      </w:pPr>
      <w:r>
        <w:t xml:space="preserve">Students who are found to have violated the Sexual Violence policy could face sanctions up to and including suspension or expulsion from Normandale Community College. Employees found to violate the policy may be disciplined up to and including </w:t>
      </w:r>
      <w:r>
        <w:rPr>
          <w:spacing w:val="-2"/>
        </w:rPr>
        <w:t>termination.</w:t>
      </w:r>
    </w:p>
    <w:p w14:paraId="49AD5D8F" w14:textId="77777777" w:rsidR="00CC4D78" w:rsidRDefault="00CC4D78">
      <w:pPr>
        <w:pStyle w:val="BodyText"/>
        <w:spacing w:before="2"/>
        <w:ind w:left="0"/>
      </w:pPr>
    </w:p>
    <w:p w14:paraId="1AEB01E1" w14:textId="77777777" w:rsidR="00CC4D78" w:rsidRDefault="00764361">
      <w:pPr>
        <w:pStyle w:val="BodyText"/>
        <w:ind w:right="1073"/>
        <w:jc w:val="both"/>
      </w:pPr>
      <w:r>
        <w:t>During</w:t>
      </w:r>
      <w:r>
        <w:rPr>
          <w:spacing w:val="-10"/>
        </w:rPr>
        <w:t xml:space="preserve"> </w:t>
      </w:r>
      <w:r>
        <w:t>and</w:t>
      </w:r>
      <w:r>
        <w:rPr>
          <w:spacing w:val="-12"/>
        </w:rPr>
        <w:t xml:space="preserve"> </w:t>
      </w:r>
      <w:r>
        <w:t>upon</w:t>
      </w:r>
      <w:r>
        <w:rPr>
          <w:spacing w:val="-11"/>
        </w:rPr>
        <w:t xml:space="preserve"> </w:t>
      </w:r>
      <w:r>
        <w:t>completion</w:t>
      </w:r>
      <w:r>
        <w:rPr>
          <w:spacing w:val="-9"/>
        </w:rPr>
        <w:t xml:space="preserve"> </w:t>
      </w:r>
      <w:r>
        <w:t>of</w:t>
      </w:r>
      <w:r>
        <w:rPr>
          <w:spacing w:val="-9"/>
        </w:rPr>
        <w:t xml:space="preserve"> </w:t>
      </w:r>
      <w:r>
        <w:t>the</w:t>
      </w:r>
      <w:r>
        <w:rPr>
          <w:spacing w:val="-12"/>
        </w:rPr>
        <w:t xml:space="preserve"> </w:t>
      </w:r>
      <w:r>
        <w:t>complaint</w:t>
      </w:r>
      <w:r>
        <w:rPr>
          <w:spacing w:val="-12"/>
        </w:rPr>
        <w:t xml:space="preserve"> </w:t>
      </w:r>
      <w:r>
        <w:t>process,</w:t>
      </w:r>
      <w:r>
        <w:rPr>
          <w:spacing w:val="-10"/>
        </w:rPr>
        <w:t xml:space="preserve"> </w:t>
      </w:r>
      <w:r>
        <w:t>the</w:t>
      </w:r>
      <w:r>
        <w:rPr>
          <w:spacing w:val="-12"/>
        </w:rPr>
        <w:t xml:space="preserve"> </w:t>
      </w:r>
      <w:r>
        <w:t>complaint</w:t>
      </w:r>
      <w:r>
        <w:rPr>
          <w:spacing w:val="-12"/>
        </w:rPr>
        <w:t xml:space="preserve"> </w:t>
      </w:r>
      <w:r>
        <w:t>file</w:t>
      </w:r>
      <w:r>
        <w:rPr>
          <w:spacing w:val="-9"/>
        </w:rPr>
        <w:t xml:space="preserve"> </w:t>
      </w:r>
      <w:r>
        <w:t>shall</w:t>
      </w:r>
      <w:r>
        <w:rPr>
          <w:spacing w:val="-9"/>
        </w:rPr>
        <w:t xml:space="preserve"> </w:t>
      </w:r>
      <w:r>
        <w:t>be</w:t>
      </w:r>
      <w:r>
        <w:rPr>
          <w:spacing w:val="-10"/>
        </w:rPr>
        <w:t xml:space="preserve"> </w:t>
      </w:r>
      <w:r>
        <w:t>positing in</w:t>
      </w:r>
      <w:r>
        <w:rPr>
          <w:spacing w:val="-1"/>
        </w:rPr>
        <w:t xml:space="preserve"> </w:t>
      </w:r>
      <w:r>
        <w:t>a</w:t>
      </w:r>
      <w:r>
        <w:rPr>
          <w:spacing w:val="-5"/>
        </w:rPr>
        <w:t xml:space="preserve"> </w:t>
      </w:r>
      <w:r>
        <w:t>secure</w:t>
      </w:r>
      <w:r>
        <w:rPr>
          <w:spacing w:val="-2"/>
        </w:rPr>
        <w:t xml:space="preserve"> </w:t>
      </w:r>
      <w:r>
        <w:t>location</w:t>
      </w:r>
      <w:r>
        <w:rPr>
          <w:spacing w:val="-1"/>
        </w:rPr>
        <w:t xml:space="preserve"> </w:t>
      </w:r>
      <w:r>
        <w:t>in</w:t>
      </w:r>
      <w:r>
        <w:rPr>
          <w:spacing w:val="-1"/>
        </w:rPr>
        <w:t xml:space="preserve"> </w:t>
      </w:r>
      <w:r>
        <w:t>the</w:t>
      </w:r>
      <w:r>
        <w:rPr>
          <w:spacing w:val="-2"/>
        </w:rPr>
        <w:t xml:space="preserve"> </w:t>
      </w:r>
      <w:r>
        <w:t>Student</w:t>
      </w:r>
      <w:r>
        <w:rPr>
          <w:spacing w:val="-5"/>
        </w:rPr>
        <w:t xml:space="preserve"> </w:t>
      </w:r>
      <w:r>
        <w:t>Affairs</w:t>
      </w:r>
      <w:r>
        <w:rPr>
          <w:spacing w:val="-2"/>
        </w:rPr>
        <w:t xml:space="preserve"> </w:t>
      </w:r>
      <w:r>
        <w:t>office.</w:t>
      </w:r>
      <w:r>
        <w:rPr>
          <w:spacing w:val="-2"/>
        </w:rPr>
        <w:t xml:space="preserve"> </w:t>
      </w:r>
      <w:r>
        <w:t>Access</w:t>
      </w:r>
      <w:r>
        <w:rPr>
          <w:spacing w:val="-2"/>
        </w:rPr>
        <w:t xml:space="preserve"> </w:t>
      </w:r>
      <w:r>
        <w:t>to</w:t>
      </w:r>
      <w:r>
        <w:rPr>
          <w:spacing w:val="-2"/>
        </w:rPr>
        <w:t xml:space="preserve"> </w:t>
      </w:r>
      <w:r>
        <w:t>the</w:t>
      </w:r>
      <w:r>
        <w:rPr>
          <w:spacing w:val="-2"/>
        </w:rPr>
        <w:t xml:space="preserve"> </w:t>
      </w:r>
      <w:r>
        <w:t>data</w:t>
      </w:r>
      <w:r>
        <w:rPr>
          <w:spacing w:val="-2"/>
        </w:rPr>
        <w:t xml:space="preserve"> </w:t>
      </w:r>
      <w:r>
        <w:t>shall</w:t>
      </w:r>
      <w:r>
        <w:rPr>
          <w:spacing w:val="-4"/>
        </w:rPr>
        <w:t xml:space="preserve"> </w:t>
      </w:r>
      <w:r>
        <w:t>be</w:t>
      </w:r>
      <w:r>
        <w:rPr>
          <w:spacing w:val="-2"/>
        </w:rPr>
        <w:t xml:space="preserve"> </w:t>
      </w:r>
      <w:r>
        <w:t>in</w:t>
      </w:r>
      <w:r>
        <w:rPr>
          <w:spacing w:val="-3"/>
        </w:rPr>
        <w:t xml:space="preserve"> </w:t>
      </w:r>
      <w:r>
        <w:t>accordance with the respective collective bargaining agreement or personnel plan, the Minnesota Government Data Practices Act, the Family Educational Rights and Privacy Act or other applicable law.</w:t>
      </w:r>
    </w:p>
    <w:p w14:paraId="44B3E0CA" w14:textId="77777777" w:rsidR="00CC4D78" w:rsidRDefault="00764361">
      <w:pPr>
        <w:pStyle w:val="Heading1"/>
        <w:spacing w:before="60" w:line="240" w:lineRule="auto"/>
        <w:jc w:val="both"/>
      </w:pPr>
      <w:bookmarkStart w:id="24" w:name="_TOC_250007"/>
      <w:r>
        <w:t>Procedure</w:t>
      </w:r>
      <w:r>
        <w:rPr>
          <w:spacing w:val="-5"/>
        </w:rPr>
        <w:t xml:space="preserve"> </w:t>
      </w:r>
      <w:r>
        <w:t>for</w:t>
      </w:r>
      <w:r>
        <w:rPr>
          <w:spacing w:val="-6"/>
        </w:rPr>
        <w:t xml:space="preserve"> </w:t>
      </w:r>
      <w:r>
        <w:t>Reporting</w:t>
      </w:r>
      <w:r>
        <w:rPr>
          <w:spacing w:val="-4"/>
        </w:rPr>
        <w:t xml:space="preserve"> </w:t>
      </w:r>
      <w:r>
        <w:t>Sexual</w:t>
      </w:r>
      <w:r>
        <w:rPr>
          <w:spacing w:val="-5"/>
        </w:rPr>
        <w:t xml:space="preserve"> </w:t>
      </w:r>
      <w:bookmarkEnd w:id="24"/>
      <w:r>
        <w:rPr>
          <w:spacing w:val="-2"/>
        </w:rPr>
        <w:t>Assault</w:t>
      </w:r>
    </w:p>
    <w:p w14:paraId="43C38D3C" w14:textId="77777777" w:rsidR="00CC4D78" w:rsidRDefault="00764361">
      <w:pPr>
        <w:pStyle w:val="BodyText"/>
        <w:spacing w:before="240"/>
        <w:ind w:right="1133"/>
      </w:pPr>
      <w:r>
        <w:t>Contact the Normandale Public Safety Department at (952)358-8280, the Director of Public Safety at (952)358-8274 or the Bloomington Police Department (911) as soon as possible</w:t>
      </w:r>
      <w:r>
        <w:rPr>
          <w:spacing w:val="-3"/>
        </w:rPr>
        <w:t xml:space="preserve"> </w:t>
      </w:r>
      <w:r>
        <w:t>after</w:t>
      </w:r>
      <w:r>
        <w:rPr>
          <w:spacing w:val="-4"/>
        </w:rPr>
        <w:t xml:space="preserve"> </w:t>
      </w:r>
      <w:r>
        <w:t>the</w:t>
      </w:r>
      <w:r>
        <w:rPr>
          <w:spacing w:val="-3"/>
        </w:rPr>
        <w:t xml:space="preserve"> </w:t>
      </w:r>
      <w:r>
        <w:t>offense.</w:t>
      </w:r>
      <w:r>
        <w:rPr>
          <w:spacing w:val="-3"/>
        </w:rPr>
        <w:t xml:space="preserve"> </w:t>
      </w:r>
      <w:r>
        <w:t>Victims</w:t>
      </w:r>
      <w:r>
        <w:rPr>
          <w:spacing w:val="-3"/>
        </w:rPr>
        <w:t xml:space="preserve"> </w:t>
      </w:r>
      <w:r>
        <w:t>should</w:t>
      </w:r>
      <w:r>
        <w:rPr>
          <w:spacing w:val="-3"/>
        </w:rPr>
        <w:t xml:space="preserve"> </w:t>
      </w:r>
      <w:r>
        <w:t>attempt</w:t>
      </w:r>
      <w:r>
        <w:rPr>
          <w:spacing w:val="-6"/>
        </w:rPr>
        <w:t xml:space="preserve"> </w:t>
      </w:r>
      <w:r>
        <w:t>to</w:t>
      </w:r>
      <w:r>
        <w:rPr>
          <w:spacing w:val="-3"/>
        </w:rPr>
        <w:t xml:space="preserve"> </w:t>
      </w:r>
      <w:r>
        <w:t>note</w:t>
      </w:r>
      <w:r>
        <w:rPr>
          <w:spacing w:val="-3"/>
        </w:rPr>
        <w:t xml:space="preserve"> </w:t>
      </w:r>
      <w:r>
        <w:t>everything</w:t>
      </w:r>
      <w:r>
        <w:rPr>
          <w:spacing w:val="-3"/>
        </w:rPr>
        <w:t xml:space="preserve"> </w:t>
      </w:r>
      <w:r>
        <w:t>about</w:t>
      </w:r>
      <w:r>
        <w:rPr>
          <w:spacing w:val="-6"/>
        </w:rPr>
        <w:t xml:space="preserve"> </w:t>
      </w:r>
      <w:r>
        <w:t>the</w:t>
      </w:r>
      <w:r>
        <w:rPr>
          <w:spacing w:val="-3"/>
        </w:rPr>
        <w:t xml:space="preserve"> </w:t>
      </w:r>
      <w:r>
        <w:t>location and remember that it is extremely important to preserve evidence. Victims should not bathe, douche, use the toilet, or change clothing. Rape victims should seek medical attention immediately, regardless of whether the matter is reported to the police. The Normandale Community College Public Safety Department will assist the student in notifying the proper authorities, if the student requests this assistance.</w:t>
      </w:r>
    </w:p>
    <w:p w14:paraId="400E0732" w14:textId="77777777" w:rsidR="00CC4D78" w:rsidRDefault="00CC4D78">
      <w:pPr>
        <w:pStyle w:val="BodyText"/>
        <w:ind w:left="0"/>
      </w:pPr>
    </w:p>
    <w:p w14:paraId="7536DF2E" w14:textId="77777777" w:rsidR="00CC4D78" w:rsidRDefault="00764361">
      <w:pPr>
        <w:pStyle w:val="BodyText"/>
        <w:ind w:right="1133"/>
      </w:pPr>
      <w:r>
        <w:t>Victims should obtain a description of the offender(s), including sex, age, race, hair, clothing, and other distinguishable features. Victims should also attempt to obtain a description and license number of any vehicle involved, note the direction taken by offenders or vehicles and report this information to campus authorities or the police. Victims should also take care to preserve the crime scene. It is essential to refrain from touching</w:t>
      </w:r>
      <w:r>
        <w:rPr>
          <w:spacing w:val="-2"/>
        </w:rPr>
        <w:t xml:space="preserve"> </w:t>
      </w:r>
      <w:r>
        <w:t>any</w:t>
      </w:r>
      <w:r>
        <w:rPr>
          <w:spacing w:val="-2"/>
        </w:rPr>
        <w:t xml:space="preserve"> </w:t>
      </w:r>
      <w:r>
        <w:t>items</w:t>
      </w:r>
      <w:r>
        <w:rPr>
          <w:spacing w:val="-5"/>
        </w:rPr>
        <w:t xml:space="preserve"> </w:t>
      </w:r>
      <w:r>
        <w:t>involved</w:t>
      </w:r>
      <w:r>
        <w:rPr>
          <w:spacing w:val="-2"/>
        </w:rPr>
        <w:t xml:space="preserve"> </w:t>
      </w:r>
      <w:r>
        <w:t>in</w:t>
      </w:r>
      <w:r>
        <w:rPr>
          <w:spacing w:val="-4"/>
        </w:rPr>
        <w:t xml:space="preserve"> </w:t>
      </w:r>
      <w:r>
        <w:t>the</w:t>
      </w:r>
      <w:r>
        <w:rPr>
          <w:spacing w:val="-5"/>
        </w:rPr>
        <w:t xml:space="preserve"> </w:t>
      </w:r>
      <w:r>
        <w:t>incident,</w:t>
      </w:r>
      <w:r>
        <w:rPr>
          <w:spacing w:val="-2"/>
        </w:rPr>
        <w:t xml:space="preserve"> </w:t>
      </w:r>
      <w:r>
        <w:t>close</w:t>
      </w:r>
      <w:r>
        <w:rPr>
          <w:spacing w:val="-5"/>
        </w:rPr>
        <w:t xml:space="preserve"> </w:t>
      </w:r>
      <w:r>
        <w:t>off</w:t>
      </w:r>
      <w:r>
        <w:rPr>
          <w:spacing w:val="-1"/>
        </w:rPr>
        <w:t xml:space="preserve"> </w:t>
      </w:r>
      <w:r>
        <w:t>the</w:t>
      </w:r>
      <w:r>
        <w:rPr>
          <w:spacing w:val="-2"/>
        </w:rPr>
        <w:t xml:space="preserve"> </w:t>
      </w:r>
      <w:r>
        <w:t>area</w:t>
      </w:r>
      <w:r>
        <w:rPr>
          <w:spacing w:val="-2"/>
        </w:rPr>
        <w:t xml:space="preserve"> </w:t>
      </w:r>
      <w:r>
        <w:t>of</w:t>
      </w:r>
      <w:r>
        <w:rPr>
          <w:spacing w:val="-2"/>
        </w:rPr>
        <w:t xml:space="preserve"> </w:t>
      </w:r>
      <w:r>
        <w:t>the</w:t>
      </w:r>
      <w:r>
        <w:rPr>
          <w:spacing w:val="-2"/>
        </w:rPr>
        <w:t xml:space="preserve"> </w:t>
      </w:r>
      <w:r>
        <w:t>incident</w:t>
      </w:r>
      <w:r>
        <w:rPr>
          <w:spacing w:val="-2"/>
        </w:rPr>
        <w:t xml:space="preserve"> </w:t>
      </w:r>
      <w:r>
        <w:t>to</w:t>
      </w:r>
      <w:r>
        <w:rPr>
          <w:spacing w:val="-2"/>
        </w:rPr>
        <w:t xml:space="preserve"> </w:t>
      </w:r>
      <w:r>
        <w:t xml:space="preserve">prevent people from entering the crime area until law enforcement officers arrive. NCC administrators and staff will attempt to maintain the anonymity of the sexual assault </w:t>
      </w:r>
      <w:r>
        <w:rPr>
          <w:spacing w:val="-2"/>
        </w:rPr>
        <w:t>survivor.</w:t>
      </w:r>
    </w:p>
    <w:p w14:paraId="551CD5A1" w14:textId="77777777" w:rsidR="00CC4D78" w:rsidRDefault="00CC4D78">
      <w:pPr>
        <w:pStyle w:val="BodyText"/>
        <w:sectPr w:rsidR="00CC4D78">
          <w:pgSz w:w="12240" w:h="15840"/>
          <w:pgMar w:top="1440" w:right="720" w:bottom="1540" w:left="720" w:header="0" w:footer="1340" w:gutter="0"/>
          <w:cols w:space="720"/>
        </w:sectPr>
      </w:pPr>
    </w:p>
    <w:p w14:paraId="4E3C6D4F" w14:textId="77777777" w:rsidR="00CC4D78" w:rsidRDefault="00764361">
      <w:pPr>
        <w:pStyle w:val="BodyText"/>
        <w:spacing w:before="2"/>
        <w:ind w:right="1150"/>
      </w:pPr>
      <w:r>
        <w:lastRenderedPageBreak/>
        <w:t>Every</w:t>
      </w:r>
      <w:r>
        <w:rPr>
          <w:spacing w:val="-2"/>
        </w:rPr>
        <w:t xml:space="preserve"> </w:t>
      </w:r>
      <w:r>
        <w:t>attempt</w:t>
      </w:r>
      <w:r>
        <w:rPr>
          <w:spacing w:val="-2"/>
        </w:rPr>
        <w:t xml:space="preserve"> </w:t>
      </w:r>
      <w:r>
        <w:t>will</w:t>
      </w:r>
      <w:r>
        <w:rPr>
          <w:spacing w:val="-4"/>
        </w:rPr>
        <w:t xml:space="preserve"> </w:t>
      </w:r>
      <w:r>
        <w:t>be</w:t>
      </w:r>
      <w:r>
        <w:rPr>
          <w:spacing w:val="-2"/>
        </w:rPr>
        <w:t xml:space="preserve"> </w:t>
      </w:r>
      <w:r>
        <w:t>made</w:t>
      </w:r>
      <w:r>
        <w:rPr>
          <w:spacing w:val="-3"/>
        </w:rPr>
        <w:t xml:space="preserve"> </w:t>
      </w:r>
      <w:r>
        <w:t>not</w:t>
      </w:r>
      <w:r>
        <w:rPr>
          <w:spacing w:val="-2"/>
        </w:rPr>
        <w:t xml:space="preserve"> </w:t>
      </w:r>
      <w:r>
        <w:t>to</w:t>
      </w:r>
      <w:r>
        <w:rPr>
          <w:spacing w:val="-3"/>
        </w:rPr>
        <w:t xml:space="preserve"> </w:t>
      </w:r>
      <w:r>
        <w:t>release</w:t>
      </w:r>
      <w:r>
        <w:rPr>
          <w:spacing w:val="-5"/>
        </w:rPr>
        <w:t xml:space="preserve"> </w:t>
      </w:r>
      <w:r>
        <w:t>names</w:t>
      </w:r>
      <w:r>
        <w:rPr>
          <w:spacing w:val="-5"/>
        </w:rPr>
        <w:t xml:space="preserve"> </w:t>
      </w:r>
      <w:r>
        <w:t>to</w:t>
      </w:r>
      <w:r>
        <w:rPr>
          <w:spacing w:val="-2"/>
        </w:rPr>
        <w:t xml:space="preserve"> </w:t>
      </w:r>
      <w:r>
        <w:t>the</w:t>
      </w:r>
      <w:r>
        <w:rPr>
          <w:spacing w:val="-2"/>
        </w:rPr>
        <w:t xml:space="preserve"> </w:t>
      </w:r>
      <w:r>
        <w:t>media,</w:t>
      </w:r>
      <w:r>
        <w:rPr>
          <w:spacing w:val="-4"/>
        </w:rPr>
        <w:t xml:space="preserve"> </w:t>
      </w:r>
      <w:r>
        <w:t>unless</w:t>
      </w:r>
      <w:r>
        <w:rPr>
          <w:spacing w:val="-2"/>
        </w:rPr>
        <w:t xml:space="preserve"> </w:t>
      </w:r>
      <w:r>
        <w:t>requested</w:t>
      </w:r>
      <w:r>
        <w:rPr>
          <w:spacing w:val="-3"/>
        </w:rPr>
        <w:t xml:space="preserve"> </w:t>
      </w:r>
      <w:r>
        <w:t>by</w:t>
      </w:r>
      <w:r>
        <w:rPr>
          <w:spacing w:val="-2"/>
        </w:rPr>
        <w:t xml:space="preserve"> </w:t>
      </w:r>
      <w:r>
        <w:t>the sexual assault survivor. Names and addresses of survivors are shared with the Bloomington Police Department and/or other local law enforcement agencies. Each report of sexual assault will be investigated in order to provide better protection for sexual assault survivors and all members of the campus community. Sexual assault survivors should be aware of the college's responsibility to release information regarding the fact that an assault occurred for the protection and safety of others.</w:t>
      </w:r>
    </w:p>
    <w:p w14:paraId="7F3A5825" w14:textId="77777777" w:rsidR="00CC4D78" w:rsidRDefault="00764361">
      <w:pPr>
        <w:pStyle w:val="BodyText"/>
        <w:spacing w:before="296"/>
        <w:ind w:right="1115"/>
      </w:pPr>
      <w:r>
        <w:t>Counseling services are available both on and off campus. The college Counseling Center will provide support and advice for sexual assault survivors. Victims of a sexual assault are encouraged to contact one or more of the resources listed in the following section.</w:t>
      </w:r>
      <w:r>
        <w:rPr>
          <w:spacing w:val="-3"/>
        </w:rPr>
        <w:t xml:space="preserve"> </w:t>
      </w:r>
      <w:r>
        <w:t>Sexual</w:t>
      </w:r>
      <w:r>
        <w:rPr>
          <w:spacing w:val="-3"/>
        </w:rPr>
        <w:t xml:space="preserve"> </w:t>
      </w:r>
      <w:r>
        <w:t>assault</w:t>
      </w:r>
      <w:r>
        <w:rPr>
          <w:spacing w:val="-5"/>
        </w:rPr>
        <w:t xml:space="preserve"> </w:t>
      </w:r>
      <w:r>
        <w:t>survivors</w:t>
      </w:r>
      <w:r>
        <w:rPr>
          <w:spacing w:val="-3"/>
        </w:rPr>
        <w:t xml:space="preserve"> </w:t>
      </w:r>
      <w:r>
        <w:t>have</w:t>
      </w:r>
      <w:r>
        <w:rPr>
          <w:spacing w:val="-3"/>
        </w:rPr>
        <w:t xml:space="preserve"> </w:t>
      </w:r>
      <w:r>
        <w:t>the</w:t>
      </w:r>
      <w:r>
        <w:rPr>
          <w:spacing w:val="-3"/>
        </w:rPr>
        <w:t xml:space="preserve"> </w:t>
      </w:r>
      <w:r>
        <w:t>right</w:t>
      </w:r>
      <w:r>
        <w:rPr>
          <w:spacing w:val="-6"/>
        </w:rPr>
        <w:t xml:space="preserve"> </w:t>
      </w:r>
      <w:r>
        <w:t>to</w:t>
      </w:r>
      <w:r>
        <w:rPr>
          <w:spacing w:val="-6"/>
        </w:rPr>
        <w:t xml:space="preserve"> </w:t>
      </w:r>
      <w:r>
        <w:t>make</w:t>
      </w:r>
      <w:r>
        <w:rPr>
          <w:spacing w:val="-3"/>
        </w:rPr>
        <w:t xml:space="preserve"> </w:t>
      </w:r>
      <w:r>
        <w:t>anonymous</w:t>
      </w:r>
      <w:r>
        <w:rPr>
          <w:spacing w:val="-3"/>
        </w:rPr>
        <w:t xml:space="preserve"> </w:t>
      </w:r>
      <w:r>
        <w:t>(third-party)</w:t>
      </w:r>
      <w:r>
        <w:rPr>
          <w:spacing w:val="-3"/>
        </w:rPr>
        <w:t xml:space="preserve"> </w:t>
      </w:r>
      <w:r>
        <w:t>reports to the Public Safety Department. However, third party reports may prevent the college and the Bloomington Police Department from actively investigating the criminal</w:t>
      </w:r>
      <w:r>
        <w:rPr>
          <w:spacing w:val="40"/>
        </w:rPr>
        <w:t xml:space="preserve"> </w:t>
      </w:r>
      <w:r>
        <w:rPr>
          <w:spacing w:val="-2"/>
        </w:rPr>
        <w:t>activity.</w:t>
      </w:r>
    </w:p>
    <w:p w14:paraId="7C548B95" w14:textId="77777777" w:rsidR="00CC4D78" w:rsidRDefault="00764361">
      <w:pPr>
        <w:pStyle w:val="BodyText"/>
        <w:spacing w:before="296"/>
        <w:ind w:right="1097"/>
      </w:pPr>
      <w:r>
        <w:t>The</w:t>
      </w:r>
      <w:r>
        <w:rPr>
          <w:spacing w:val="-3"/>
        </w:rPr>
        <w:t xml:space="preserve"> </w:t>
      </w:r>
      <w:r>
        <w:t>Public</w:t>
      </w:r>
      <w:r>
        <w:rPr>
          <w:spacing w:val="-3"/>
        </w:rPr>
        <w:t xml:space="preserve"> </w:t>
      </w:r>
      <w:r>
        <w:t>Safety</w:t>
      </w:r>
      <w:r>
        <w:rPr>
          <w:spacing w:val="-3"/>
        </w:rPr>
        <w:t xml:space="preserve"> </w:t>
      </w:r>
      <w:r>
        <w:t>Department</w:t>
      </w:r>
      <w:r>
        <w:rPr>
          <w:spacing w:val="-2"/>
        </w:rPr>
        <w:t xml:space="preserve"> </w:t>
      </w:r>
      <w:r>
        <w:t>maintains</w:t>
      </w:r>
      <w:r>
        <w:rPr>
          <w:spacing w:val="-3"/>
        </w:rPr>
        <w:t xml:space="preserve"> </w:t>
      </w:r>
      <w:r>
        <w:t>official</w:t>
      </w:r>
      <w:r>
        <w:rPr>
          <w:spacing w:val="-3"/>
        </w:rPr>
        <w:t xml:space="preserve"> </w:t>
      </w:r>
      <w:r>
        <w:t>records</w:t>
      </w:r>
      <w:r>
        <w:rPr>
          <w:spacing w:val="-3"/>
        </w:rPr>
        <w:t xml:space="preserve"> </w:t>
      </w:r>
      <w:r>
        <w:t>of</w:t>
      </w:r>
      <w:r>
        <w:rPr>
          <w:spacing w:val="-3"/>
        </w:rPr>
        <w:t xml:space="preserve"> </w:t>
      </w:r>
      <w:r>
        <w:t>reports</w:t>
      </w:r>
      <w:r>
        <w:rPr>
          <w:spacing w:val="-3"/>
        </w:rPr>
        <w:t xml:space="preserve"> </w:t>
      </w:r>
      <w:r>
        <w:t>of</w:t>
      </w:r>
      <w:r>
        <w:rPr>
          <w:spacing w:val="-3"/>
        </w:rPr>
        <w:t xml:space="preserve"> </w:t>
      </w:r>
      <w:r>
        <w:t>sexual</w:t>
      </w:r>
      <w:r>
        <w:rPr>
          <w:spacing w:val="-3"/>
        </w:rPr>
        <w:t xml:space="preserve"> </w:t>
      </w:r>
      <w:r>
        <w:t>assault,</w:t>
      </w:r>
      <w:r>
        <w:rPr>
          <w:spacing w:val="-5"/>
        </w:rPr>
        <w:t xml:space="preserve"> </w:t>
      </w:r>
      <w:r>
        <w:t>as</w:t>
      </w:r>
      <w:r>
        <w:rPr>
          <w:spacing w:val="-3"/>
        </w:rPr>
        <w:t xml:space="preserve"> </w:t>
      </w:r>
      <w:r>
        <w:t>is the case with all reported violations of the law. Students, faculty and staff are encouraged</w:t>
      </w:r>
      <w:r>
        <w:rPr>
          <w:spacing w:val="-4"/>
        </w:rPr>
        <w:t xml:space="preserve"> </w:t>
      </w:r>
      <w:r>
        <w:t>to</w:t>
      </w:r>
      <w:r>
        <w:rPr>
          <w:spacing w:val="-3"/>
        </w:rPr>
        <w:t xml:space="preserve"> </w:t>
      </w:r>
      <w:r>
        <w:t>contact</w:t>
      </w:r>
      <w:r>
        <w:rPr>
          <w:spacing w:val="-3"/>
        </w:rPr>
        <w:t xml:space="preserve"> </w:t>
      </w:r>
      <w:r>
        <w:t>the</w:t>
      </w:r>
      <w:r>
        <w:rPr>
          <w:spacing w:val="-2"/>
        </w:rPr>
        <w:t xml:space="preserve"> </w:t>
      </w:r>
      <w:r>
        <w:t>Public</w:t>
      </w:r>
      <w:r>
        <w:rPr>
          <w:spacing w:val="-3"/>
        </w:rPr>
        <w:t xml:space="preserve"> </w:t>
      </w:r>
      <w:r>
        <w:t>Safety</w:t>
      </w:r>
      <w:r>
        <w:rPr>
          <w:spacing w:val="-3"/>
        </w:rPr>
        <w:t xml:space="preserve"> </w:t>
      </w:r>
      <w:r>
        <w:t>Department</w:t>
      </w:r>
      <w:r>
        <w:rPr>
          <w:spacing w:val="-3"/>
        </w:rPr>
        <w:t xml:space="preserve"> </w:t>
      </w:r>
      <w:r>
        <w:t>to</w:t>
      </w:r>
      <w:r>
        <w:rPr>
          <w:spacing w:val="-3"/>
        </w:rPr>
        <w:t xml:space="preserve"> </w:t>
      </w:r>
      <w:r>
        <w:t>report</w:t>
      </w:r>
      <w:r>
        <w:rPr>
          <w:spacing w:val="-3"/>
        </w:rPr>
        <w:t xml:space="preserve"> </w:t>
      </w:r>
      <w:r>
        <w:t>any</w:t>
      </w:r>
      <w:r>
        <w:rPr>
          <w:spacing w:val="-3"/>
        </w:rPr>
        <w:t xml:space="preserve"> </w:t>
      </w:r>
      <w:r>
        <w:t>information</w:t>
      </w:r>
      <w:r>
        <w:rPr>
          <w:spacing w:val="-2"/>
        </w:rPr>
        <w:t xml:space="preserve"> </w:t>
      </w:r>
      <w:r>
        <w:t>regarding assaults. Each report will be logged as presented by the complainant. Appropriate criminal classifications will be determined after a review of all facts presented. If the Director of Public Safety (or designee) determines that a threat continues to exist for the campus community, information about the reported sexual assault will be reported to the campus community, whether reported by a sexual assault survivor or through a third-party report. As much detail as possible will be released to identify the assailant, such as location, date, time and other information that could identify the suspect. The Director will inform the campus community of the reported sexual assault by posting "Public Safety Alerts".</w:t>
      </w:r>
    </w:p>
    <w:p w14:paraId="527BD4FB" w14:textId="77777777" w:rsidR="00CC4D78" w:rsidRDefault="00764361">
      <w:pPr>
        <w:pStyle w:val="BodyText"/>
        <w:spacing w:before="1"/>
        <w:ind w:right="1088"/>
      </w:pPr>
      <w:r>
        <w:t>The college will take appropriate action to safeguard the survivor and, at</w:t>
      </w:r>
      <w:r>
        <w:rPr>
          <w:spacing w:val="-1"/>
        </w:rPr>
        <w:t xml:space="preserve"> </w:t>
      </w:r>
      <w:r>
        <w:t>the same time, protect the rights of the alleged perpetrator. If the survivor of a sexual assault requests, the</w:t>
      </w:r>
      <w:r>
        <w:rPr>
          <w:spacing w:val="-2"/>
        </w:rPr>
        <w:t xml:space="preserve"> </w:t>
      </w:r>
      <w:r>
        <w:t>college</w:t>
      </w:r>
      <w:r>
        <w:rPr>
          <w:spacing w:val="-5"/>
        </w:rPr>
        <w:t xml:space="preserve"> </w:t>
      </w:r>
      <w:r>
        <w:t>will</w:t>
      </w:r>
      <w:r>
        <w:rPr>
          <w:spacing w:val="-2"/>
        </w:rPr>
        <w:t xml:space="preserve"> </w:t>
      </w:r>
      <w:r>
        <w:t>attempt</w:t>
      </w:r>
      <w:r>
        <w:rPr>
          <w:spacing w:val="-2"/>
        </w:rPr>
        <w:t xml:space="preserve"> </w:t>
      </w:r>
      <w:r>
        <w:t>to</w:t>
      </w:r>
      <w:r>
        <w:rPr>
          <w:spacing w:val="-2"/>
        </w:rPr>
        <w:t xml:space="preserve"> </w:t>
      </w:r>
      <w:r>
        <w:t>provide,</w:t>
      </w:r>
      <w:r>
        <w:rPr>
          <w:spacing w:val="-2"/>
        </w:rPr>
        <w:t xml:space="preserve"> </w:t>
      </w:r>
      <w:r>
        <w:t>if</w:t>
      </w:r>
      <w:r>
        <w:rPr>
          <w:spacing w:val="-2"/>
        </w:rPr>
        <w:t xml:space="preserve"> </w:t>
      </w:r>
      <w:r>
        <w:t>reasonably</w:t>
      </w:r>
      <w:r>
        <w:rPr>
          <w:spacing w:val="-5"/>
        </w:rPr>
        <w:t xml:space="preserve"> </w:t>
      </w:r>
      <w:r>
        <w:t>available,</w:t>
      </w:r>
      <w:r>
        <w:rPr>
          <w:spacing w:val="-2"/>
        </w:rPr>
        <w:t xml:space="preserve"> </w:t>
      </w:r>
      <w:r>
        <w:t>an</w:t>
      </w:r>
      <w:r>
        <w:rPr>
          <w:spacing w:val="-1"/>
        </w:rPr>
        <w:t xml:space="preserve"> </w:t>
      </w:r>
      <w:r>
        <w:t>alternate</w:t>
      </w:r>
      <w:r>
        <w:rPr>
          <w:spacing w:val="-2"/>
        </w:rPr>
        <w:t xml:space="preserve"> </w:t>
      </w:r>
      <w:r>
        <w:t>or</w:t>
      </w:r>
      <w:r>
        <w:rPr>
          <w:spacing w:val="-3"/>
        </w:rPr>
        <w:t xml:space="preserve"> </w:t>
      </w:r>
      <w:r>
        <w:t>modified</w:t>
      </w:r>
      <w:r>
        <w:rPr>
          <w:spacing w:val="-5"/>
        </w:rPr>
        <w:t xml:space="preserve"> </w:t>
      </w:r>
      <w:r>
        <w:t>class schedule for the survivor. The college will normally not take any disciplinary action against a member of the campus community without a written complaint and the assistance of the complainant in the disciplinary process, unless the college determines there is a clear danger to the victim or the college community.</w:t>
      </w:r>
    </w:p>
    <w:p w14:paraId="73A672C7" w14:textId="77777777" w:rsidR="00CC4D78" w:rsidRDefault="00764361">
      <w:pPr>
        <w:pStyle w:val="Heading1"/>
        <w:spacing w:before="62"/>
      </w:pPr>
      <w:bookmarkStart w:id="25" w:name="_TOC_250006"/>
      <w:r>
        <w:t>Contacts</w:t>
      </w:r>
      <w:r>
        <w:rPr>
          <w:spacing w:val="-3"/>
        </w:rPr>
        <w:t xml:space="preserve"> </w:t>
      </w:r>
      <w:r>
        <w:t>for</w:t>
      </w:r>
      <w:r>
        <w:rPr>
          <w:spacing w:val="-4"/>
        </w:rPr>
        <w:t xml:space="preserve"> </w:t>
      </w:r>
      <w:r>
        <w:t>Victims</w:t>
      </w:r>
      <w:r>
        <w:rPr>
          <w:spacing w:val="-4"/>
        </w:rPr>
        <w:t xml:space="preserve"> </w:t>
      </w:r>
      <w:r>
        <w:t>of</w:t>
      </w:r>
      <w:r>
        <w:rPr>
          <w:spacing w:val="-5"/>
        </w:rPr>
        <w:t xml:space="preserve"> </w:t>
      </w:r>
      <w:r>
        <w:t>Sexual</w:t>
      </w:r>
      <w:r>
        <w:rPr>
          <w:spacing w:val="-4"/>
        </w:rPr>
        <w:t xml:space="preserve"> </w:t>
      </w:r>
      <w:bookmarkEnd w:id="25"/>
      <w:r>
        <w:rPr>
          <w:spacing w:val="-2"/>
        </w:rPr>
        <w:t>Assault</w:t>
      </w:r>
    </w:p>
    <w:p w14:paraId="538E3514" w14:textId="77777777" w:rsidR="00CC4D78" w:rsidRDefault="00764361">
      <w:pPr>
        <w:pStyle w:val="ListParagraph"/>
        <w:numPr>
          <w:ilvl w:val="0"/>
          <w:numId w:val="4"/>
        </w:numPr>
        <w:tabs>
          <w:tab w:val="left" w:pos="1800"/>
        </w:tabs>
        <w:spacing w:line="259" w:lineRule="exact"/>
      </w:pPr>
      <w:r>
        <w:t>Hennepin</w:t>
      </w:r>
      <w:r>
        <w:rPr>
          <w:spacing w:val="-5"/>
        </w:rPr>
        <w:t xml:space="preserve"> </w:t>
      </w:r>
      <w:r>
        <w:t>County</w:t>
      </w:r>
      <w:r>
        <w:rPr>
          <w:spacing w:val="-6"/>
        </w:rPr>
        <w:t xml:space="preserve"> </w:t>
      </w:r>
      <w:r>
        <w:t>Sexual</w:t>
      </w:r>
      <w:r>
        <w:rPr>
          <w:spacing w:val="-8"/>
        </w:rPr>
        <w:t xml:space="preserve"> </w:t>
      </w:r>
      <w:r>
        <w:t>Violence</w:t>
      </w:r>
      <w:r>
        <w:rPr>
          <w:spacing w:val="-6"/>
        </w:rPr>
        <w:t xml:space="preserve"> </w:t>
      </w:r>
      <w:r>
        <w:t>Center</w:t>
      </w:r>
      <w:r>
        <w:rPr>
          <w:spacing w:val="-5"/>
        </w:rPr>
        <w:t xml:space="preserve"> </w:t>
      </w:r>
      <w:r>
        <w:t>612-871-</w:t>
      </w:r>
      <w:r>
        <w:rPr>
          <w:spacing w:val="-4"/>
        </w:rPr>
        <w:t>5111</w:t>
      </w:r>
    </w:p>
    <w:p w14:paraId="1197129D" w14:textId="77777777" w:rsidR="00CC4D78" w:rsidRDefault="009E17EB">
      <w:pPr>
        <w:pStyle w:val="BodyText"/>
        <w:spacing w:line="296" w:lineRule="exact"/>
        <w:ind w:left="1800"/>
      </w:pPr>
      <w:hyperlink r:id="rId18">
        <w:r w:rsidR="00764361">
          <w:rPr>
            <w:color w:val="0000FF"/>
            <w:spacing w:val="-2"/>
            <w:u w:val="single" w:color="0000FF"/>
          </w:rPr>
          <w:t>http://sexualviolencecenter.org</w:t>
        </w:r>
      </w:hyperlink>
    </w:p>
    <w:p w14:paraId="6BB1DC69" w14:textId="77777777" w:rsidR="00CC4D78" w:rsidRDefault="00764361">
      <w:pPr>
        <w:pStyle w:val="ListParagraph"/>
        <w:numPr>
          <w:ilvl w:val="0"/>
          <w:numId w:val="4"/>
        </w:numPr>
        <w:tabs>
          <w:tab w:val="left" w:pos="1800"/>
        </w:tabs>
        <w:spacing w:before="1"/>
        <w:ind w:right="6309"/>
      </w:pPr>
      <w:r>
        <w:t>Cornerstone</w:t>
      </w:r>
      <w:r>
        <w:rPr>
          <w:spacing w:val="-14"/>
        </w:rPr>
        <w:t xml:space="preserve"> </w:t>
      </w:r>
      <w:r>
        <w:t xml:space="preserve">1-866-223-1111 </w:t>
      </w:r>
      <w:hyperlink r:id="rId19">
        <w:r>
          <w:rPr>
            <w:color w:val="0000FF"/>
            <w:spacing w:val="-2"/>
            <w:u w:val="single" w:color="0000FF"/>
          </w:rPr>
          <w:t>https://cornerstonemn.org</w:t>
        </w:r>
      </w:hyperlink>
    </w:p>
    <w:p w14:paraId="21619E02" w14:textId="77777777" w:rsidR="00CC4D78" w:rsidRDefault="00764361">
      <w:pPr>
        <w:pStyle w:val="ListParagraph"/>
        <w:numPr>
          <w:ilvl w:val="0"/>
          <w:numId w:val="4"/>
        </w:numPr>
        <w:tabs>
          <w:tab w:val="left" w:pos="1800"/>
        </w:tabs>
        <w:spacing w:line="296" w:lineRule="exact"/>
      </w:pPr>
      <w:r>
        <w:t>Crisis</w:t>
      </w:r>
      <w:r>
        <w:rPr>
          <w:spacing w:val="-3"/>
        </w:rPr>
        <w:t xml:space="preserve"> </w:t>
      </w:r>
      <w:r>
        <w:t>Connection</w:t>
      </w:r>
      <w:r>
        <w:rPr>
          <w:spacing w:val="-4"/>
        </w:rPr>
        <w:t xml:space="preserve"> </w:t>
      </w:r>
      <w:r>
        <w:t>–</w:t>
      </w:r>
      <w:r>
        <w:rPr>
          <w:spacing w:val="-2"/>
        </w:rPr>
        <w:t xml:space="preserve"> </w:t>
      </w:r>
      <w:r>
        <w:t>24</w:t>
      </w:r>
      <w:r>
        <w:rPr>
          <w:spacing w:val="-6"/>
        </w:rPr>
        <w:t xml:space="preserve"> </w:t>
      </w:r>
      <w:r>
        <w:t>Hour</w:t>
      </w:r>
      <w:r>
        <w:rPr>
          <w:spacing w:val="-3"/>
        </w:rPr>
        <w:t xml:space="preserve"> </w:t>
      </w:r>
      <w:r>
        <w:t>Crisis</w:t>
      </w:r>
      <w:r>
        <w:rPr>
          <w:spacing w:val="-3"/>
        </w:rPr>
        <w:t xml:space="preserve"> </w:t>
      </w:r>
      <w:r>
        <w:t>Line</w:t>
      </w:r>
      <w:r>
        <w:rPr>
          <w:spacing w:val="-5"/>
        </w:rPr>
        <w:t xml:space="preserve"> </w:t>
      </w:r>
      <w:r>
        <w:t>612-379-</w:t>
      </w:r>
      <w:r>
        <w:rPr>
          <w:spacing w:val="-4"/>
        </w:rPr>
        <w:t>6363</w:t>
      </w:r>
    </w:p>
    <w:p w14:paraId="38F781ED" w14:textId="77777777" w:rsidR="00CC4D78" w:rsidRDefault="00CC4D78">
      <w:pPr>
        <w:pStyle w:val="ListParagraph"/>
        <w:spacing w:line="296" w:lineRule="exact"/>
        <w:sectPr w:rsidR="00CC4D78">
          <w:pgSz w:w="12240" w:h="15840"/>
          <w:pgMar w:top="1440" w:right="720" w:bottom="1540" w:left="720" w:header="0" w:footer="1340" w:gutter="0"/>
          <w:cols w:space="720"/>
        </w:sectPr>
      </w:pPr>
    </w:p>
    <w:p w14:paraId="0A403AB7" w14:textId="77777777" w:rsidR="00CC4D78" w:rsidRDefault="00764361">
      <w:pPr>
        <w:pStyle w:val="ListParagraph"/>
        <w:numPr>
          <w:ilvl w:val="0"/>
          <w:numId w:val="4"/>
        </w:numPr>
        <w:tabs>
          <w:tab w:val="left" w:pos="1800"/>
        </w:tabs>
        <w:spacing w:before="62"/>
      </w:pPr>
      <w:r>
        <w:lastRenderedPageBreak/>
        <w:t>Sexual</w:t>
      </w:r>
      <w:r>
        <w:rPr>
          <w:spacing w:val="-9"/>
        </w:rPr>
        <w:t xml:space="preserve"> </w:t>
      </w:r>
      <w:r>
        <w:t>Assault</w:t>
      </w:r>
      <w:r>
        <w:rPr>
          <w:spacing w:val="-4"/>
        </w:rPr>
        <w:t xml:space="preserve"> </w:t>
      </w:r>
      <w:r>
        <w:t>Resource</w:t>
      </w:r>
      <w:r>
        <w:rPr>
          <w:spacing w:val="-6"/>
        </w:rPr>
        <w:t xml:space="preserve"> </w:t>
      </w:r>
      <w:r>
        <w:t>Services</w:t>
      </w:r>
      <w:r>
        <w:rPr>
          <w:spacing w:val="-4"/>
        </w:rPr>
        <w:t xml:space="preserve"> </w:t>
      </w:r>
      <w:r>
        <w:t>612-873-</w:t>
      </w:r>
      <w:r>
        <w:rPr>
          <w:spacing w:val="-4"/>
        </w:rPr>
        <w:t>5832</w:t>
      </w:r>
    </w:p>
    <w:p w14:paraId="5D193B3F" w14:textId="77777777" w:rsidR="00CC4D78" w:rsidRDefault="00764361">
      <w:pPr>
        <w:spacing w:before="40" w:line="608" w:lineRule="exact"/>
        <w:ind w:left="1080"/>
        <w:rPr>
          <w:rFonts w:ascii="Garamond"/>
          <w:b/>
          <w:sz w:val="28"/>
        </w:rPr>
      </w:pPr>
      <w:r>
        <w:rPr>
          <w:rFonts w:ascii="Garamond"/>
          <w:b/>
          <w:sz w:val="28"/>
        </w:rPr>
        <w:t>On</w:t>
      </w:r>
      <w:r>
        <w:rPr>
          <w:rFonts w:ascii="Garamond"/>
          <w:b/>
          <w:spacing w:val="-5"/>
          <w:sz w:val="28"/>
        </w:rPr>
        <w:t xml:space="preserve"> </w:t>
      </w:r>
      <w:r>
        <w:rPr>
          <w:rFonts w:ascii="Garamond"/>
          <w:b/>
          <w:sz w:val="28"/>
        </w:rPr>
        <w:t>Campus</w:t>
      </w:r>
      <w:r>
        <w:rPr>
          <w:rFonts w:ascii="Garamond"/>
          <w:b/>
          <w:spacing w:val="-3"/>
          <w:sz w:val="28"/>
        </w:rPr>
        <w:t xml:space="preserve"> </w:t>
      </w:r>
      <w:r>
        <w:rPr>
          <w:rFonts w:ascii="Garamond"/>
          <w:b/>
          <w:sz w:val="28"/>
        </w:rPr>
        <w:t>Contacts</w:t>
      </w:r>
      <w:r>
        <w:rPr>
          <w:rFonts w:ascii="Garamond"/>
          <w:b/>
          <w:spacing w:val="-4"/>
          <w:sz w:val="28"/>
        </w:rPr>
        <w:t xml:space="preserve"> </w:t>
      </w:r>
      <w:r>
        <w:rPr>
          <w:rFonts w:ascii="Garamond"/>
          <w:b/>
          <w:sz w:val="28"/>
        </w:rPr>
        <w:t>for</w:t>
      </w:r>
      <w:r>
        <w:rPr>
          <w:rFonts w:ascii="Garamond"/>
          <w:b/>
          <w:spacing w:val="-4"/>
          <w:sz w:val="28"/>
        </w:rPr>
        <w:t xml:space="preserve"> </w:t>
      </w:r>
      <w:r>
        <w:rPr>
          <w:rFonts w:ascii="Garamond"/>
          <w:b/>
          <w:sz w:val="28"/>
        </w:rPr>
        <w:t>Victims</w:t>
      </w:r>
      <w:r>
        <w:rPr>
          <w:rFonts w:ascii="Garamond"/>
          <w:b/>
          <w:spacing w:val="-3"/>
          <w:sz w:val="28"/>
        </w:rPr>
        <w:t xml:space="preserve"> </w:t>
      </w:r>
      <w:r>
        <w:rPr>
          <w:rFonts w:ascii="Garamond"/>
          <w:b/>
          <w:sz w:val="28"/>
        </w:rPr>
        <w:t>of</w:t>
      </w:r>
      <w:r>
        <w:rPr>
          <w:rFonts w:ascii="Garamond"/>
          <w:b/>
          <w:spacing w:val="-5"/>
          <w:sz w:val="28"/>
        </w:rPr>
        <w:t xml:space="preserve"> </w:t>
      </w:r>
      <w:r>
        <w:rPr>
          <w:rFonts w:ascii="Garamond"/>
          <w:b/>
          <w:sz w:val="28"/>
        </w:rPr>
        <w:t>Sexual</w:t>
      </w:r>
      <w:r>
        <w:rPr>
          <w:rFonts w:ascii="Garamond"/>
          <w:b/>
          <w:spacing w:val="-4"/>
          <w:sz w:val="28"/>
        </w:rPr>
        <w:t xml:space="preserve"> </w:t>
      </w:r>
      <w:r>
        <w:rPr>
          <w:rFonts w:ascii="Garamond"/>
          <w:b/>
          <w:spacing w:val="-2"/>
          <w:sz w:val="28"/>
        </w:rPr>
        <w:t>Assault</w:t>
      </w:r>
    </w:p>
    <w:p w14:paraId="2C02C5A4" w14:textId="77777777" w:rsidR="00CC4D78" w:rsidRDefault="00764361">
      <w:pPr>
        <w:pStyle w:val="BodyText"/>
        <w:spacing w:line="259" w:lineRule="exact"/>
      </w:pPr>
      <w:r>
        <w:t>For</w:t>
      </w:r>
      <w:r>
        <w:rPr>
          <w:spacing w:val="-7"/>
        </w:rPr>
        <w:t xml:space="preserve"> </w:t>
      </w:r>
      <w:r>
        <w:t>Threats,</w:t>
      </w:r>
      <w:r>
        <w:rPr>
          <w:spacing w:val="-4"/>
        </w:rPr>
        <w:t xml:space="preserve"> </w:t>
      </w:r>
      <w:r>
        <w:t>Stalking,</w:t>
      </w:r>
      <w:r>
        <w:rPr>
          <w:spacing w:val="-6"/>
        </w:rPr>
        <w:t xml:space="preserve"> </w:t>
      </w:r>
      <w:r>
        <w:t>and</w:t>
      </w:r>
      <w:r>
        <w:rPr>
          <w:spacing w:val="-3"/>
        </w:rPr>
        <w:t xml:space="preserve"> </w:t>
      </w:r>
      <w:r>
        <w:t>Assault</w:t>
      </w:r>
      <w:r>
        <w:rPr>
          <w:spacing w:val="-4"/>
        </w:rPr>
        <w:t xml:space="preserve"> </w:t>
      </w:r>
      <w:r>
        <w:t>Complaints:</w:t>
      </w:r>
      <w:r>
        <w:rPr>
          <w:spacing w:val="-4"/>
        </w:rPr>
        <w:t xml:space="preserve"> </w:t>
      </w:r>
      <w:r>
        <w:t>Contact</w:t>
      </w:r>
      <w:r>
        <w:rPr>
          <w:spacing w:val="-3"/>
        </w:rPr>
        <w:t xml:space="preserve"> </w:t>
      </w:r>
      <w:r>
        <w:t>the</w:t>
      </w:r>
      <w:r>
        <w:rPr>
          <w:spacing w:val="-4"/>
        </w:rPr>
        <w:t xml:space="preserve"> </w:t>
      </w:r>
      <w:r>
        <w:t>Public</w:t>
      </w:r>
      <w:r>
        <w:rPr>
          <w:spacing w:val="-3"/>
        </w:rPr>
        <w:t xml:space="preserve"> </w:t>
      </w:r>
      <w:r>
        <w:t>Safety</w:t>
      </w:r>
      <w:r>
        <w:rPr>
          <w:spacing w:val="-6"/>
        </w:rPr>
        <w:t xml:space="preserve"> </w:t>
      </w:r>
      <w:r>
        <w:rPr>
          <w:spacing w:val="-2"/>
        </w:rPr>
        <w:t>Department,</w:t>
      </w:r>
    </w:p>
    <w:p w14:paraId="0164F1AF" w14:textId="77777777" w:rsidR="00CC4D78" w:rsidRDefault="00764361">
      <w:pPr>
        <w:pStyle w:val="BodyText"/>
        <w:spacing w:before="1"/>
        <w:ind w:right="1295"/>
      </w:pPr>
      <w:r>
        <w:t>located</w:t>
      </w:r>
      <w:r>
        <w:rPr>
          <w:spacing w:val="-3"/>
        </w:rPr>
        <w:t xml:space="preserve"> </w:t>
      </w:r>
      <w:r>
        <w:t>in</w:t>
      </w:r>
      <w:r>
        <w:rPr>
          <w:spacing w:val="-2"/>
        </w:rPr>
        <w:t xml:space="preserve"> </w:t>
      </w:r>
      <w:r>
        <w:t>F1250,</w:t>
      </w:r>
      <w:r>
        <w:rPr>
          <w:spacing w:val="-3"/>
        </w:rPr>
        <w:t xml:space="preserve"> </w:t>
      </w:r>
      <w:r>
        <w:t>or</w:t>
      </w:r>
      <w:r>
        <w:rPr>
          <w:spacing w:val="-5"/>
        </w:rPr>
        <w:t xml:space="preserve"> </w:t>
      </w:r>
      <w:r>
        <w:t>by</w:t>
      </w:r>
      <w:r>
        <w:rPr>
          <w:spacing w:val="-3"/>
        </w:rPr>
        <w:t xml:space="preserve"> </w:t>
      </w:r>
      <w:r>
        <w:t>calling</w:t>
      </w:r>
      <w:r>
        <w:rPr>
          <w:spacing w:val="-3"/>
        </w:rPr>
        <w:t xml:space="preserve"> </w:t>
      </w:r>
      <w:r>
        <w:t>(952)358-8280.</w:t>
      </w:r>
      <w:r>
        <w:rPr>
          <w:spacing w:val="-3"/>
        </w:rPr>
        <w:t xml:space="preserve"> </w:t>
      </w:r>
      <w:r>
        <w:t>The</w:t>
      </w:r>
      <w:r>
        <w:rPr>
          <w:spacing w:val="-6"/>
        </w:rPr>
        <w:t xml:space="preserve"> </w:t>
      </w:r>
      <w:r>
        <w:t>local</w:t>
      </w:r>
      <w:r>
        <w:rPr>
          <w:spacing w:val="-3"/>
        </w:rPr>
        <w:t xml:space="preserve"> </w:t>
      </w:r>
      <w:r>
        <w:t>police</w:t>
      </w:r>
      <w:r>
        <w:rPr>
          <w:spacing w:val="-3"/>
        </w:rPr>
        <w:t xml:space="preserve"> </w:t>
      </w:r>
      <w:r>
        <w:t>may</w:t>
      </w:r>
      <w:r>
        <w:rPr>
          <w:spacing w:val="-4"/>
        </w:rPr>
        <w:t xml:space="preserve"> </w:t>
      </w:r>
      <w:r>
        <w:t>be</w:t>
      </w:r>
      <w:r>
        <w:rPr>
          <w:spacing w:val="-3"/>
        </w:rPr>
        <w:t xml:space="preserve"> </w:t>
      </w:r>
      <w:r>
        <w:t>contacted</w:t>
      </w:r>
      <w:r>
        <w:rPr>
          <w:spacing w:val="-3"/>
        </w:rPr>
        <w:t xml:space="preserve"> </w:t>
      </w:r>
      <w:r>
        <w:t>by calling 911.</w:t>
      </w:r>
    </w:p>
    <w:p w14:paraId="18987688" w14:textId="77777777" w:rsidR="00CC4D78" w:rsidRDefault="00764361">
      <w:pPr>
        <w:pStyle w:val="BodyText"/>
        <w:spacing w:before="296"/>
      </w:pPr>
      <w:r>
        <w:t>Campus</w:t>
      </w:r>
      <w:r>
        <w:rPr>
          <w:spacing w:val="-7"/>
        </w:rPr>
        <w:t xml:space="preserve"> </w:t>
      </w:r>
      <w:r>
        <w:t>contacts</w:t>
      </w:r>
      <w:r>
        <w:rPr>
          <w:spacing w:val="-5"/>
        </w:rPr>
        <w:t xml:space="preserve"> </w:t>
      </w:r>
      <w:r>
        <w:t>for</w:t>
      </w:r>
      <w:r>
        <w:rPr>
          <w:spacing w:val="-7"/>
        </w:rPr>
        <w:t xml:space="preserve"> </w:t>
      </w:r>
      <w:r>
        <w:t>Support,</w:t>
      </w:r>
      <w:r>
        <w:rPr>
          <w:spacing w:val="-5"/>
        </w:rPr>
        <w:t xml:space="preserve"> </w:t>
      </w:r>
      <w:r>
        <w:t>Assistance,</w:t>
      </w:r>
      <w:r>
        <w:rPr>
          <w:spacing w:val="-5"/>
        </w:rPr>
        <w:t xml:space="preserve"> </w:t>
      </w:r>
      <w:r>
        <w:t>and</w:t>
      </w:r>
      <w:r>
        <w:rPr>
          <w:spacing w:val="-5"/>
        </w:rPr>
        <w:t xml:space="preserve"> </w:t>
      </w:r>
      <w:r>
        <w:t>Referral</w:t>
      </w:r>
      <w:r>
        <w:rPr>
          <w:spacing w:val="-3"/>
        </w:rPr>
        <w:t xml:space="preserve"> </w:t>
      </w:r>
      <w:r>
        <w:rPr>
          <w:spacing w:val="-2"/>
        </w:rPr>
        <w:t>include:</w:t>
      </w:r>
    </w:p>
    <w:p w14:paraId="2C07FC7A" w14:textId="77777777" w:rsidR="00CC4D78" w:rsidRDefault="00764361">
      <w:pPr>
        <w:pStyle w:val="ListParagraph"/>
        <w:numPr>
          <w:ilvl w:val="0"/>
          <w:numId w:val="4"/>
        </w:numPr>
        <w:tabs>
          <w:tab w:val="left" w:pos="1800"/>
        </w:tabs>
        <w:spacing w:before="217"/>
        <w:ind w:right="3358"/>
      </w:pPr>
      <w:r>
        <w:t>Amy</w:t>
      </w:r>
      <w:r>
        <w:rPr>
          <w:spacing w:val="-7"/>
        </w:rPr>
        <w:t xml:space="preserve"> </w:t>
      </w:r>
      <w:r>
        <w:t>Wagner,</w:t>
      </w:r>
      <w:r>
        <w:rPr>
          <w:spacing w:val="-6"/>
        </w:rPr>
        <w:t xml:space="preserve"> </w:t>
      </w:r>
      <w:r>
        <w:t>Licensed</w:t>
      </w:r>
      <w:r>
        <w:rPr>
          <w:spacing w:val="-9"/>
        </w:rPr>
        <w:t xml:space="preserve"> </w:t>
      </w:r>
      <w:r>
        <w:t>Psychologist,</w:t>
      </w:r>
      <w:r>
        <w:rPr>
          <w:spacing w:val="-6"/>
        </w:rPr>
        <w:t xml:space="preserve"> </w:t>
      </w:r>
      <w:r>
        <w:t>952-358-9356,</w:t>
      </w:r>
      <w:r>
        <w:rPr>
          <w:spacing w:val="-6"/>
        </w:rPr>
        <w:t xml:space="preserve"> </w:t>
      </w:r>
      <w:r>
        <w:t xml:space="preserve">C1140 </w:t>
      </w:r>
      <w:hyperlink r:id="rId20">
        <w:r>
          <w:rPr>
            <w:color w:val="0000FF"/>
            <w:spacing w:val="-2"/>
            <w:u w:val="single" w:color="0000FF"/>
          </w:rPr>
          <w:t>amy.wagner@normandale.edu</w:t>
        </w:r>
      </w:hyperlink>
    </w:p>
    <w:p w14:paraId="496D94B9" w14:textId="77777777" w:rsidR="00CC4D78" w:rsidRDefault="00764361">
      <w:pPr>
        <w:pStyle w:val="ListParagraph"/>
        <w:numPr>
          <w:ilvl w:val="0"/>
          <w:numId w:val="4"/>
        </w:numPr>
        <w:tabs>
          <w:tab w:val="left" w:pos="1800"/>
        </w:tabs>
        <w:spacing w:before="216"/>
        <w:ind w:right="4662"/>
      </w:pPr>
      <w:r>
        <w:t>Paul</w:t>
      </w:r>
      <w:r>
        <w:rPr>
          <w:spacing w:val="-9"/>
        </w:rPr>
        <w:t xml:space="preserve"> </w:t>
      </w:r>
      <w:proofErr w:type="spellStart"/>
      <w:r>
        <w:t>Harlos</w:t>
      </w:r>
      <w:proofErr w:type="spellEnd"/>
      <w:r>
        <w:t>,</w:t>
      </w:r>
      <w:r>
        <w:rPr>
          <w:spacing w:val="-8"/>
        </w:rPr>
        <w:t xml:space="preserve"> </w:t>
      </w:r>
      <w:r>
        <w:t>Counselor,</w:t>
      </w:r>
      <w:r>
        <w:rPr>
          <w:spacing w:val="-10"/>
        </w:rPr>
        <w:t xml:space="preserve"> </w:t>
      </w:r>
      <w:r>
        <w:t>952-358-8254,</w:t>
      </w:r>
      <w:r>
        <w:rPr>
          <w:spacing w:val="-8"/>
        </w:rPr>
        <w:t xml:space="preserve"> </w:t>
      </w:r>
      <w:r>
        <w:t xml:space="preserve">C1137 </w:t>
      </w:r>
      <w:hyperlink r:id="rId21">
        <w:r>
          <w:rPr>
            <w:color w:val="0000FF"/>
            <w:spacing w:val="-2"/>
            <w:u w:val="single" w:color="0000FF"/>
          </w:rPr>
          <w:t>paul.harlos@normandale.edu</w:t>
        </w:r>
      </w:hyperlink>
    </w:p>
    <w:p w14:paraId="0BEF487A" w14:textId="77777777" w:rsidR="00CC4D78" w:rsidRDefault="00764361">
      <w:pPr>
        <w:pStyle w:val="ListParagraph"/>
        <w:numPr>
          <w:ilvl w:val="0"/>
          <w:numId w:val="4"/>
        </w:numPr>
        <w:tabs>
          <w:tab w:val="left" w:pos="1800"/>
        </w:tabs>
        <w:spacing w:before="215"/>
        <w:ind w:right="4443"/>
      </w:pPr>
      <w:r>
        <w:t>Frances</w:t>
      </w:r>
      <w:r>
        <w:rPr>
          <w:spacing w:val="-8"/>
        </w:rPr>
        <w:t xml:space="preserve"> </w:t>
      </w:r>
      <w:r>
        <w:t>Bland,</w:t>
      </w:r>
      <w:r>
        <w:rPr>
          <w:spacing w:val="-10"/>
        </w:rPr>
        <w:t xml:space="preserve"> </w:t>
      </w:r>
      <w:r>
        <w:t>Counselor,</w:t>
      </w:r>
      <w:r>
        <w:rPr>
          <w:spacing w:val="-8"/>
        </w:rPr>
        <w:t xml:space="preserve"> </w:t>
      </w:r>
      <w:r>
        <w:t>952-358-8259,</w:t>
      </w:r>
      <w:r>
        <w:rPr>
          <w:spacing w:val="-8"/>
        </w:rPr>
        <w:t xml:space="preserve"> </w:t>
      </w:r>
      <w:r>
        <w:t xml:space="preserve">C1133 </w:t>
      </w:r>
      <w:hyperlink r:id="rId22">
        <w:r>
          <w:rPr>
            <w:color w:val="0000FF"/>
            <w:spacing w:val="-2"/>
            <w:u w:val="single" w:color="0000FF"/>
          </w:rPr>
          <w:t>Frances.bland@normandale.edu</w:t>
        </w:r>
      </w:hyperlink>
    </w:p>
    <w:p w14:paraId="75BC2238" w14:textId="77777777" w:rsidR="00CC4D78" w:rsidRDefault="00764361">
      <w:pPr>
        <w:pStyle w:val="ListParagraph"/>
        <w:numPr>
          <w:ilvl w:val="0"/>
          <w:numId w:val="4"/>
        </w:numPr>
        <w:tabs>
          <w:tab w:val="left" w:pos="1800"/>
        </w:tabs>
        <w:spacing w:before="215"/>
        <w:ind w:right="4549"/>
      </w:pPr>
      <w:r>
        <w:t>Valerie</w:t>
      </w:r>
      <w:r>
        <w:rPr>
          <w:spacing w:val="-8"/>
        </w:rPr>
        <w:t xml:space="preserve"> </w:t>
      </w:r>
      <w:r>
        <w:t>Dean,</w:t>
      </w:r>
      <w:r>
        <w:rPr>
          <w:spacing w:val="-8"/>
        </w:rPr>
        <w:t xml:space="preserve"> </w:t>
      </w:r>
      <w:r>
        <w:t>Counselor,</w:t>
      </w:r>
      <w:r>
        <w:rPr>
          <w:spacing w:val="-8"/>
        </w:rPr>
        <w:t xml:space="preserve"> </w:t>
      </w:r>
      <w:r>
        <w:t>952-358-8253,</w:t>
      </w:r>
      <w:r>
        <w:rPr>
          <w:spacing w:val="-8"/>
        </w:rPr>
        <w:t xml:space="preserve"> </w:t>
      </w:r>
      <w:r>
        <w:t xml:space="preserve">C1135 </w:t>
      </w:r>
      <w:hyperlink r:id="rId23">
        <w:r>
          <w:rPr>
            <w:color w:val="0000FF"/>
            <w:spacing w:val="-2"/>
            <w:u w:val="single" w:color="0000FF"/>
          </w:rPr>
          <w:t>Valerie.dean@normandale.edu</w:t>
        </w:r>
      </w:hyperlink>
    </w:p>
    <w:p w14:paraId="4D79BD7F" w14:textId="77777777" w:rsidR="00CC4D78" w:rsidRDefault="00CC4D78">
      <w:pPr>
        <w:pStyle w:val="BodyText"/>
        <w:ind w:left="0"/>
      </w:pPr>
    </w:p>
    <w:p w14:paraId="5267946A" w14:textId="77777777" w:rsidR="00CC4D78" w:rsidRDefault="00764361">
      <w:pPr>
        <w:pStyle w:val="ListParagraph"/>
        <w:numPr>
          <w:ilvl w:val="0"/>
          <w:numId w:val="4"/>
        </w:numPr>
        <w:tabs>
          <w:tab w:val="left" w:pos="1800"/>
        </w:tabs>
        <w:ind w:right="4371"/>
      </w:pPr>
      <w:r>
        <w:t>Kristin</w:t>
      </w:r>
      <w:r>
        <w:rPr>
          <w:spacing w:val="-8"/>
        </w:rPr>
        <w:t xml:space="preserve"> </w:t>
      </w:r>
      <w:r>
        <w:t>Cooper,</w:t>
      </w:r>
      <w:r>
        <w:rPr>
          <w:spacing w:val="-9"/>
        </w:rPr>
        <w:t xml:space="preserve"> </w:t>
      </w:r>
      <w:r>
        <w:t>Counselor,</w:t>
      </w:r>
      <w:r>
        <w:rPr>
          <w:spacing w:val="-9"/>
        </w:rPr>
        <w:t xml:space="preserve"> </w:t>
      </w:r>
      <w:r>
        <w:t>952-358-8807,</w:t>
      </w:r>
      <w:r>
        <w:rPr>
          <w:spacing w:val="-9"/>
        </w:rPr>
        <w:t xml:space="preserve"> </w:t>
      </w:r>
      <w:r>
        <w:t xml:space="preserve">C1139 </w:t>
      </w:r>
      <w:hyperlink r:id="rId24">
        <w:r>
          <w:rPr>
            <w:color w:val="0000FF"/>
            <w:spacing w:val="-2"/>
            <w:u w:val="single" w:color="0000FF"/>
          </w:rPr>
          <w:t>Kristin.cooper@normandale.edu</w:t>
        </w:r>
      </w:hyperlink>
    </w:p>
    <w:p w14:paraId="6AB59A32" w14:textId="77777777" w:rsidR="00CC4D78" w:rsidRDefault="00CC4D78">
      <w:pPr>
        <w:pStyle w:val="BodyText"/>
        <w:ind w:left="0"/>
      </w:pPr>
    </w:p>
    <w:p w14:paraId="53E95B63" w14:textId="77777777" w:rsidR="00CC4D78" w:rsidRDefault="00764361">
      <w:pPr>
        <w:pStyle w:val="ListParagraph"/>
        <w:numPr>
          <w:ilvl w:val="0"/>
          <w:numId w:val="4"/>
        </w:numPr>
        <w:tabs>
          <w:tab w:val="left" w:pos="1800"/>
        </w:tabs>
        <w:ind w:right="4108"/>
      </w:pPr>
      <w:r>
        <w:t>Shannon</w:t>
      </w:r>
      <w:r>
        <w:rPr>
          <w:spacing w:val="-8"/>
        </w:rPr>
        <w:t xml:space="preserve"> </w:t>
      </w:r>
      <w:r>
        <w:t>Schenck,</w:t>
      </w:r>
      <w:r>
        <w:rPr>
          <w:spacing w:val="-9"/>
        </w:rPr>
        <w:t xml:space="preserve"> </w:t>
      </w:r>
      <w:r>
        <w:t>Counselor,</w:t>
      </w:r>
      <w:r>
        <w:rPr>
          <w:spacing w:val="-9"/>
        </w:rPr>
        <w:t xml:space="preserve"> </w:t>
      </w:r>
      <w:r>
        <w:t>952-358-9470,</w:t>
      </w:r>
      <w:r>
        <w:rPr>
          <w:spacing w:val="-9"/>
        </w:rPr>
        <w:t xml:space="preserve"> </w:t>
      </w:r>
      <w:r>
        <w:t xml:space="preserve">C1138 </w:t>
      </w:r>
      <w:hyperlink r:id="rId25">
        <w:r>
          <w:rPr>
            <w:color w:val="0000FF"/>
            <w:spacing w:val="-2"/>
            <w:u w:val="single" w:color="0000FF"/>
          </w:rPr>
          <w:t>shannon.schenck@normandale.edu</w:t>
        </w:r>
      </w:hyperlink>
    </w:p>
    <w:p w14:paraId="3A63BC08" w14:textId="77777777" w:rsidR="00CC4D78" w:rsidRDefault="00CC4D78">
      <w:pPr>
        <w:pStyle w:val="BodyText"/>
        <w:ind w:left="0"/>
        <w:rPr>
          <w:sz w:val="28"/>
        </w:rPr>
      </w:pPr>
    </w:p>
    <w:p w14:paraId="1F315B4C" w14:textId="77777777" w:rsidR="00CC4D78" w:rsidRDefault="00764361">
      <w:pPr>
        <w:pStyle w:val="Heading1"/>
        <w:spacing w:line="607" w:lineRule="exact"/>
      </w:pPr>
      <w:bookmarkStart w:id="26" w:name="_TOC_250005"/>
      <w:r>
        <w:t>Sexual</w:t>
      </w:r>
      <w:r>
        <w:rPr>
          <w:spacing w:val="-6"/>
        </w:rPr>
        <w:t xml:space="preserve"> </w:t>
      </w:r>
      <w:r>
        <w:t>Violence</w:t>
      </w:r>
      <w:r>
        <w:rPr>
          <w:spacing w:val="-5"/>
        </w:rPr>
        <w:t xml:space="preserve"> </w:t>
      </w:r>
      <w:r>
        <w:t>Policy</w:t>
      </w:r>
      <w:r>
        <w:rPr>
          <w:spacing w:val="-5"/>
        </w:rPr>
        <w:t xml:space="preserve"> </w:t>
      </w:r>
      <w:bookmarkEnd w:id="26"/>
      <w:r>
        <w:rPr>
          <w:spacing w:val="-2"/>
        </w:rPr>
        <w:t>Statement</w:t>
      </w:r>
    </w:p>
    <w:p w14:paraId="438824A9" w14:textId="77777777" w:rsidR="00CC4D78" w:rsidRDefault="00764361">
      <w:pPr>
        <w:pStyle w:val="BodyText"/>
        <w:spacing w:line="258" w:lineRule="exact"/>
      </w:pPr>
      <w:r>
        <w:t>Sexual</w:t>
      </w:r>
      <w:r>
        <w:rPr>
          <w:spacing w:val="-6"/>
        </w:rPr>
        <w:t xml:space="preserve"> </w:t>
      </w:r>
      <w:r>
        <w:t>Violence</w:t>
      </w:r>
      <w:r>
        <w:rPr>
          <w:spacing w:val="-5"/>
        </w:rPr>
        <w:t xml:space="preserve"> </w:t>
      </w:r>
      <w:r>
        <w:t>is</w:t>
      </w:r>
      <w:r>
        <w:rPr>
          <w:spacing w:val="-4"/>
        </w:rPr>
        <w:t xml:space="preserve"> </w:t>
      </w:r>
      <w:r>
        <w:t>an</w:t>
      </w:r>
      <w:r>
        <w:rPr>
          <w:spacing w:val="-2"/>
        </w:rPr>
        <w:t xml:space="preserve"> </w:t>
      </w:r>
      <w:r>
        <w:t>intolerable</w:t>
      </w:r>
      <w:r>
        <w:rPr>
          <w:spacing w:val="-4"/>
        </w:rPr>
        <w:t xml:space="preserve"> </w:t>
      </w:r>
      <w:r>
        <w:t>intrusion</w:t>
      </w:r>
      <w:r>
        <w:rPr>
          <w:spacing w:val="-2"/>
        </w:rPr>
        <w:t xml:space="preserve"> </w:t>
      </w:r>
      <w:r>
        <w:t>into</w:t>
      </w:r>
      <w:r>
        <w:rPr>
          <w:spacing w:val="-4"/>
        </w:rPr>
        <w:t xml:space="preserve"> </w:t>
      </w:r>
      <w:r>
        <w:t>the</w:t>
      </w:r>
      <w:r>
        <w:rPr>
          <w:spacing w:val="-3"/>
        </w:rPr>
        <w:t xml:space="preserve"> </w:t>
      </w:r>
      <w:r>
        <w:t>most</w:t>
      </w:r>
      <w:r>
        <w:rPr>
          <w:spacing w:val="-4"/>
        </w:rPr>
        <w:t xml:space="preserve"> </w:t>
      </w:r>
      <w:r>
        <w:t>personal</w:t>
      </w:r>
      <w:r>
        <w:rPr>
          <w:spacing w:val="-3"/>
        </w:rPr>
        <w:t xml:space="preserve"> </w:t>
      </w:r>
      <w:r>
        <w:t>and</w:t>
      </w:r>
      <w:r>
        <w:rPr>
          <w:spacing w:val="-4"/>
        </w:rPr>
        <w:t xml:space="preserve"> </w:t>
      </w:r>
      <w:r>
        <w:t>private</w:t>
      </w:r>
      <w:r>
        <w:rPr>
          <w:spacing w:val="-3"/>
        </w:rPr>
        <w:t xml:space="preserve"> </w:t>
      </w:r>
      <w:r>
        <w:t>rights</w:t>
      </w:r>
      <w:r>
        <w:rPr>
          <w:spacing w:val="-6"/>
        </w:rPr>
        <w:t xml:space="preserve"> </w:t>
      </w:r>
      <w:r>
        <w:rPr>
          <w:spacing w:val="-5"/>
        </w:rPr>
        <w:t>of</w:t>
      </w:r>
    </w:p>
    <w:p w14:paraId="58F34E1F" w14:textId="77777777" w:rsidR="00CC4D78" w:rsidRDefault="00764361">
      <w:pPr>
        <w:pStyle w:val="BodyText"/>
        <w:spacing w:before="1"/>
        <w:ind w:right="1100"/>
      </w:pPr>
      <w:r>
        <w:t>an</w:t>
      </w:r>
      <w:r>
        <w:rPr>
          <w:spacing w:val="-2"/>
        </w:rPr>
        <w:t xml:space="preserve"> </w:t>
      </w:r>
      <w:r>
        <w:t>individual,</w:t>
      </w:r>
      <w:r>
        <w:rPr>
          <w:spacing w:val="-3"/>
        </w:rPr>
        <w:t xml:space="preserve"> </w:t>
      </w:r>
      <w:r>
        <w:t>and</w:t>
      </w:r>
      <w:r>
        <w:rPr>
          <w:spacing w:val="-3"/>
        </w:rPr>
        <w:t xml:space="preserve"> </w:t>
      </w:r>
      <w:r>
        <w:t>is</w:t>
      </w:r>
      <w:r>
        <w:rPr>
          <w:spacing w:val="-6"/>
        </w:rPr>
        <w:t xml:space="preserve"> </w:t>
      </w:r>
      <w:r>
        <w:t>prohibited</w:t>
      </w:r>
      <w:r>
        <w:rPr>
          <w:spacing w:val="-3"/>
        </w:rPr>
        <w:t xml:space="preserve"> </w:t>
      </w:r>
      <w:r>
        <w:t>at</w:t>
      </w:r>
      <w:r>
        <w:rPr>
          <w:spacing w:val="-3"/>
        </w:rPr>
        <w:t xml:space="preserve"> </w:t>
      </w:r>
      <w:r>
        <w:t>Minnesota</w:t>
      </w:r>
      <w:r>
        <w:rPr>
          <w:spacing w:val="-3"/>
        </w:rPr>
        <w:t xml:space="preserve"> </w:t>
      </w:r>
      <w:r>
        <w:t>State</w:t>
      </w:r>
      <w:r>
        <w:rPr>
          <w:spacing w:val="-3"/>
        </w:rPr>
        <w:t xml:space="preserve"> </w:t>
      </w:r>
      <w:r>
        <w:t>Colleges</w:t>
      </w:r>
      <w:r>
        <w:rPr>
          <w:spacing w:val="-3"/>
        </w:rPr>
        <w:t xml:space="preserve"> </w:t>
      </w:r>
      <w:r>
        <w:t>and</w:t>
      </w:r>
      <w:r>
        <w:rPr>
          <w:spacing w:val="-6"/>
        </w:rPr>
        <w:t xml:space="preserve"> </w:t>
      </w:r>
      <w:r>
        <w:t>Universities.</w:t>
      </w:r>
      <w:r>
        <w:rPr>
          <w:spacing w:val="-1"/>
        </w:rPr>
        <w:t xml:space="preserve"> </w:t>
      </w:r>
      <w:r>
        <w:t>Minnesota State is committed to eliminating sexual violence in all forms and will take appropriate remedial action against any individual found responsible for acts in violation of this policy. Acts of sexual violence may also constitute violations of criminal or civil law, or other Board Policies that may require separate proceedings. To further its commitment against sexual violence Minnesota State provides reporting options, internal</w:t>
      </w:r>
      <w:r>
        <w:rPr>
          <w:spacing w:val="40"/>
        </w:rPr>
        <w:t xml:space="preserve"> </w:t>
      </w:r>
      <w:r>
        <w:t xml:space="preserve">mechanisms for dispute resolution, and prevention training or other related services as </w:t>
      </w:r>
      <w:r>
        <w:rPr>
          <w:spacing w:val="-2"/>
        </w:rPr>
        <w:t>appropriate.</w:t>
      </w:r>
    </w:p>
    <w:p w14:paraId="0908D63A" w14:textId="77777777" w:rsidR="00CC4D78" w:rsidRDefault="00CC4D78">
      <w:pPr>
        <w:pStyle w:val="BodyText"/>
        <w:ind w:left="0"/>
      </w:pPr>
    </w:p>
    <w:p w14:paraId="330F362E" w14:textId="77777777" w:rsidR="00CC4D78" w:rsidRDefault="00764361">
      <w:pPr>
        <w:pStyle w:val="BodyText"/>
        <w:ind w:right="1105"/>
      </w:pPr>
      <w:r>
        <w:t>If sexual assault should occur on campus, both the accuser and accused are entitled to the</w:t>
      </w:r>
      <w:r>
        <w:rPr>
          <w:spacing w:val="-4"/>
        </w:rPr>
        <w:t xml:space="preserve"> </w:t>
      </w:r>
      <w:r>
        <w:t>same</w:t>
      </w:r>
      <w:r>
        <w:rPr>
          <w:spacing w:val="-4"/>
        </w:rPr>
        <w:t xml:space="preserve"> </w:t>
      </w:r>
      <w:r>
        <w:t>opportunities</w:t>
      </w:r>
      <w:r>
        <w:rPr>
          <w:spacing w:val="-6"/>
        </w:rPr>
        <w:t xml:space="preserve"> </w:t>
      </w:r>
      <w:r>
        <w:t>to</w:t>
      </w:r>
      <w:r>
        <w:rPr>
          <w:spacing w:val="-4"/>
        </w:rPr>
        <w:t xml:space="preserve"> </w:t>
      </w:r>
      <w:r>
        <w:t>have</w:t>
      </w:r>
      <w:r>
        <w:rPr>
          <w:spacing w:val="-4"/>
        </w:rPr>
        <w:t xml:space="preserve"> </w:t>
      </w:r>
      <w:r>
        <w:t>others</w:t>
      </w:r>
      <w:r>
        <w:rPr>
          <w:spacing w:val="-4"/>
        </w:rPr>
        <w:t xml:space="preserve"> </w:t>
      </w:r>
      <w:r>
        <w:t>present</w:t>
      </w:r>
      <w:r>
        <w:rPr>
          <w:spacing w:val="-4"/>
        </w:rPr>
        <w:t xml:space="preserve"> </w:t>
      </w:r>
      <w:r>
        <w:t>during</w:t>
      </w:r>
      <w:r>
        <w:rPr>
          <w:spacing w:val="-4"/>
        </w:rPr>
        <w:t xml:space="preserve"> </w:t>
      </w:r>
      <w:r>
        <w:t>a</w:t>
      </w:r>
      <w:r>
        <w:rPr>
          <w:spacing w:val="-4"/>
        </w:rPr>
        <w:t xml:space="preserve"> </w:t>
      </w:r>
      <w:proofErr w:type="gramStart"/>
      <w:r>
        <w:t>campus</w:t>
      </w:r>
      <w:r>
        <w:rPr>
          <w:spacing w:val="-4"/>
        </w:rPr>
        <w:t xml:space="preserve"> </w:t>
      </w:r>
      <w:r>
        <w:t>disciplinary</w:t>
      </w:r>
      <w:r>
        <w:rPr>
          <w:spacing w:val="-4"/>
        </w:rPr>
        <w:t xml:space="preserve"> </w:t>
      </w:r>
      <w:r>
        <w:t>proceedings</w:t>
      </w:r>
      <w:proofErr w:type="gramEnd"/>
      <w:r>
        <w:t xml:space="preserve"> and both the accuser and accused are shall be informed of the outcome of any campus disciplinary proceedings brought alleging sexual assault.</w:t>
      </w:r>
    </w:p>
    <w:p w14:paraId="699E44A5" w14:textId="77777777" w:rsidR="00CC4D78" w:rsidRDefault="00CC4D78">
      <w:pPr>
        <w:pStyle w:val="BodyText"/>
        <w:sectPr w:rsidR="00CC4D78">
          <w:pgSz w:w="12240" w:h="15840"/>
          <w:pgMar w:top="1380" w:right="720" w:bottom="1540" w:left="720" w:header="0" w:footer="1340" w:gutter="0"/>
          <w:cols w:space="720"/>
        </w:sectPr>
      </w:pPr>
    </w:p>
    <w:p w14:paraId="77BC6825" w14:textId="77777777" w:rsidR="00CC4D78" w:rsidRDefault="00764361">
      <w:pPr>
        <w:pStyle w:val="BodyText"/>
        <w:spacing w:before="2"/>
        <w:ind w:right="1150"/>
      </w:pPr>
      <w:r>
        <w:lastRenderedPageBreak/>
        <w:t>To prevent sexual assault and harassment, Normandale Community College has undertaken educational efforts to inform employees and students of their responsibilities</w:t>
      </w:r>
      <w:r>
        <w:rPr>
          <w:spacing w:val="-4"/>
        </w:rPr>
        <w:t xml:space="preserve"> </w:t>
      </w:r>
      <w:r>
        <w:t>regarding</w:t>
      </w:r>
      <w:r>
        <w:rPr>
          <w:spacing w:val="-4"/>
        </w:rPr>
        <w:t xml:space="preserve"> </w:t>
      </w:r>
      <w:r>
        <w:t>such</w:t>
      </w:r>
      <w:r>
        <w:rPr>
          <w:spacing w:val="-3"/>
        </w:rPr>
        <w:t xml:space="preserve"> </w:t>
      </w:r>
      <w:r>
        <w:t>behavior,</w:t>
      </w:r>
      <w:r>
        <w:rPr>
          <w:spacing w:val="-4"/>
        </w:rPr>
        <w:t xml:space="preserve"> </w:t>
      </w:r>
      <w:r>
        <w:t>how</w:t>
      </w:r>
      <w:r>
        <w:rPr>
          <w:spacing w:val="-4"/>
        </w:rPr>
        <w:t xml:space="preserve"> </w:t>
      </w:r>
      <w:r>
        <w:t>to</w:t>
      </w:r>
      <w:r>
        <w:rPr>
          <w:spacing w:val="-4"/>
        </w:rPr>
        <w:t xml:space="preserve"> </w:t>
      </w:r>
      <w:r>
        <w:t>identify</w:t>
      </w:r>
      <w:r>
        <w:rPr>
          <w:spacing w:val="-4"/>
        </w:rPr>
        <w:t xml:space="preserve"> </w:t>
      </w:r>
      <w:r>
        <w:t>and</w:t>
      </w:r>
      <w:r>
        <w:rPr>
          <w:spacing w:val="-4"/>
        </w:rPr>
        <w:t xml:space="preserve"> </w:t>
      </w:r>
      <w:r>
        <w:t>eliminate</w:t>
      </w:r>
      <w:r>
        <w:rPr>
          <w:spacing w:val="-4"/>
        </w:rPr>
        <w:t xml:space="preserve"> </w:t>
      </w:r>
      <w:r>
        <w:t>potential</w:t>
      </w:r>
      <w:r>
        <w:rPr>
          <w:spacing w:val="-4"/>
        </w:rPr>
        <w:t xml:space="preserve"> </w:t>
      </w:r>
      <w:r>
        <w:t>sexual assault and harassment and what steps can be taken if instances of sexual assault and harassment are experienced. These efforts include nightly security patrols of the campus, campus escorts, security alerts, brochures about sexual assault, health classes offered, domestic violence awareness presentation, outside awareness programs including the Minnesota Coalition Against Sexual Assault (</w:t>
      </w:r>
      <w:hyperlink r:id="rId26">
        <w:r>
          <w:rPr>
            <w:color w:val="0000FF"/>
            <w:u w:val="single" w:color="0000FF"/>
          </w:rPr>
          <w:t>mncasa.org</w:t>
        </w:r>
      </w:hyperlink>
      <w:r>
        <w:t>). Regular campus inspections are also conducted which are designed to identify and correct any facility and grounds deficiencies that may exist.</w:t>
      </w:r>
    </w:p>
    <w:p w14:paraId="11F45D76" w14:textId="77777777" w:rsidR="00CC4D78" w:rsidRDefault="00764361">
      <w:pPr>
        <w:pStyle w:val="Heading1"/>
        <w:spacing w:before="59"/>
      </w:pPr>
      <w:bookmarkStart w:id="27" w:name="_TOC_250004"/>
      <w:r>
        <w:t>Campus</w:t>
      </w:r>
      <w:r>
        <w:rPr>
          <w:spacing w:val="-7"/>
        </w:rPr>
        <w:t xml:space="preserve"> </w:t>
      </w:r>
      <w:r>
        <w:t>Sex</w:t>
      </w:r>
      <w:r>
        <w:rPr>
          <w:spacing w:val="-5"/>
        </w:rPr>
        <w:t xml:space="preserve"> </w:t>
      </w:r>
      <w:r>
        <w:t>Crimes</w:t>
      </w:r>
      <w:r>
        <w:rPr>
          <w:spacing w:val="-7"/>
        </w:rPr>
        <w:t xml:space="preserve"> </w:t>
      </w:r>
      <w:r>
        <w:t>Prevention</w:t>
      </w:r>
      <w:r>
        <w:rPr>
          <w:spacing w:val="-6"/>
        </w:rPr>
        <w:t xml:space="preserve"> </w:t>
      </w:r>
      <w:bookmarkEnd w:id="27"/>
      <w:r>
        <w:rPr>
          <w:spacing w:val="-5"/>
        </w:rPr>
        <w:t>Act</w:t>
      </w:r>
    </w:p>
    <w:p w14:paraId="66B241D2" w14:textId="77777777" w:rsidR="00CC4D78" w:rsidRDefault="00764361">
      <w:pPr>
        <w:pStyle w:val="BodyText"/>
        <w:spacing w:line="260" w:lineRule="exact"/>
      </w:pPr>
      <w:r>
        <w:t>The</w:t>
      </w:r>
      <w:r>
        <w:rPr>
          <w:spacing w:val="-6"/>
        </w:rPr>
        <w:t xml:space="preserve"> </w:t>
      </w:r>
      <w:r>
        <w:t>federal</w:t>
      </w:r>
      <w:r>
        <w:rPr>
          <w:spacing w:val="-3"/>
        </w:rPr>
        <w:t xml:space="preserve"> </w:t>
      </w:r>
      <w:r>
        <w:t>Campus</w:t>
      </w:r>
      <w:r>
        <w:rPr>
          <w:spacing w:val="-3"/>
        </w:rPr>
        <w:t xml:space="preserve"> </w:t>
      </w:r>
      <w:r>
        <w:t>Sex</w:t>
      </w:r>
      <w:r>
        <w:rPr>
          <w:spacing w:val="-4"/>
        </w:rPr>
        <w:t xml:space="preserve"> </w:t>
      </w:r>
      <w:r>
        <w:t>Crimes</w:t>
      </w:r>
      <w:r>
        <w:rPr>
          <w:spacing w:val="-4"/>
        </w:rPr>
        <w:t xml:space="preserve"> </w:t>
      </w:r>
      <w:r>
        <w:t>Prevention</w:t>
      </w:r>
      <w:r>
        <w:rPr>
          <w:spacing w:val="-4"/>
        </w:rPr>
        <w:t xml:space="preserve"> </w:t>
      </w:r>
      <w:r>
        <w:t>Act</w:t>
      </w:r>
      <w:r>
        <w:rPr>
          <w:spacing w:val="-5"/>
        </w:rPr>
        <w:t xml:space="preserve"> </w:t>
      </w:r>
      <w:r>
        <w:t>went</w:t>
      </w:r>
      <w:r>
        <w:rPr>
          <w:spacing w:val="-3"/>
        </w:rPr>
        <w:t xml:space="preserve"> </w:t>
      </w:r>
      <w:r>
        <w:t>into</w:t>
      </w:r>
      <w:r>
        <w:rPr>
          <w:spacing w:val="-3"/>
        </w:rPr>
        <w:t xml:space="preserve"> </w:t>
      </w:r>
      <w:r>
        <w:t>effect</w:t>
      </w:r>
      <w:r>
        <w:rPr>
          <w:spacing w:val="-3"/>
        </w:rPr>
        <w:t xml:space="preserve"> </w:t>
      </w:r>
      <w:r>
        <w:t>on</w:t>
      </w:r>
      <w:r>
        <w:rPr>
          <w:spacing w:val="-3"/>
        </w:rPr>
        <w:t xml:space="preserve"> </w:t>
      </w:r>
      <w:r>
        <w:t>October</w:t>
      </w:r>
      <w:r>
        <w:rPr>
          <w:spacing w:val="-4"/>
        </w:rPr>
        <w:t xml:space="preserve"> </w:t>
      </w:r>
      <w:r>
        <w:t>28,</w:t>
      </w:r>
      <w:r>
        <w:rPr>
          <w:spacing w:val="-3"/>
        </w:rPr>
        <w:t xml:space="preserve"> </w:t>
      </w:r>
      <w:r>
        <w:t>2002.</w:t>
      </w:r>
      <w:r>
        <w:rPr>
          <w:spacing w:val="-3"/>
        </w:rPr>
        <w:t xml:space="preserve"> </w:t>
      </w:r>
      <w:r>
        <w:rPr>
          <w:spacing w:val="-5"/>
        </w:rPr>
        <w:t>The</w:t>
      </w:r>
    </w:p>
    <w:p w14:paraId="5F93F9D7" w14:textId="77777777" w:rsidR="00CC4D78" w:rsidRDefault="00764361">
      <w:pPr>
        <w:pStyle w:val="BodyText"/>
        <w:spacing w:before="1"/>
        <w:ind w:right="1133"/>
      </w:pPr>
      <w:r>
        <w:t>law requires institutions of higher education to issue a statement advising the campus community where law enforcement agency information concerning registered sex offenders</w:t>
      </w:r>
      <w:r>
        <w:rPr>
          <w:spacing w:val="-3"/>
        </w:rPr>
        <w:t xml:space="preserve"> </w:t>
      </w:r>
      <w:r>
        <w:t>may</w:t>
      </w:r>
      <w:r>
        <w:rPr>
          <w:spacing w:val="-3"/>
        </w:rPr>
        <w:t xml:space="preserve"> </w:t>
      </w:r>
      <w:r>
        <w:t>be</w:t>
      </w:r>
      <w:r>
        <w:rPr>
          <w:spacing w:val="-4"/>
        </w:rPr>
        <w:t xml:space="preserve"> </w:t>
      </w:r>
      <w:r>
        <w:t>obtained.</w:t>
      </w:r>
      <w:r>
        <w:rPr>
          <w:spacing w:val="-3"/>
        </w:rPr>
        <w:t xml:space="preserve"> </w:t>
      </w:r>
      <w:r>
        <w:t>It</w:t>
      </w:r>
      <w:r>
        <w:rPr>
          <w:spacing w:val="-3"/>
        </w:rPr>
        <w:t xml:space="preserve"> </w:t>
      </w:r>
      <w:r>
        <w:t>also</w:t>
      </w:r>
      <w:r>
        <w:rPr>
          <w:spacing w:val="-3"/>
        </w:rPr>
        <w:t xml:space="preserve"> </w:t>
      </w:r>
      <w:r>
        <w:t>requires</w:t>
      </w:r>
      <w:r>
        <w:rPr>
          <w:spacing w:val="-3"/>
        </w:rPr>
        <w:t xml:space="preserve"> </w:t>
      </w:r>
      <w:r>
        <w:t>sex</w:t>
      </w:r>
      <w:r>
        <w:rPr>
          <w:spacing w:val="-2"/>
        </w:rPr>
        <w:t xml:space="preserve"> </w:t>
      </w:r>
      <w:r>
        <w:t>offenders</w:t>
      </w:r>
      <w:r>
        <w:rPr>
          <w:spacing w:val="-3"/>
        </w:rPr>
        <w:t xml:space="preserve"> </w:t>
      </w:r>
      <w:r>
        <w:t>already</w:t>
      </w:r>
      <w:r>
        <w:rPr>
          <w:spacing w:val="-3"/>
        </w:rPr>
        <w:t xml:space="preserve"> </w:t>
      </w:r>
      <w:r>
        <w:t>registered</w:t>
      </w:r>
      <w:r>
        <w:rPr>
          <w:spacing w:val="-3"/>
        </w:rPr>
        <w:t xml:space="preserve"> </w:t>
      </w:r>
      <w:r>
        <w:t>in</w:t>
      </w:r>
      <w:r>
        <w:rPr>
          <w:spacing w:val="-2"/>
        </w:rPr>
        <w:t xml:space="preserve"> </w:t>
      </w:r>
      <w:r>
        <w:t>a</w:t>
      </w:r>
      <w:r>
        <w:rPr>
          <w:spacing w:val="-5"/>
        </w:rPr>
        <w:t xml:space="preserve"> </w:t>
      </w:r>
      <w:r>
        <w:t>state</w:t>
      </w:r>
      <w:r>
        <w:rPr>
          <w:spacing w:val="-3"/>
        </w:rPr>
        <w:t xml:space="preserve"> </w:t>
      </w:r>
      <w:r>
        <w:t>to provide notice, as required under state law, of each institution of higher education in that state at which the person is employed, carries on a vocation, or is a student.</w:t>
      </w:r>
    </w:p>
    <w:p w14:paraId="4AE4A42B" w14:textId="77777777" w:rsidR="00CC4D78" w:rsidRDefault="00764361">
      <w:pPr>
        <w:pStyle w:val="BodyText"/>
        <w:ind w:right="1088"/>
      </w:pPr>
      <w:r>
        <w:t>Community</w:t>
      </w:r>
      <w:r>
        <w:rPr>
          <w:spacing w:val="-2"/>
        </w:rPr>
        <w:t xml:space="preserve"> </w:t>
      </w:r>
      <w:r>
        <w:t>Notification</w:t>
      </w:r>
      <w:r>
        <w:rPr>
          <w:spacing w:val="-4"/>
        </w:rPr>
        <w:t xml:space="preserve"> </w:t>
      </w:r>
      <w:r>
        <w:t>allows</w:t>
      </w:r>
      <w:r>
        <w:rPr>
          <w:spacing w:val="-2"/>
        </w:rPr>
        <w:t xml:space="preserve"> </w:t>
      </w:r>
      <w:r>
        <w:t>some</w:t>
      </w:r>
      <w:r>
        <w:rPr>
          <w:spacing w:val="-2"/>
        </w:rPr>
        <w:t xml:space="preserve"> </w:t>
      </w:r>
      <w:r>
        <w:t>information</w:t>
      </w:r>
      <w:r>
        <w:rPr>
          <w:spacing w:val="-1"/>
        </w:rPr>
        <w:t xml:space="preserve"> </w:t>
      </w:r>
      <w:r>
        <w:t>about</w:t>
      </w:r>
      <w:r>
        <w:rPr>
          <w:spacing w:val="-2"/>
        </w:rPr>
        <w:t xml:space="preserve"> </w:t>
      </w:r>
      <w:r>
        <w:t>some</w:t>
      </w:r>
      <w:r>
        <w:rPr>
          <w:spacing w:val="-2"/>
        </w:rPr>
        <w:t xml:space="preserve"> </w:t>
      </w:r>
      <w:r>
        <w:t>offenders</w:t>
      </w:r>
      <w:r>
        <w:rPr>
          <w:spacing w:val="-2"/>
        </w:rPr>
        <w:t xml:space="preserve"> </w:t>
      </w:r>
      <w:r>
        <w:t>to</w:t>
      </w:r>
      <w:r>
        <w:rPr>
          <w:spacing w:val="-2"/>
        </w:rPr>
        <w:t xml:space="preserve"> </w:t>
      </w:r>
      <w:r>
        <w:t>be</w:t>
      </w:r>
      <w:r>
        <w:rPr>
          <w:spacing w:val="-2"/>
        </w:rPr>
        <w:t xml:space="preserve"> </w:t>
      </w:r>
      <w:r>
        <w:t>converted from</w:t>
      </w:r>
      <w:r>
        <w:rPr>
          <w:spacing w:val="-4"/>
        </w:rPr>
        <w:t xml:space="preserve"> </w:t>
      </w:r>
      <w:r>
        <w:t>private</w:t>
      </w:r>
      <w:r>
        <w:rPr>
          <w:spacing w:val="-3"/>
        </w:rPr>
        <w:t xml:space="preserve"> </w:t>
      </w:r>
      <w:r>
        <w:t>or</w:t>
      </w:r>
      <w:r>
        <w:rPr>
          <w:spacing w:val="-4"/>
        </w:rPr>
        <w:t xml:space="preserve"> </w:t>
      </w:r>
      <w:r>
        <w:t>confidential</w:t>
      </w:r>
      <w:r>
        <w:rPr>
          <w:spacing w:val="-2"/>
        </w:rPr>
        <w:t xml:space="preserve"> </w:t>
      </w:r>
      <w:r>
        <w:t>information</w:t>
      </w:r>
      <w:r>
        <w:rPr>
          <w:spacing w:val="-5"/>
        </w:rPr>
        <w:t xml:space="preserve"> </w:t>
      </w:r>
      <w:r>
        <w:t>to</w:t>
      </w:r>
      <w:r>
        <w:rPr>
          <w:spacing w:val="-3"/>
        </w:rPr>
        <w:t xml:space="preserve"> </w:t>
      </w:r>
      <w:r>
        <w:t>public</w:t>
      </w:r>
      <w:r>
        <w:rPr>
          <w:spacing w:val="-5"/>
        </w:rPr>
        <w:t xml:space="preserve"> </w:t>
      </w:r>
      <w:r>
        <w:t>information.</w:t>
      </w:r>
      <w:r>
        <w:rPr>
          <w:spacing w:val="-3"/>
        </w:rPr>
        <w:t xml:space="preserve"> </w:t>
      </w:r>
      <w:r>
        <w:t>In</w:t>
      </w:r>
      <w:r>
        <w:rPr>
          <w:spacing w:val="-5"/>
        </w:rPr>
        <w:t xml:space="preserve"> </w:t>
      </w:r>
      <w:r>
        <w:t>Minnesota</w:t>
      </w:r>
      <w:r>
        <w:rPr>
          <w:spacing w:val="-3"/>
        </w:rPr>
        <w:t xml:space="preserve"> </w:t>
      </w:r>
      <w:r>
        <w:t>the</w:t>
      </w:r>
      <w:r>
        <w:rPr>
          <w:spacing w:val="-3"/>
        </w:rPr>
        <w:t xml:space="preserve"> </w:t>
      </w:r>
      <w:r>
        <w:t>amount of information, and the scope of individuals to whom information is released, is indicated by the risk level assigned to the offender by an End of Confinement Review Committee (ECRC) established by the</w:t>
      </w:r>
      <w:r>
        <w:rPr>
          <w:spacing w:val="-1"/>
        </w:rPr>
        <w:t xml:space="preserve"> </w:t>
      </w:r>
      <w:r>
        <w:t>notification law, and operated</w:t>
      </w:r>
      <w:r>
        <w:rPr>
          <w:spacing w:val="-1"/>
        </w:rPr>
        <w:t xml:space="preserve"> </w:t>
      </w:r>
      <w:r>
        <w:t>by the Department of Corrections (DOC). The higher number risk level assigned to the offenders, the more information can be released, and the broader the audience that will receive that information. Law enforcement agencies where the offenders reside have the responsibility for the notification of their communities under this law. In compliance with the act Normandale Community College provides information on sex offenders as permitted by</w:t>
      </w:r>
      <w:r>
        <w:rPr>
          <w:spacing w:val="-1"/>
        </w:rPr>
        <w:t xml:space="preserve"> </w:t>
      </w:r>
      <w:r>
        <w:t>law. Information about level three</w:t>
      </w:r>
      <w:r>
        <w:rPr>
          <w:spacing w:val="-5"/>
        </w:rPr>
        <w:t xml:space="preserve"> </w:t>
      </w:r>
      <w:r>
        <w:t>offenders is available</w:t>
      </w:r>
      <w:r>
        <w:rPr>
          <w:spacing w:val="-3"/>
        </w:rPr>
        <w:t xml:space="preserve"> </w:t>
      </w:r>
      <w:r>
        <w:t>at the Department of Corrections website:</w:t>
      </w:r>
    </w:p>
    <w:p w14:paraId="407AD126" w14:textId="77777777" w:rsidR="00CC4D78" w:rsidRDefault="009E17EB">
      <w:pPr>
        <w:pStyle w:val="BodyText"/>
      </w:pPr>
      <w:hyperlink r:id="rId27">
        <w:r w:rsidR="00764361">
          <w:rPr>
            <w:color w:val="0000FF"/>
            <w:spacing w:val="-2"/>
            <w:u w:val="single" w:color="0000FF"/>
          </w:rPr>
          <w:t>https://coms.doc.state.mn.us/publicregistrantsearch/</w:t>
        </w:r>
      </w:hyperlink>
    </w:p>
    <w:p w14:paraId="42B67C3E" w14:textId="77777777" w:rsidR="00CC4D78" w:rsidRDefault="00764361">
      <w:pPr>
        <w:spacing w:before="140" w:line="608" w:lineRule="exact"/>
        <w:ind w:left="1080"/>
        <w:rPr>
          <w:rFonts w:ascii="Garamond"/>
          <w:b/>
          <w:sz w:val="28"/>
        </w:rPr>
      </w:pPr>
      <w:r>
        <w:rPr>
          <w:rFonts w:ascii="Garamond"/>
          <w:b/>
          <w:sz w:val="28"/>
        </w:rPr>
        <w:t>Level</w:t>
      </w:r>
      <w:r>
        <w:rPr>
          <w:rFonts w:ascii="Garamond"/>
          <w:b/>
          <w:spacing w:val="-1"/>
          <w:sz w:val="28"/>
        </w:rPr>
        <w:t xml:space="preserve"> </w:t>
      </w:r>
      <w:r>
        <w:rPr>
          <w:rFonts w:ascii="Garamond"/>
          <w:b/>
          <w:spacing w:val="-10"/>
          <w:sz w:val="28"/>
        </w:rPr>
        <w:t>1</w:t>
      </w:r>
    </w:p>
    <w:p w14:paraId="6DC91D67" w14:textId="77777777" w:rsidR="00CC4D78" w:rsidRDefault="00764361">
      <w:pPr>
        <w:pStyle w:val="BodyText"/>
        <w:spacing w:line="259" w:lineRule="exact"/>
      </w:pPr>
      <w:r>
        <w:t>Level</w:t>
      </w:r>
      <w:r>
        <w:rPr>
          <w:spacing w:val="-2"/>
        </w:rPr>
        <w:t xml:space="preserve"> </w:t>
      </w:r>
      <w:r>
        <w:t>One</w:t>
      </w:r>
      <w:r>
        <w:rPr>
          <w:spacing w:val="-5"/>
        </w:rPr>
        <w:t xml:space="preserve"> </w:t>
      </w:r>
      <w:r>
        <w:t>offenders</w:t>
      </w:r>
      <w:r>
        <w:rPr>
          <w:spacing w:val="-1"/>
        </w:rPr>
        <w:t xml:space="preserve"> </w:t>
      </w:r>
      <w:r>
        <w:t>are</w:t>
      </w:r>
      <w:r>
        <w:rPr>
          <w:spacing w:val="-5"/>
        </w:rPr>
        <w:t xml:space="preserve"> </w:t>
      </w:r>
      <w:r>
        <w:t>offenders</w:t>
      </w:r>
      <w:r>
        <w:rPr>
          <w:spacing w:val="-2"/>
        </w:rPr>
        <w:t xml:space="preserve"> </w:t>
      </w:r>
      <w:r>
        <w:t>who</w:t>
      </w:r>
      <w:r>
        <w:rPr>
          <w:spacing w:val="-1"/>
        </w:rPr>
        <w:t xml:space="preserve"> </w:t>
      </w:r>
      <w:r>
        <w:t>are</w:t>
      </w:r>
      <w:r>
        <w:rPr>
          <w:spacing w:val="-2"/>
        </w:rPr>
        <w:t xml:space="preserve"> </w:t>
      </w:r>
      <w:r>
        <w:t>determined</w:t>
      </w:r>
      <w:r>
        <w:rPr>
          <w:spacing w:val="-3"/>
        </w:rPr>
        <w:t xml:space="preserve"> </w:t>
      </w:r>
      <w:r>
        <w:t>to</w:t>
      </w:r>
      <w:r>
        <w:rPr>
          <w:spacing w:val="-4"/>
        </w:rPr>
        <w:t xml:space="preserve"> </w:t>
      </w:r>
      <w:r>
        <w:t>be</w:t>
      </w:r>
      <w:r>
        <w:rPr>
          <w:spacing w:val="-2"/>
        </w:rPr>
        <w:t xml:space="preserve"> </w:t>
      </w:r>
      <w:r>
        <w:t>at</w:t>
      </w:r>
      <w:r>
        <w:rPr>
          <w:spacing w:val="-2"/>
        </w:rPr>
        <w:t xml:space="preserve"> </w:t>
      </w:r>
      <w:r>
        <w:t>a</w:t>
      </w:r>
      <w:r>
        <w:rPr>
          <w:spacing w:val="-3"/>
        </w:rPr>
        <w:t xml:space="preserve"> </w:t>
      </w:r>
      <w:r>
        <w:t>lower</w:t>
      </w:r>
      <w:r>
        <w:rPr>
          <w:spacing w:val="-2"/>
        </w:rPr>
        <w:t xml:space="preserve"> </w:t>
      </w:r>
      <w:r>
        <w:t>risk</w:t>
      </w:r>
      <w:r>
        <w:rPr>
          <w:spacing w:val="-2"/>
        </w:rPr>
        <w:t xml:space="preserve"> </w:t>
      </w:r>
      <w:r>
        <w:t>to</w:t>
      </w:r>
      <w:r>
        <w:rPr>
          <w:spacing w:val="-2"/>
        </w:rPr>
        <w:t xml:space="preserve"> </w:t>
      </w:r>
      <w:r>
        <w:t>re-</w:t>
      </w:r>
      <w:r>
        <w:rPr>
          <w:spacing w:val="-2"/>
        </w:rPr>
        <w:t>offend.</w:t>
      </w:r>
    </w:p>
    <w:p w14:paraId="5779F22D" w14:textId="77777777" w:rsidR="00CC4D78" w:rsidRDefault="00764361">
      <w:pPr>
        <w:pStyle w:val="BodyText"/>
        <w:spacing w:before="1"/>
        <w:ind w:right="1133"/>
      </w:pPr>
      <w:r>
        <w:t>Police agencies may open a file on these offenders and may release information about the release of the offender to victims of, and witnesses to the crime, other law enforcement</w:t>
      </w:r>
      <w:r>
        <w:rPr>
          <w:spacing w:val="-4"/>
        </w:rPr>
        <w:t xml:space="preserve"> </w:t>
      </w:r>
      <w:r>
        <w:t>agencies,</w:t>
      </w:r>
      <w:r>
        <w:rPr>
          <w:spacing w:val="-4"/>
        </w:rPr>
        <w:t xml:space="preserve"> </w:t>
      </w:r>
      <w:r>
        <w:t>and</w:t>
      </w:r>
      <w:r>
        <w:rPr>
          <w:spacing w:val="-4"/>
        </w:rPr>
        <w:t xml:space="preserve"> </w:t>
      </w:r>
      <w:r>
        <w:t>anyone</w:t>
      </w:r>
      <w:r>
        <w:rPr>
          <w:spacing w:val="-4"/>
        </w:rPr>
        <w:t xml:space="preserve"> </w:t>
      </w:r>
      <w:r>
        <w:t>identified</w:t>
      </w:r>
      <w:r>
        <w:rPr>
          <w:spacing w:val="-4"/>
        </w:rPr>
        <w:t xml:space="preserve"> </w:t>
      </w:r>
      <w:r>
        <w:t>by</w:t>
      </w:r>
      <w:r>
        <w:rPr>
          <w:spacing w:val="-7"/>
        </w:rPr>
        <w:t xml:space="preserve"> </w:t>
      </w:r>
      <w:r>
        <w:t>the</w:t>
      </w:r>
      <w:r>
        <w:rPr>
          <w:spacing w:val="-4"/>
        </w:rPr>
        <w:t xml:space="preserve"> </w:t>
      </w:r>
      <w:r>
        <w:t>prosecuting</w:t>
      </w:r>
      <w:r>
        <w:rPr>
          <w:spacing w:val="-4"/>
        </w:rPr>
        <w:t xml:space="preserve"> </w:t>
      </w:r>
      <w:r>
        <w:t>attorney</w:t>
      </w:r>
      <w:r>
        <w:rPr>
          <w:spacing w:val="-4"/>
        </w:rPr>
        <w:t xml:space="preserve"> </w:t>
      </w:r>
      <w:r>
        <w:t>to</w:t>
      </w:r>
      <w:r>
        <w:rPr>
          <w:spacing w:val="-4"/>
        </w:rPr>
        <w:t xml:space="preserve"> </w:t>
      </w:r>
      <w:r>
        <w:t>receive</w:t>
      </w:r>
      <w:r>
        <w:rPr>
          <w:spacing w:val="-4"/>
        </w:rPr>
        <w:t xml:space="preserve"> </w:t>
      </w:r>
      <w:r>
        <w:t xml:space="preserve">the </w:t>
      </w:r>
      <w:r>
        <w:rPr>
          <w:spacing w:val="-2"/>
        </w:rPr>
        <w:t>information</w:t>
      </w:r>
    </w:p>
    <w:p w14:paraId="7C4C88A1" w14:textId="77777777" w:rsidR="00CC4D78" w:rsidRDefault="00764361">
      <w:pPr>
        <w:spacing w:line="473" w:lineRule="exact"/>
        <w:ind w:left="1080"/>
        <w:rPr>
          <w:rFonts w:ascii="Garamond"/>
          <w:b/>
          <w:sz w:val="28"/>
        </w:rPr>
      </w:pPr>
      <w:r>
        <w:rPr>
          <w:rFonts w:ascii="Garamond"/>
          <w:b/>
          <w:sz w:val="28"/>
        </w:rPr>
        <w:t>Level</w:t>
      </w:r>
      <w:r>
        <w:rPr>
          <w:rFonts w:ascii="Garamond"/>
          <w:b/>
          <w:spacing w:val="-1"/>
          <w:sz w:val="28"/>
        </w:rPr>
        <w:t xml:space="preserve"> </w:t>
      </w:r>
      <w:r>
        <w:rPr>
          <w:rFonts w:ascii="Garamond"/>
          <w:b/>
          <w:spacing w:val="-10"/>
          <w:sz w:val="28"/>
        </w:rPr>
        <w:t>2</w:t>
      </w:r>
    </w:p>
    <w:p w14:paraId="1F2271FD" w14:textId="77777777" w:rsidR="00CC4D78" w:rsidRDefault="00764361">
      <w:pPr>
        <w:pStyle w:val="BodyText"/>
        <w:spacing w:line="259" w:lineRule="exact"/>
      </w:pPr>
      <w:r>
        <w:t>Level</w:t>
      </w:r>
      <w:r>
        <w:rPr>
          <w:spacing w:val="-3"/>
        </w:rPr>
        <w:t xml:space="preserve"> </w:t>
      </w:r>
      <w:r>
        <w:t>Two</w:t>
      </w:r>
      <w:r>
        <w:rPr>
          <w:spacing w:val="-2"/>
        </w:rPr>
        <w:t xml:space="preserve"> </w:t>
      </w:r>
      <w:r>
        <w:t>offenders</w:t>
      </w:r>
      <w:r>
        <w:rPr>
          <w:spacing w:val="-2"/>
        </w:rPr>
        <w:t xml:space="preserve"> </w:t>
      </w:r>
      <w:r>
        <w:t>are</w:t>
      </w:r>
      <w:r>
        <w:rPr>
          <w:spacing w:val="-5"/>
        </w:rPr>
        <w:t xml:space="preserve"> </w:t>
      </w:r>
      <w:r>
        <w:t>determined</w:t>
      </w:r>
      <w:r>
        <w:rPr>
          <w:spacing w:val="-3"/>
        </w:rPr>
        <w:t xml:space="preserve"> </w:t>
      </w:r>
      <w:r>
        <w:t>to</w:t>
      </w:r>
      <w:r>
        <w:rPr>
          <w:spacing w:val="-5"/>
        </w:rPr>
        <w:t xml:space="preserve"> </w:t>
      </w:r>
      <w:r>
        <w:t>be</w:t>
      </w:r>
      <w:r>
        <w:rPr>
          <w:spacing w:val="-3"/>
        </w:rPr>
        <w:t xml:space="preserve"> </w:t>
      </w:r>
      <w:r>
        <w:t>at</w:t>
      </w:r>
      <w:r>
        <w:rPr>
          <w:spacing w:val="-2"/>
        </w:rPr>
        <w:t xml:space="preserve"> </w:t>
      </w:r>
      <w:r>
        <w:t>a</w:t>
      </w:r>
      <w:r>
        <w:rPr>
          <w:spacing w:val="-4"/>
        </w:rPr>
        <w:t xml:space="preserve"> </w:t>
      </w:r>
      <w:r>
        <w:t>moderate</w:t>
      </w:r>
      <w:r>
        <w:rPr>
          <w:spacing w:val="-2"/>
        </w:rPr>
        <w:t xml:space="preserve"> </w:t>
      </w:r>
      <w:r>
        <w:t>risk</w:t>
      </w:r>
      <w:r>
        <w:rPr>
          <w:spacing w:val="-2"/>
        </w:rPr>
        <w:t xml:space="preserve"> </w:t>
      </w:r>
      <w:r>
        <w:t>to</w:t>
      </w:r>
      <w:r>
        <w:rPr>
          <w:spacing w:val="-2"/>
        </w:rPr>
        <w:t xml:space="preserve"> </w:t>
      </w:r>
      <w:r>
        <w:t>re-offend.</w:t>
      </w:r>
      <w:r>
        <w:rPr>
          <w:spacing w:val="-5"/>
        </w:rPr>
        <w:t xml:space="preserve"> </w:t>
      </w:r>
      <w:r>
        <w:rPr>
          <w:spacing w:val="-2"/>
        </w:rPr>
        <w:t>Police</w:t>
      </w:r>
    </w:p>
    <w:p w14:paraId="077BC72A" w14:textId="77777777" w:rsidR="00CC4D78" w:rsidRDefault="00764361">
      <w:pPr>
        <w:pStyle w:val="BodyText"/>
        <w:ind w:right="1133"/>
      </w:pPr>
      <w:r>
        <w:t xml:space="preserve">agencies may release information to anyone included in the Level One information </w:t>
      </w:r>
      <w:r>
        <w:lastRenderedPageBreak/>
        <w:t>release,</w:t>
      </w:r>
      <w:r>
        <w:rPr>
          <w:spacing w:val="-3"/>
        </w:rPr>
        <w:t xml:space="preserve"> </w:t>
      </w:r>
      <w:r>
        <w:t>and</w:t>
      </w:r>
      <w:r>
        <w:rPr>
          <w:spacing w:val="-3"/>
        </w:rPr>
        <w:t xml:space="preserve"> </w:t>
      </w:r>
      <w:r>
        <w:t>in</w:t>
      </w:r>
      <w:r>
        <w:rPr>
          <w:spacing w:val="-2"/>
        </w:rPr>
        <w:t xml:space="preserve"> </w:t>
      </w:r>
      <w:r>
        <w:t>addition</w:t>
      </w:r>
      <w:r>
        <w:rPr>
          <w:spacing w:val="-5"/>
        </w:rPr>
        <w:t xml:space="preserve"> </w:t>
      </w:r>
      <w:r>
        <w:t>may</w:t>
      </w:r>
      <w:r>
        <w:rPr>
          <w:spacing w:val="-4"/>
        </w:rPr>
        <w:t xml:space="preserve"> </w:t>
      </w:r>
      <w:r>
        <w:t>notify</w:t>
      </w:r>
      <w:r>
        <w:rPr>
          <w:spacing w:val="-3"/>
        </w:rPr>
        <w:t xml:space="preserve"> </w:t>
      </w:r>
      <w:r>
        <w:t>organizations</w:t>
      </w:r>
      <w:r>
        <w:rPr>
          <w:spacing w:val="-6"/>
        </w:rPr>
        <w:t xml:space="preserve"> </w:t>
      </w:r>
      <w:r>
        <w:t>about</w:t>
      </w:r>
      <w:r>
        <w:rPr>
          <w:spacing w:val="-3"/>
        </w:rPr>
        <w:t xml:space="preserve"> </w:t>
      </w:r>
      <w:r>
        <w:t>the</w:t>
      </w:r>
      <w:r>
        <w:rPr>
          <w:spacing w:val="-3"/>
        </w:rPr>
        <w:t xml:space="preserve"> </w:t>
      </w:r>
      <w:r>
        <w:t>offender's</w:t>
      </w:r>
      <w:r>
        <w:rPr>
          <w:spacing w:val="-3"/>
        </w:rPr>
        <w:t xml:space="preserve"> </w:t>
      </w:r>
      <w:r>
        <w:t>release.</w:t>
      </w:r>
      <w:r>
        <w:rPr>
          <w:spacing w:val="-3"/>
        </w:rPr>
        <w:t xml:space="preserve"> </w:t>
      </w:r>
      <w:r>
        <w:t>These</w:t>
      </w:r>
    </w:p>
    <w:p w14:paraId="329437FA" w14:textId="77777777" w:rsidR="00CC4D78" w:rsidRDefault="00CC4D78">
      <w:pPr>
        <w:pStyle w:val="BodyText"/>
        <w:sectPr w:rsidR="00CC4D78">
          <w:pgSz w:w="12240" w:h="15840"/>
          <w:pgMar w:top="1440" w:right="720" w:bottom="1540" w:left="720" w:header="0" w:footer="1340" w:gutter="0"/>
          <w:cols w:space="720"/>
        </w:sectPr>
      </w:pPr>
    </w:p>
    <w:p w14:paraId="7B34419E" w14:textId="77777777" w:rsidR="00CC4D78" w:rsidRDefault="00764361">
      <w:pPr>
        <w:pStyle w:val="BodyText"/>
        <w:spacing w:before="2"/>
        <w:ind w:right="1133"/>
      </w:pPr>
      <w:r>
        <w:lastRenderedPageBreak/>
        <w:t>organizations may include schools, daycare centers, and other organizations where individuals who may become victims of the offender are regularly found. Law enforcement will make the decision on which organizations to notify based on the offender's</w:t>
      </w:r>
      <w:r>
        <w:rPr>
          <w:spacing w:val="-1"/>
        </w:rPr>
        <w:t xml:space="preserve"> </w:t>
      </w:r>
      <w:r>
        <w:t>past</w:t>
      </w:r>
      <w:r>
        <w:rPr>
          <w:spacing w:val="-1"/>
        </w:rPr>
        <w:t xml:space="preserve"> </w:t>
      </w:r>
      <w:r>
        <w:t>pattern of</w:t>
      </w:r>
      <w:r>
        <w:rPr>
          <w:spacing w:val="-3"/>
        </w:rPr>
        <w:t xml:space="preserve"> </w:t>
      </w:r>
      <w:r>
        <w:t>behavior.</w:t>
      </w:r>
      <w:r>
        <w:rPr>
          <w:spacing w:val="-1"/>
        </w:rPr>
        <w:t xml:space="preserve"> </w:t>
      </w:r>
      <w:r>
        <w:t>Law</w:t>
      </w:r>
      <w:r>
        <w:rPr>
          <w:spacing w:val="-3"/>
        </w:rPr>
        <w:t xml:space="preserve"> </w:t>
      </w:r>
      <w:r>
        <w:t>enforcement</w:t>
      </w:r>
      <w:r>
        <w:rPr>
          <w:spacing w:val="-1"/>
        </w:rPr>
        <w:t xml:space="preserve"> </w:t>
      </w:r>
      <w:r>
        <w:t>officials</w:t>
      </w:r>
      <w:r>
        <w:rPr>
          <w:spacing w:val="-4"/>
        </w:rPr>
        <w:t xml:space="preserve"> </w:t>
      </w:r>
      <w:r>
        <w:t>may</w:t>
      </w:r>
      <w:r>
        <w:rPr>
          <w:spacing w:val="-2"/>
        </w:rPr>
        <w:t xml:space="preserve"> </w:t>
      </w:r>
      <w:r>
        <w:t>also</w:t>
      </w:r>
      <w:r>
        <w:rPr>
          <w:spacing w:val="-4"/>
        </w:rPr>
        <w:t xml:space="preserve"> </w:t>
      </w:r>
      <w:r>
        <w:t>choose</w:t>
      </w:r>
      <w:r>
        <w:rPr>
          <w:spacing w:val="-2"/>
        </w:rPr>
        <w:t xml:space="preserve"> </w:t>
      </w:r>
      <w:r>
        <w:t>to</w:t>
      </w:r>
      <w:r>
        <w:rPr>
          <w:spacing w:val="-1"/>
        </w:rPr>
        <w:t xml:space="preserve"> </w:t>
      </w:r>
      <w:r>
        <w:t>notify certain individuals that they determine to</w:t>
      </w:r>
      <w:r>
        <w:rPr>
          <w:spacing w:val="-1"/>
        </w:rPr>
        <w:t xml:space="preserve"> </w:t>
      </w:r>
      <w:r>
        <w:t>be at possible risk from the offender, but this is not a</w:t>
      </w:r>
      <w:r>
        <w:rPr>
          <w:spacing w:val="-1"/>
        </w:rPr>
        <w:t xml:space="preserve"> </w:t>
      </w:r>
      <w:r>
        <w:t>wide spread community</w:t>
      </w:r>
      <w:r>
        <w:rPr>
          <w:spacing w:val="-1"/>
        </w:rPr>
        <w:t xml:space="preserve"> </w:t>
      </w:r>
      <w:r>
        <w:t>notification. Organizations notified about</w:t>
      </w:r>
      <w:r>
        <w:rPr>
          <w:spacing w:val="-1"/>
        </w:rPr>
        <w:t xml:space="preserve"> </w:t>
      </w:r>
      <w:r>
        <w:t>a Level Two offender</w:t>
      </w:r>
      <w:r>
        <w:rPr>
          <w:spacing w:val="-4"/>
        </w:rPr>
        <w:t xml:space="preserve"> </w:t>
      </w:r>
      <w:r>
        <w:t>are</w:t>
      </w:r>
      <w:r>
        <w:rPr>
          <w:spacing w:val="-3"/>
        </w:rPr>
        <w:t xml:space="preserve"> </w:t>
      </w:r>
      <w:r>
        <w:t>given</w:t>
      </w:r>
      <w:r>
        <w:rPr>
          <w:spacing w:val="-2"/>
        </w:rPr>
        <w:t xml:space="preserve"> </w:t>
      </w:r>
      <w:r>
        <w:t>this</w:t>
      </w:r>
      <w:r>
        <w:rPr>
          <w:spacing w:val="-5"/>
        </w:rPr>
        <w:t xml:space="preserve"> </w:t>
      </w:r>
      <w:r>
        <w:t>information</w:t>
      </w:r>
      <w:r>
        <w:rPr>
          <w:spacing w:val="-5"/>
        </w:rPr>
        <w:t xml:space="preserve"> </w:t>
      </w:r>
      <w:r>
        <w:t>to</w:t>
      </w:r>
      <w:r>
        <w:rPr>
          <w:spacing w:val="-3"/>
        </w:rPr>
        <w:t xml:space="preserve"> </w:t>
      </w:r>
      <w:r>
        <w:t>protect</w:t>
      </w:r>
      <w:r>
        <w:rPr>
          <w:spacing w:val="-3"/>
        </w:rPr>
        <w:t xml:space="preserve"> </w:t>
      </w:r>
      <w:r>
        <w:t>individuals</w:t>
      </w:r>
      <w:r>
        <w:rPr>
          <w:spacing w:val="-3"/>
        </w:rPr>
        <w:t xml:space="preserve"> </w:t>
      </w:r>
      <w:r>
        <w:t>in</w:t>
      </w:r>
      <w:r>
        <w:rPr>
          <w:spacing w:val="-2"/>
        </w:rPr>
        <w:t xml:space="preserve"> </w:t>
      </w:r>
      <w:r>
        <w:t>their</w:t>
      </w:r>
      <w:r>
        <w:rPr>
          <w:spacing w:val="-3"/>
        </w:rPr>
        <w:t xml:space="preserve"> </w:t>
      </w:r>
      <w:r>
        <w:t>care</w:t>
      </w:r>
      <w:r>
        <w:rPr>
          <w:spacing w:val="-3"/>
        </w:rPr>
        <w:t xml:space="preserve"> </w:t>
      </w:r>
      <w:r>
        <w:t>while</w:t>
      </w:r>
      <w:r>
        <w:rPr>
          <w:spacing w:val="-3"/>
        </w:rPr>
        <w:t xml:space="preserve"> </w:t>
      </w:r>
      <w:r>
        <w:t>they</w:t>
      </w:r>
      <w:r>
        <w:rPr>
          <w:spacing w:val="-3"/>
        </w:rPr>
        <w:t xml:space="preserve"> </w:t>
      </w:r>
      <w:r>
        <w:t>are</w:t>
      </w:r>
      <w:r>
        <w:rPr>
          <w:spacing w:val="-3"/>
        </w:rPr>
        <w:t xml:space="preserve"> </w:t>
      </w:r>
      <w:r>
        <w:t>on or near the premises of those organizations. The information is not to be re-distributed by those organizations that have been notified.</w:t>
      </w:r>
    </w:p>
    <w:p w14:paraId="1EC63566" w14:textId="77777777" w:rsidR="00CC4D78" w:rsidRDefault="00764361">
      <w:pPr>
        <w:spacing w:line="472" w:lineRule="exact"/>
        <w:ind w:left="1080"/>
        <w:rPr>
          <w:rFonts w:ascii="Garamond"/>
          <w:b/>
          <w:sz w:val="28"/>
        </w:rPr>
      </w:pPr>
      <w:r>
        <w:rPr>
          <w:rFonts w:ascii="Garamond"/>
          <w:b/>
          <w:sz w:val="28"/>
        </w:rPr>
        <w:t>Level</w:t>
      </w:r>
      <w:r>
        <w:rPr>
          <w:rFonts w:ascii="Garamond"/>
          <w:b/>
          <w:spacing w:val="-1"/>
          <w:sz w:val="28"/>
        </w:rPr>
        <w:t xml:space="preserve"> </w:t>
      </w:r>
      <w:r>
        <w:rPr>
          <w:rFonts w:ascii="Garamond"/>
          <w:b/>
          <w:spacing w:val="-10"/>
          <w:sz w:val="28"/>
        </w:rPr>
        <w:t>3</w:t>
      </w:r>
    </w:p>
    <w:p w14:paraId="34FB4C38" w14:textId="77777777" w:rsidR="00CC4D78" w:rsidRDefault="00764361">
      <w:pPr>
        <w:pStyle w:val="BodyText"/>
        <w:spacing w:line="259" w:lineRule="exact"/>
      </w:pPr>
      <w:r>
        <w:t>Level</w:t>
      </w:r>
      <w:r>
        <w:rPr>
          <w:spacing w:val="-5"/>
        </w:rPr>
        <w:t xml:space="preserve"> </w:t>
      </w:r>
      <w:r>
        <w:t>Three</w:t>
      </w:r>
      <w:r>
        <w:rPr>
          <w:spacing w:val="-3"/>
        </w:rPr>
        <w:t xml:space="preserve"> </w:t>
      </w:r>
      <w:r>
        <w:t>offenders</w:t>
      </w:r>
      <w:r>
        <w:rPr>
          <w:spacing w:val="-5"/>
        </w:rPr>
        <w:t xml:space="preserve"> </w:t>
      </w:r>
      <w:r>
        <w:t>have</w:t>
      </w:r>
      <w:r>
        <w:rPr>
          <w:spacing w:val="-3"/>
        </w:rPr>
        <w:t xml:space="preserve"> </w:t>
      </w:r>
      <w:r>
        <w:t>been</w:t>
      </w:r>
      <w:r>
        <w:rPr>
          <w:spacing w:val="-5"/>
        </w:rPr>
        <w:t xml:space="preserve"> </w:t>
      </w:r>
      <w:r>
        <w:t>determined</w:t>
      </w:r>
      <w:r>
        <w:rPr>
          <w:spacing w:val="-3"/>
        </w:rPr>
        <w:t xml:space="preserve"> </w:t>
      </w:r>
      <w:r>
        <w:t>to</w:t>
      </w:r>
      <w:r>
        <w:rPr>
          <w:spacing w:val="-3"/>
        </w:rPr>
        <w:t xml:space="preserve"> </w:t>
      </w:r>
      <w:r>
        <w:t>be</w:t>
      </w:r>
      <w:r>
        <w:rPr>
          <w:spacing w:val="-3"/>
        </w:rPr>
        <w:t xml:space="preserve"> </w:t>
      </w:r>
      <w:r>
        <w:t>at</w:t>
      </w:r>
      <w:r>
        <w:rPr>
          <w:spacing w:val="-2"/>
        </w:rPr>
        <w:t xml:space="preserve"> </w:t>
      </w:r>
      <w:r>
        <w:t>the</w:t>
      </w:r>
      <w:r>
        <w:rPr>
          <w:spacing w:val="-6"/>
        </w:rPr>
        <w:t xml:space="preserve"> </w:t>
      </w:r>
      <w:r>
        <w:t>highest</w:t>
      </w:r>
      <w:r>
        <w:rPr>
          <w:spacing w:val="-3"/>
        </w:rPr>
        <w:t xml:space="preserve"> </w:t>
      </w:r>
      <w:r>
        <w:t>risk</w:t>
      </w:r>
      <w:r>
        <w:rPr>
          <w:spacing w:val="-2"/>
        </w:rPr>
        <w:t xml:space="preserve"> </w:t>
      </w:r>
      <w:r>
        <w:t>for</w:t>
      </w:r>
      <w:r>
        <w:rPr>
          <w:spacing w:val="-5"/>
        </w:rPr>
        <w:t xml:space="preserve"> </w:t>
      </w:r>
      <w:r>
        <w:t>re-offense</w:t>
      </w:r>
      <w:r>
        <w:rPr>
          <w:spacing w:val="-5"/>
        </w:rPr>
        <w:t xml:space="preserve"> out</w:t>
      </w:r>
    </w:p>
    <w:p w14:paraId="27A7C2BB" w14:textId="77777777" w:rsidR="00CC4D78" w:rsidRDefault="00764361">
      <w:pPr>
        <w:pStyle w:val="BodyText"/>
        <w:spacing w:before="1"/>
        <w:ind w:right="1089"/>
      </w:pPr>
      <w:r>
        <w:t>of all of the three risk levels. Law enforcement may notify all individuals and agencies included in Level One and Level Two notifications, and may also distribute information about the offender to everyone else in the community. In addition, officials may use the media and other</w:t>
      </w:r>
      <w:r>
        <w:rPr>
          <w:spacing w:val="-1"/>
        </w:rPr>
        <w:t xml:space="preserve"> </w:t>
      </w:r>
      <w:r>
        <w:t>distribution methods to get this information to the public.</w:t>
      </w:r>
      <w:r>
        <w:rPr>
          <w:spacing w:val="-3"/>
        </w:rPr>
        <w:t xml:space="preserve"> </w:t>
      </w:r>
      <w:r>
        <w:t>According to law enforcement policy, enforcement officials hold public meetings in the areas where Level Three offenders reside. At those meetings, information about the notification process,</w:t>
      </w:r>
      <w:r>
        <w:rPr>
          <w:spacing w:val="-4"/>
        </w:rPr>
        <w:t xml:space="preserve"> </w:t>
      </w:r>
      <w:r>
        <w:t>about</w:t>
      </w:r>
      <w:r>
        <w:rPr>
          <w:spacing w:val="-4"/>
        </w:rPr>
        <w:t xml:space="preserve"> </w:t>
      </w:r>
      <w:r>
        <w:t>the</w:t>
      </w:r>
      <w:r>
        <w:rPr>
          <w:spacing w:val="-4"/>
        </w:rPr>
        <w:t xml:space="preserve"> </w:t>
      </w:r>
      <w:r>
        <w:t>registration</w:t>
      </w:r>
      <w:r>
        <w:rPr>
          <w:spacing w:val="-3"/>
        </w:rPr>
        <w:t xml:space="preserve"> </w:t>
      </w:r>
      <w:r>
        <w:t>of</w:t>
      </w:r>
      <w:r>
        <w:rPr>
          <w:spacing w:val="-4"/>
        </w:rPr>
        <w:t xml:space="preserve"> </w:t>
      </w:r>
      <w:r>
        <w:t>predatory</w:t>
      </w:r>
      <w:r>
        <w:rPr>
          <w:spacing w:val="-4"/>
        </w:rPr>
        <w:t xml:space="preserve"> </w:t>
      </w:r>
      <w:r>
        <w:t>offenders,</w:t>
      </w:r>
      <w:r>
        <w:rPr>
          <w:spacing w:val="-4"/>
        </w:rPr>
        <w:t xml:space="preserve"> </w:t>
      </w:r>
      <w:r>
        <w:t>and</w:t>
      </w:r>
      <w:r>
        <w:rPr>
          <w:spacing w:val="-4"/>
        </w:rPr>
        <w:t xml:space="preserve"> </w:t>
      </w:r>
      <w:r>
        <w:t>information</w:t>
      </w:r>
      <w:r>
        <w:rPr>
          <w:spacing w:val="-3"/>
        </w:rPr>
        <w:t xml:space="preserve"> </w:t>
      </w:r>
      <w:r>
        <w:t>about</w:t>
      </w:r>
      <w:r>
        <w:rPr>
          <w:spacing w:val="-4"/>
        </w:rPr>
        <w:t xml:space="preserve"> </w:t>
      </w:r>
      <w:r>
        <w:t>the</w:t>
      </w:r>
      <w:r>
        <w:rPr>
          <w:spacing w:val="-4"/>
        </w:rPr>
        <w:t xml:space="preserve"> </w:t>
      </w:r>
      <w:r>
        <w:t>general population of these offenders is distributed and discussed. In addition, information about a specific offender or offenders is released. The information includes a general</w:t>
      </w:r>
      <w:r>
        <w:rPr>
          <w:spacing w:val="40"/>
        </w:rPr>
        <w:t xml:space="preserve"> </w:t>
      </w:r>
      <w:r>
        <w:t>area of residence, a description of the offender (with photograph), and a description of the pattern of behavior that this offender has been known to display in the past. This disclosure does not apply to offenders that are in licensed residential facilities where staff</w:t>
      </w:r>
      <w:r>
        <w:rPr>
          <w:spacing w:val="-3"/>
        </w:rPr>
        <w:t xml:space="preserve"> </w:t>
      </w:r>
      <w:r>
        <w:t>have</w:t>
      </w:r>
      <w:r>
        <w:rPr>
          <w:spacing w:val="-1"/>
        </w:rPr>
        <w:t xml:space="preserve"> </w:t>
      </w:r>
      <w:r>
        <w:t>been trained</w:t>
      </w:r>
      <w:r>
        <w:rPr>
          <w:spacing w:val="-2"/>
        </w:rPr>
        <w:t xml:space="preserve"> </w:t>
      </w:r>
      <w:r>
        <w:t>to</w:t>
      </w:r>
      <w:r>
        <w:rPr>
          <w:spacing w:val="-1"/>
        </w:rPr>
        <w:t xml:space="preserve"> </w:t>
      </w:r>
      <w:r>
        <w:t>manage</w:t>
      </w:r>
      <w:r>
        <w:rPr>
          <w:spacing w:val="-1"/>
        </w:rPr>
        <w:t xml:space="preserve"> </w:t>
      </w:r>
      <w:r>
        <w:t>sexual</w:t>
      </w:r>
      <w:r>
        <w:rPr>
          <w:spacing w:val="-1"/>
        </w:rPr>
        <w:t xml:space="preserve"> </w:t>
      </w:r>
      <w:r>
        <w:t>offenders</w:t>
      </w:r>
      <w:r>
        <w:rPr>
          <w:spacing w:val="-1"/>
        </w:rPr>
        <w:t xml:space="preserve"> </w:t>
      </w:r>
      <w:r>
        <w:t>(halfway</w:t>
      </w:r>
      <w:r>
        <w:rPr>
          <w:spacing w:val="-4"/>
        </w:rPr>
        <w:t xml:space="preserve"> </w:t>
      </w:r>
      <w:r>
        <w:t>houses)</w:t>
      </w:r>
      <w:r>
        <w:rPr>
          <w:spacing w:val="-3"/>
        </w:rPr>
        <w:t xml:space="preserve"> </w:t>
      </w:r>
      <w:r>
        <w:t>nor</w:t>
      </w:r>
      <w:r>
        <w:rPr>
          <w:spacing w:val="-5"/>
        </w:rPr>
        <w:t xml:space="preserve"> </w:t>
      </w:r>
      <w:r>
        <w:t>does</w:t>
      </w:r>
      <w:r>
        <w:rPr>
          <w:spacing w:val="-1"/>
        </w:rPr>
        <w:t xml:space="preserve"> </w:t>
      </w:r>
      <w:r>
        <w:t>it</w:t>
      </w:r>
      <w:r>
        <w:rPr>
          <w:spacing w:val="-1"/>
        </w:rPr>
        <w:t xml:space="preserve"> </w:t>
      </w:r>
      <w:r>
        <w:t>apply</w:t>
      </w:r>
      <w:r>
        <w:rPr>
          <w:spacing w:val="-1"/>
        </w:rPr>
        <w:t xml:space="preserve"> </w:t>
      </w:r>
      <w:r>
        <w:t>to offenders in secure hospital facilities operated by the Department of Human Services (hospitals at Moose Lake and St. Peter, Minnesota).</w:t>
      </w:r>
    </w:p>
    <w:p w14:paraId="69E65739" w14:textId="77777777" w:rsidR="00CC4D78" w:rsidRDefault="00CC4D78">
      <w:pPr>
        <w:pStyle w:val="BodyText"/>
        <w:sectPr w:rsidR="00CC4D78">
          <w:pgSz w:w="12240" w:h="15840"/>
          <w:pgMar w:top="1440" w:right="720" w:bottom="1540" w:left="720" w:header="0" w:footer="1340" w:gutter="0"/>
          <w:cols w:space="720"/>
        </w:sectPr>
      </w:pPr>
    </w:p>
    <w:p w14:paraId="44AD1700" w14:textId="77777777" w:rsidR="00CC4D78" w:rsidRDefault="00764361">
      <w:pPr>
        <w:pStyle w:val="Heading1"/>
        <w:spacing w:line="474" w:lineRule="exact"/>
      </w:pPr>
      <w:bookmarkStart w:id="28" w:name="_TOC_250003"/>
      <w:r>
        <w:lastRenderedPageBreak/>
        <w:t>Hazing</w:t>
      </w:r>
      <w:r>
        <w:rPr>
          <w:spacing w:val="-8"/>
        </w:rPr>
        <w:t xml:space="preserve"> </w:t>
      </w:r>
      <w:r>
        <w:t>Policy</w:t>
      </w:r>
      <w:r>
        <w:rPr>
          <w:spacing w:val="-5"/>
        </w:rPr>
        <w:t xml:space="preserve"> </w:t>
      </w:r>
      <w:r>
        <w:t>and</w:t>
      </w:r>
      <w:r>
        <w:rPr>
          <w:spacing w:val="-8"/>
        </w:rPr>
        <w:t xml:space="preserve"> </w:t>
      </w:r>
      <w:r>
        <w:t>Reporting</w:t>
      </w:r>
      <w:r>
        <w:rPr>
          <w:spacing w:val="-6"/>
        </w:rPr>
        <w:t xml:space="preserve"> </w:t>
      </w:r>
      <w:r>
        <w:t>under</w:t>
      </w:r>
      <w:r>
        <w:rPr>
          <w:spacing w:val="-5"/>
        </w:rPr>
        <w:t xml:space="preserve"> </w:t>
      </w:r>
      <w:r>
        <w:t>the</w:t>
      </w:r>
      <w:r>
        <w:rPr>
          <w:spacing w:val="-7"/>
        </w:rPr>
        <w:t xml:space="preserve"> </w:t>
      </w:r>
      <w:r>
        <w:t>Stop</w:t>
      </w:r>
      <w:r>
        <w:rPr>
          <w:spacing w:val="-5"/>
        </w:rPr>
        <w:t xml:space="preserve"> </w:t>
      </w:r>
      <w:r>
        <w:t>Campus</w:t>
      </w:r>
      <w:r>
        <w:rPr>
          <w:spacing w:val="-5"/>
        </w:rPr>
        <w:t xml:space="preserve"> </w:t>
      </w:r>
      <w:r>
        <w:t>Hazing</w:t>
      </w:r>
      <w:bookmarkEnd w:id="28"/>
      <w:r>
        <w:rPr>
          <w:spacing w:val="-5"/>
        </w:rPr>
        <w:t xml:space="preserve"> Act</w:t>
      </w:r>
    </w:p>
    <w:p w14:paraId="3F58270D" w14:textId="77777777" w:rsidR="00CC4D78" w:rsidRDefault="00764361">
      <w:pPr>
        <w:pStyle w:val="BodyText"/>
        <w:spacing w:before="81"/>
        <w:ind w:right="1133"/>
      </w:pPr>
      <w:r>
        <w:t>Normandale Community College is</w:t>
      </w:r>
      <w:r>
        <w:rPr>
          <w:spacing w:val="-2"/>
        </w:rPr>
        <w:t xml:space="preserve"> </w:t>
      </w:r>
      <w:r>
        <w:t>committed</w:t>
      </w:r>
      <w:r>
        <w:rPr>
          <w:spacing w:val="-1"/>
        </w:rPr>
        <w:t xml:space="preserve"> </w:t>
      </w:r>
      <w:r>
        <w:t>to fostering a safe and inclusive campus environment</w:t>
      </w:r>
      <w:r>
        <w:rPr>
          <w:spacing w:val="-2"/>
        </w:rPr>
        <w:t xml:space="preserve"> </w:t>
      </w:r>
      <w:r>
        <w:t>free</w:t>
      </w:r>
      <w:r>
        <w:rPr>
          <w:spacing w:val="-5"/>
        </w:rPr>
        <w:t xml:space="preserve"> </w:t>
      </w:r>
      <w:r>
        <w:t>from</w:t>
      </w:r>
      <w:r>
        <w:rPr>
          <w:spacing w:val="-3"/>
        </w:rPr>
        <w:t xml:space="preserve"> </w:t>
      </w:r>
      <w:r>
        <w:t>hazing.</w:t>
      </w:r>
      <w:r>
        <w:rPr>
          <w:spacing w:val="-5"/>
        </w:rPr>
        <w:t xml:space="preserve"> </w:t>
      </w:r>
      <w:r>
        <w:t>In</w:t>
      </w:r>
      <w:r>
        <w:rPr>
          <w:spacing w:val="-4"/>
        </w:rPr>
        <w:t xml:space="preserve"> </w:t>
      </w:r>
      <w:r>
        <w:t>compliance</w:t>
      </w:r>
      <w:r>
        <w:rPr>
          <w:spacing w:val="-4"/>
        </w:rPr>
        <w:t xml:space="preserve"> </w:t>
      </w:r>
      <w:r>
        <w:t>with</w:t>
      </w:r>
      <w:r>
        <w:rPr>
          <w:spacing w:val="-1"/>
        </w:rPr>
        <w:t xml:space="preserve"> </w:t>
      </w:r>
      <w:r>
        <w:t>the</w:t>
      </w:r>
      <w:r>
        <w:rPr>
          <w:spacing w:val="-2"/>
        </w:rPr>
        <w:t xml:space="preserve"> </w:t>
      </w:r>
      <w:r>
        <w:t>Stop</w:t>
      </w:r>
      <w:r>
        <w:rPr>
          <w:spacing w:val="-4"/>
        </w:rPr>
        <w:t xml:space="preserve"> </w:t>
      </w:r>
      <w:r>
        <w:t>Campus</w:t>
      </w:r>
      <w:r>
        <w:rPr>
          <w:spacing w:val="-2"/>
        </w:rPr>
        <w:t xml:space="preserve"> </w:t>
      </w:r>
      <w:r>
        <w:t>Hazing</w:t>
      </w:r>
      <w:r>
        <w:rPr>
          <w:spacing w:val="-2"/>
        </w:rPr>
        <w:t xml:space="preserve"> </w:t>
      </w:r>
      <w:r>
        <w:t>Act,</w:t>
      </w:r>
      <w:r>
        <w:rPr>
          <w:spacing w:val="-2"/>
        </w:rPr>
        <w:t xml:space="preserve"> </w:t>
      </w:r>
      <w:r>
        <w:t xml:space="preserve">signed into law on December 23, 2024, and effective as of January 1, 2025, the institution has implemented policies and procedures to prevent, address, and report hazing incidents. This federal legislation amends the Jeanne </w:t>
      </w:r>
      <w:proofErr w:type="spellStart"/>
      <w:r>
        <w:t>Clery</w:t>
      </w:r>
      <w:proofErr w:type="spellEnd"/>
      <w:r>
        <w:t xml:space="preserve"> Disclosure of Campus Security Policy and Campus Crime Statistics Act (</w:t>
      </w:r>
      <w:proofErr w:type="spellStart"/>
      <w:r>
        <w:t>Clery</w:t>
      </w:r>
      <w:proofErr w:type="spellEnd"/>
      <w:r>
        <w:t xml:space="preserve"> Act) to include hazing as a reportable offense and mandates enhanced transparency and prevention efforts.</w:t>
      </w:r>
    </w:p>
    <w:p w14:paraId="33DF0593" w14:textId="77777777" w:rsidR="00CC4D78" w:rsidRDefault="00CC4D78">
      <w:pPr>
        <w:pStyle w:val="BodyText"/>
        <w:spacing w:before="73"/>
        <w:ind w:left="0"/>
      </w:pPr>
    </w:p>
    <w:p w14:paraId="0DE5A8CE" w14:textId="77777777" w:rsidR="00CC4D78" w:rsidRDefault="00764361">
      <w:pPr>
        <w:pStyle w:val="Heading4"/>
        <w:spacing w:before="1"/>
      </w:pPr>
      <w:r>
        <w:t>Definition</w:t>
      </w:r>
      <w:r>
        <w:rPr>
          <w:spacing w:val="-4"/>
        </w:rPr>
        <w:t xml:space="preserve"> </w:t>
      </w:r>
      <w:r>
        <w:t>of</w:t>
      </w:r>
      <w:r>
        <w:rPr>
          <w:spacing w:val="-3"/>
        </w:rPr>
        <w:t xml:space="preserve"> </w:t>
      </w:r>
      <w:r>
        <w:rPr>
          <w:spacing w:val="-2"/>
        </w:rPr>
        <w:t>Hazing</w:t>
      </w:r>
    </w:p>
    <w:p w14:paraId="3E89967E" w14:textId="77777777" w:rsidR="00CC4D78" w:rsidRDefault="00764361">
      <w:pPr>
        <w:pStyle w:val="BodyText"/>
        <w:spacing w:before="147"/>
        <w:ind w:right="1133"/>
      </w:pPr>
      <w:r>
        <w:t>Any</w:t>
      </w:r>
      <w:r>
        <w:rPr>
          <w:spacing w:val="-5"/>
        </w:rPr>
        <w:t xml:space="preserve"> </w:t>
      </w:r>
      <w:r>
        <w:t>intentional,</w:t>
      </w:r>
      <w:r>
        <w:rPr>
          <w:spacing w:val="-3"/>
        </w:rPr>
        <w:t xml:space="preserve"> </w:t>
      </w:r>
      <w:r>
        <w:t>knowing,</w:t>
      </w:r>
      <w:r>
        <w:rPr>
          <w:spacing w:val="-3"/>
        </w:rPr>
        <w:t xml:space="preserve"> </w:t>
      </w:r>
      <w:r>
        <w:t>or</w:t>
      </w:r>
      <w:r>
        <w:rPr>
          <w:spacing w:val="-4"/>
        </w:rPr>
        <w:t xml:space="preserve"> </w:t>
      </w:r>
      <w:r>
        <w:t>reckless</w:t>
      </w:r>
      <w:r>
        <w:rPr>
          <w:spacing w:val="-3"/>
        </w:rPr>
        <w:t xml:space="preserve"> </w:t>
      </w:r>
      <w:r>
        <w:t>act</w:t>
      </w:r>
      <w:r>
        <w:rPr>
          <w:spacing w:val="-3"/>
        </w:rPr>
        <w:t xml:space="preserve"> </w:t>
      </w:r>
      <w:r>
        <w:t>committed</w:t>
      </w:r>
      <w:r>
        <w:rPr>
          <w:spacing w:val="-3"/>
        </w:rPr>
        <w:t xml:space="preserve"> </w:t>
      </w:r>
      <w:r>
        <w:t>by</w:t>
      </w:r>
      <w:r>
        <w:rPr>
          <w:spacing w:val="-4"/>
        </w:rPr>
        <w:t xml:space="preserve"> </w:t>
      </w:r>
      <w:r>
        <w:t>a</w:t>
      </w:r>
      <w:r>
        <w:rPr>
          <w:spacing w:val="-3"/>
        </w:rPr>
        <w:t xml:space="preserve"> </w:t>
      </w:r>
      <w:r>
        <w:t>person</w:t>
      </w:r>
      <w:r>
        <w:rPr>
          <w:spacing w:val="-5"/>
        </w:rPr>
        <w:t xml:space="preserve"> </w:t>
      </w:r>
      <w:r>
        <w:t>(whether</w:t>
      </w:r>
      <w:r>
        <w:rPr>
          <w:spacing w:val="-6"/>
        </w:rPr>
        <w:t xml:space="preserve"> </w:t>
      </w:r>
      <w:r>
        <w:t>individually or in concert with other persons) against another person or persons regardless of the willingness of such other person or persons to participate, that:</w:t>
      </w:r>
    </w:p>
    <w:p w14:paraId="3F5F2755" w14:textId="77777777" w:rsidR="00CC4D78" w:rsidRDefault="00764361">
      <w:pPr>
        <w:pStyle w:val="ListParagraph"/>
        <w:numPr>
          <w:ilvl w:val="0"/>
          <w:numId w:val="3"/>
        </w:numPr>
        <w:tabs>
          <w:tab w:val="left" w:pos="2071"/>
        </w:tabs>
        <w:spacing w:before="296" w:line="278" w:lineRule="auto"/>
        <w:ind w:right="1704"/>
      </w:pPr>
      <w:r>
        <w:t>Is</w:t>
      </w:r>
      <w:r>
        <w:rPr>
          <w:spacing w:val="-3"/>
        </w:rPr>
        <w:t xml:space="preserve"> </w:t>
      </w:r>
      <w:r>
        <w:t>committed</w:t>
      </w:r>
      <w:r>
        <w:rPr>
          <w:spacing w:val="-6"/>
        </w:rPr>
        <w:t xml:space="preserve"> </w:t>
      </w:r>
      <w:r>
        <w:t>in</w:t>
      </w:r>
      <w:r>
        <w:rPr>
          <w:spacing w:val="-4"/>
        </w:rPr>
        <w:t xml:space="preserve"> </w:t>
      </w:r>
      <w:r>
        <w:t>the</w:t>
      </w:r>
      <w:r>
        <w:rPr>
          <w:spacing w:val="-6"/>
        </w:rPr>
        <w:t xml:space="preserve"> </w:t>
      </w:r>
      <w:r>
        <w:t>course</w:t>
      </w:r>
      <w:r>
        <w:rPr>
          <w:spacing w:val="-3"/>
        </w:rPr>
        <w:t xml:space="preserve"> </w:t>
      </w:r>
      <w:r>
        <w:t>of</w:t>
      </w:r>
      <w:r>
        <w:rPr>
          <w:spacing w:val="-3"/>
        </w:rPr>
        <w:t xml:space="preserve"> </w:t>
      </w:r>
      <w:r>
        <w:t>an</w:t>
      </w:r>
      <w:r>
        <w:rPr>
          <w:spacing w:val="-2"/>
        </w:rPr>
        <w:t xml:space="preserve"> </w:t>
      </w:r>
      <w:r>
        <w:t>initiation</w:t>
      </w:r>
      <w:r>
        <w:rPr>
          <w:spacing w:val="-2"/>
        </w:rPr>
        <w:t xml:space="preserve"> </w:t>
      </w:r>
      <w:r>
        <w:t>into,</w:t>
      </w:r>
      <w:r>
        <w:rPr>
          <w:spacing w:val="-3"/>
        </w:rPr>
        <w:t xml:space="preserve"> </w:t>
      </w:r>
      <w:r>
        <w:t>an</w:t>
      </w:r>
      <w:r>
        <w:rPr>
          <w:spacing w:val="-2"/>
        </w:rPr>
        <w:t xml:space="preserve"> </w:t>
      </w:r>
      <w:r>
        <w:t>affiliation</w:t>
      </w:r>
      <w:r>
        <w:rPr>
          <w:spacing w:val="-5"/>
        </w:rPr>
        <w:t xml:space="preserve"> </w:t>
      </w:r>
      <w:r>
        <w:t>with,</w:t>
      </w:r>
      <w:r>
        <w:rPr>
          <w:spacing w:val="-3"/>
        </w:rPr>
        <w:t xml:space="preserve"> </w:t>
      </w:r>
      <w:r>
        <w:t>or</w:t>
      </w:r>
      <w:r>
        <w:rPr>
          <w:spacing w:val="-5"/>
        </w:rPr>
        <w:t xml:space="preserve"> </w:t>
      </w:r>
      <w:r>
        <w:t>the maintenance of membership in, a student organization; and</w:t>
      </w:r>
    </w:p>
    <w:p w14:paraId="4074AD43" w14:textId="77777777" w:rsidR="00CC4D78" w:rsidRDefault="00764361">
      <w:pPr>
        <w:pStyle w:val="ListParagraph"/>
        <w:numPr>
          <w:ilvl w:val="0"/>
          <w:numId w:val="3"/>
        </w:numPr>
        <w:tabs>
          <w:tab w:val="left" w:pos="2071"/>
        </w:tabs>
        <w:spacing w:line="278" w:lineRule="auto"/>
        <w:ind w:right="1322"/>
      </w:pPr>
      <w:r>
        <w:t>Causes</w:t>
      </w:r>
      <w:r>
        <w:rPr>
          <w:spacing w:val="-3"/>
        </w:rPr>
        <w:t xml:space="preserve"> </w:t>
      </w:r>
      <w:r>
        <w:t>or</w:t>
      </w:r>
      <w:r>
        <w:rPr>
          <w:spacing w:val="-4"/>
        </w:rPr>
        <w:t xml:space="preserve"> </w:t>
      </w:r>
      <w:r>
        <w:t>creates</w:t>
      </w:r>
      <w:r>
        <w:rPr>
          <w:spacing w:val="-3"/>
        </w:rPr>
        <w:t xml:space="preserve"> </w:t>
      </w:r>
      <w:r>
        <w:t>a</w:t>
      </w:r>
      <w:r>
        <w:rPr>
          <w:spacing w:val="-3"/>
        </w:rPr>
        <w:t xml:space="preserve"> </w:t>
      </w:r>
      <w:r>
        <w:t>risk,</w:t>
      </w:r>
      <w:r>
        <w:rPr>
          <w:spacing w:val="-6"/>
        </w:rPr>
        <w:t xml:space="preserve"> </w:t>
      </w:r>
      <w:r>
        <w:t>above</w:t>
      </w:r>
      <w:r>
        <w:rPr>
          <w:spacing w:val="-3"/>
        </w:rPr>
        <w:t xml:space="preserve"> </w:t>
      </w:r>
      <w:r>
        <w:t>the</w:t>
      </w:r>
      <w:r>
        <w:rPr>
          <w:spacing w:val="-3"/>
        </w:rPr>
        <w:t xml:space="preserve"> </w:t>
      </w:r>
      <w:r>
        <w:t>reasonable</w:t>
      </w:r>
      <w:r>
        <w:rPr>
          <w:spacing w:val="-3"/>
        </w:rPr>
        <w:t xml:space="preserve"> </w:t>
      </w:r>
      <w:r>
        <w:t>risk</w:t>
      </w:r>
      <w:r>
        <w:rPr>
          <w:spacing w:val="-3"/>
        </w:rPr>
        <w:t xml:space="preserve"> </w:t>
      </w:r>
      <w:r>
        <w:t>encountered</w:t>
      </w:r>
      <w:r>
        <w:rPr>
          <w:spacing w:val="-4"/>
        </w:rPr>
        <w:t xml:space="preserve"> </w:t>
      </w:r>
      <w:r>
        <w:t>in</w:t>
      </w:r>
      <w:r>
        <w:rPr>
          <w:spacing w:val="-2"/>
        </w:rPr>
        <w:t xml:space="preserve"> </w:t>
      </w:r>
      <w:r>
        <w:t>the</w:t>
      </w:r>
      <w:r>
        <w:rPr>
          <w:spacing w:val="-6"/>
        </w:rPr>
        <w:t xml:space="preserve"> </w:t>
      </w:r>
      <w:r>
        <w:t>course of participation in the institution or the organization (such as the physical preparation necessary for participation in an athletic team), of physical or psychological injury including-</w:t>
      </w:r>
    </w:p>
    <w:p w14:paraId="5727C4D2" w14:textId="77777777" w:rsidR="00CC4D78" w:rsidRDefault="00764361">
      <w:pPr>
        <w:pStyle w:val="ListParagraph"/>
        <w:numPr>
          <w:ilvl w:val="1"/>
          <w:numId w:val="3"/>
        </w:numPr>
        <w:tabs>
          <w:tab w:val="left" w:pos="2791"/>
        </w:tabs>
        <w:spacing w:line="295" w:lineRule="exact"/>
      </w:pPr>
      <w:r>
        <w:t>Whipping,</w:t>
      </w:r>
      <w:r>
        <w:rPr>
          <w:spacing w:val="-9"/>
        </w:rPr>
        <w:t xml:space="preserve"> </w:t>
      </w:r>
      <w:r>
        <w:t>beating,</w:t>
      </w:r>
      <w:r>
        <w:rPr>
          <w:spacing w:val="-4"/>
        </w:rPr>
        <w:t xml:space="preserve"> </w:t>
      </w:r>
      <w:r>
        <w:t>striking,</w:t>
      </w:r>
      <w:r>
        <w:rPr>
          <w:spacing w:val="-4"/>
        </w:rPr>
        <w:t xml:space="preserve"> </w:t>
      </w:r>
      <w:r>
        <w:t>electronic</w:t>
      </w:r>
      <w:r>
        <w:rPr>
          <w:spacing w:val="-4"/>
        </w:rPr>
        <w:t xml:space="preserve"> </w:t>
      </w:r>
      <w:r>
        <w:t>shocking,</w:t>
      </w:r>
      <w:r>
        <w:rPr>
          <w:spacing w:val="-6"/>
        </w:rPr>
        <w:t xml:space="preserve"> </w:t>
      </w:r>
      <w:r>
        <w:t>placing</w:t>
      </w:r>
      <w:r>
        <w:rPr>
          <w:spacing w:val="-4"/>
        </w:rPr>
        <w:t xml:space="preserve"> </w:t>
      </w:r>
      <w:r>
        <w:t>of</w:t>
      </w:r>
      <w:r>
        <w:rPr>
          <w:spacing w:val="-4"/>
        </w:rPr>
        <w:t xml:space="preserve"> </w:t>
      </w:r>
      <w:r>
        <w:t>a</w:t>
      </w:r>
      <w:r>
        <w:rPr>
          <w:spacing w:val="-6"/>
        </w:rPr>
        <w:t xml:space="preserve"> </w:t>
      </w:r>
      <w:r>
        <w:rPr>
          <w:spacing w:val="-2"/>
        </w:rPr>
        <w:t>harmful</w:t>
      </w:r>
    </w:p>
    <w:p w14:paraId="2BB69231" w14:textId="77777777" w:rsidR="00CC4D78" w:rsidRDefault="00764361">
      <w:pPr>
        <w:pStyle w:val="BodyText"/>
        <w:spacing w:before="47"/>
        <w:ind w:left="2791"/>
      </w:pPr>
      <w:r>
        <w:t>substance</w:t>
      </w:r>
      <w:r>
        <w:rPr>
          <w:spacing w:val="-5"/>
        </w:rPr>
        <w:t xml:space="preserve"> </w:t>
      </w:r>
      <w:r>
        <w:t>on</w:t>
      </w:r>
      <w:r>
        <w:rPr>
          <w:spacing w:val="-5"/>
        </w:rPr>
        <w:t xml:space="preserve"> </w:t>
      </w:r>
      <w:r>
        <w:t>someone’s</w:t>
      </w:r>
      <w:r>
        <w:rPr>
          <w:spacing w:val="-5"/>
        </w:rPr>
        <w:t xml:space="preserve"> </w:t>
      </w:r>
      <w:r>
        <w:t>body,</w:t>
      </w:r>
      <w:r>
        <w:rPr>
          <w:spacing w:val="-3"/>
        </w:rPr>
        <w:t xml:space="preserve"> </w:t>
      </w:r>
      <w:r>
        <w:t>or</w:t>
      </w:r>
      <w:r>
        <w:rPr>
          <w:spacing w:val="-4"/>
        </w:rPr>
        <w:t xml:space="preserve"> </w:t>
      </w:r>
      <w:r>
        <w:t>similar</w:t>
      </w:r>
      <w:r>
        <w:rPr>
          <w:spacing w:val="-3"/>
        </w:rPr>
        <w:t xml:space="preserve"> </w:t>
      </w:r>
      <w:r>
        <w:rPr>
          <w:spacing w:val="-2"/>
        </w:rPr>
        <w:t>activity;</w:t>
      </w:r>
    </w:p>
    <w:p w14:paraId="16133CD7" w14:textId="77777777" w:rsidR="00CC4D78" w:rsidRDefault="00764361">
      <w:pPr>
        <w:pStyle w:val="ListParagraph"/>
        <w:numPr>
          <w:ilvl w:val="1"/>
          <w:numId w:val="3"/>
        </w:numPr>
        <w:tabs>
          <w:tab w:val="left" w:pos="2791"/>
          <w:tab w:val="left" w:pos="2846"/>
        </w:tabs>
        <w:spacing w:before="46" w:line="278" w:lineRule="auto"/>
        <w:ind w:right="1237"/>
        <w:jc w:val="both"/>
      </w:pPr>
      <w:r>
        <w:t>Causing,</w:t>
      </w:r>
      <w:r>
        <w:rPr>
          <w:spacing w:val="40"/>
        </w:rPr>
        <w:t xml:space="preserve"> </w:t>
      </w:r>
      <w:r>
        <w:t>coercing</w:t>
      </w:r>
      <w:r>
        <w:rPr>
          <w:spacing w:val="-2"/>
        </w:rPr>
        <w:t xml:space="preserve"> </w:t>
      </w:r>
      <w:r>
        <w:t>or</w:t>
      </w:r>
      <w:r>
        <w:rPr>
          <w:spacing w:val="-2"/>
        </w:rPr>
        <w:t xml:space="preserve"> </w:t>
      </w:r>
      <w:r>
        <w:t>otherwise</w:t>
      </w:r>
      <w:r>
        <w:rPr>
          <w:spacing w:val="-2"/>
        </w:rPr>
        <w:t xml:space="preserve"> </w:t>
      </w:r>
      <w:r>
        <w:t>inducing</w:t>
      </w:r>
      <w:r>
        <w:rPr>
          <w:spacing w:val="-2"/>
        </w:rPr>
        <w:t xml:space="preserve"> </w:t>
      </w:r>
      <w:r>
        <w:t>sleep</w:t>
      </w:r>
      <w:r>
        <w:rPr>
          <w:spacing w:val="-2"/>
        </w:rPr>
        <w:t xml:space="preserve"> </w:t>
      </w:r>
      <w:r>
        <w:t>deprivation,</w:t>
      </w:r>
      <w:r>
        <w:rPr>
          <w:spacing w:val="-3"/>
        </w:rPr>
        <w:t xml:space="preserve"> </w:t>
      </w:r>
      <w:r>
        <w:t>exposure to</w:t>
      </w:r>
      <w:r>
        <w:rPr>
          <w:spacing w:val="-4"/>
        </w:rPr>
        <w:t xml:space="preserve"> </w:t>
      </w:r>
      <w:r>
        <w:t>the</w:t>
      </w:r>
      <w:r>
        <w:rPr>
          <w:spacing w:val="-4"/>
        </w:rPr>
        <w:t xml:space="preserve"> </w:t>
      </w:r>
      <w:r>
        <w:t>elements,</w:t>
      </w:r>
      <w:r>
        <w:rPr>
          <w:spacing w:val="-4"/>
        </w:rPr>
        <w:t xml:space="preserve"> </w:t>
      </w:r>
      <w:r>
        <w:t>confinement</w:t>
      </w:r>
      <w:r>
        <w:rPr>
          <w:spacing w:val="-4"/>
        </w:rPr>
        <w:t xml:space="preserve"> </w:t>
      </w:r>
      <w:r>
        <w:t>in</w:t>
      </w:r>
      <w:r>
        <w:rPr>
          <w:spacing w:val="-3"/>
        </w:rPr>
        <w:t xml:space="preserve"> </w:t>
      </w:r>
      <w:r>
        <w:t>a</w:t>
      </w:r>
      <w:r>
        <w:rPr>
          <w:spacing w:val="-4"/>
        </w:rPr>
        <w:t xml:space="preserve"> </w:t>
      </w:r>
      <w:r>
        <w:t>small</w:t>
      </w:r>
      <w:r>
        <w:rPr>
          <w:spacing w:val="-6"/>
        </w:rPr>
        <w:t xml:space="preserve"> </w:t>
      </w:r>
      <w:r>
        <w:t>space,</w:t>
      </w:r>
      <w:r>
        <w:rPr>
          <w:spacing w:val="-4"/>
        </w:rPr>
        <w:t xml:space="preserve"> </w:t>
      </w:r>
      <w:r>
        <w:t>extreme</w:t>
      </w:r>
      <w:r>
        <w:rPr>
          <w:spacing w:val="-4"/>
        </w:rPr>
        <w:t xml:space="preserve"> </w:t>
      </w:r>
      <w:r>
        <w:t>calisthenics,</w:t>
      </w:r>
      <w:r>
        <w:rPr>
          <w:spacing w:val="-4"/>
        </w:rPr>
        <w:t xml:space="preserve"> </w:t>
      </w:r>
      <w:r>
        <w:t>or similar activity;</w:t>
      </w:r>
    </w:p>
    <w:p w14:paraId="7B11D22D" w14:textId="77777777" w:rsidR="00CC4D78" w:rsidRDefault="00764361">
      <w:pPr>
        <w:pStyle w:val="ListParagraph"/>
        <w:numPr>
          <w:ilvl w:val="1"/>
          <w:numId w:val="3"/>
        </w:numPr>
        <w:tabs>
          <w:tab w:val="left" w:pos="2791"/>
        </w:tabs>
        <w:spacing w:line="278" w:lineRule="auto"/>
        <w:ind w:right="1367"/>
      </w:pPr>
      <w:r>
        <w:t>Causing,</w:t>
      </w:r>
      <w:r>
        <w:rPr>
          <w:spacing w:val="-5"/>
        </w:rPr>
        <w:t xml:space="preserve"> </w:t>
      </w:r>
      <w:r>
        <w:t>coercing</w:t>
      </w:r>
      <w:r>
        <w:rPr>
          <w:spacing w:val="-5"/>
        </w:rPr>
        <w:t xml:space="preserve"> </w:t>
      </w:r>
      <w:r>
        <w:t>or</w:t>
      </w:r>
      <w:r>
        <w:rPr>
          <w:spacing w:val="-6"/>
        </w:rPr>
        <w:t xml:space="preserve"> </w:t>
      </w:r>
      <w:r>
        <w:t>otherwise</w:t>
      </w:r>
      <w:r>
        <w:rPr>
          <w:spacing w:val="-5"/>
        </w:rPr>
        <w:t xml:space="preserve"> </w:t>
      </w:r>
      <w:r>
        <w:t>inducing</w:t>
      </w:r>
      <w:r>
        <w:rPr>
          <w:spacing w:val="-5"/>
        </w:rPr>
        <w:t xml:space="preserve"> </w:t>
      </w:r>
      <w:r>
        <w:t>another</w:t>
      </w:r>
      <w:r>
        <w:rPr>
          <w:spacing w:val="-8"/>
        </w:rPr>
        <w:t xml:space="preserve"> </w:t>
      </w:r>
      <w:r>
        <w:t>person</w:t>
      </w:r>
      <w:r>
        <w:rPr>
          <w:spacing w:val="-5"/>
        </w:rPr>
        <w:t xml:space="preserve"> </w:t>
      </w:r>
      <w:r>
        <w:t>to</w:t>
      </w:r>
      <w:r>
        <w:rPr>
          <w:spacing w:val="-5"/>
        </w:rPr>
        <w:t xml:space="preserve"> </w:t>
      </w:r>
      <w:r>
        <w:t>consume food, liquid, alcohol, drugs, or other substances;</w:t>
      </w:r>
    </w:p>
    <w:p w14:paraId="75B912E3" w14:textId="77777777" w:rsidR="00CC4D78" w:rsidRDefault="00764361">
      <w:pPr>
        <w:pStyle w:val="ListParagraph"/>
        <w:numPr>
          <w:ilvl w:val="1"/>
          <w:numId w:val="3"/>
        </w:numPr>
        <w:tabs>
          <w:tab w:val="left" w:pos="2791"/>
        </w:tabs>
        <w:spacing w:line="278" w:lineRule="auto"/>
        <w:ind w:right="1438"/>
      </w:pPr>
      <w:r>
        <w:t>Causing,</w:t>
      </w:r>
      <w:r>
        <w:rPr>
          <w:spacing w:val="-4"/>
        </w:rPr>
        <w:t xml:space="preserve"> </w:t>
      </w:r>
      <w:r>
        <w:t>coercing</w:t>
      </w:r>
      <w:r>
        <w:rPr>
          <w:spacing w:val="-4"/>
        </w:rPr>
        <w:t xml:space="preserve"> </w:t>
      </w:r>
      <w:r>
        <w:t>or</w:t>
      </w:r>
      <w:r>
        <w:rPr>
          <w:spacing w:val="-5"/>
        </w:rPr>
        <w:t xml:space="preserve"> </w:t>
      </w:r>
      <w:r>
        <w:t>otherwise</w:t>
      </w:r>
      <w:r>
        <w:rPr>
          <w:spacing w:val="-4"/>
        </w:rPr>
        <w:t xml:space="preserve"> </w:t>
      </w:r>
      <w:r>
        <w:t>inducing</w:t>
      </w:r>
      <w:r>
        <w:rPr>
          <w:spacing w:val="-4"/>
        </w:rPr>
        <w:t xml:space="preserve"> </w:t>
      </w:r>
      <w:r>
        <w:t>another</w:t>
      </w:r>
      <w:r>
        <w:rPr>
          <w:spacing w:val="-8"/>
        </w:rPr>
        <w:t xml:space="preserve"> </w:t>
      </w:r>
      <w:r>
        <w:t>person</w:t>
      </w:r>
      <w:r>
        <w:rPr>
          <w:spacing w:val="-4"/>
        </w:rPr>
        <w:t xml:space="preserve"> </w:t>
      </w:r>
      <w:r>
        <w:t>to</w:t>
      </w:r>
      <w:r>
        <w:rPr>
          <w:spacing w:val="-4"/>
        </w:rPr>
        <w:t xml:space="preserve"> </w:t>
      </w:r>
      <w:r>
        <w:t>perform sexual acts;</w:t>
      </w:r>
    </w:p>
    <w:p w14:paraId="5816891F" w14:textId="77777777" w:rsidR="00CC4D78" w:rsidRDefault="00764361">
      <w:pPr>
        <w:pStyle w:val="ListParagraph"/>
        <w:numPr>
          <w:ilvl w:val="1"/>
          <w:numId w:val="3"/>
        </w:numPr>
        <w:tabs>
          <w:tab w:val="left" w:pos="2791"/>
        </w:tabs>
        <w:spacing w:line="278" w:lineRule="auto"/>
        <w:ind w:right="1475"/>
      </w:pPr>
      <w:r>
        <w:t>Any</w:t>
      </w:r>
      <w:r>
        <w:rPr>
          <w:spacing w:val="-6"/>
        </w:rPr>
        <w:t xml:space="preserve"> </w:t>
      </w:r>
      <w:r>
        <w:t>activity</w:t>
      </w:r>
      <w:r>
        <w:rPr>
          <w:spacing w:val="-4"/>
        </w:rPr>
        <w:t xml:space="preserve"> </w:t>
      </w:r>
      <w:r>
        <w:t>that</w:t>
      </w:r>
      <w:r>
        <w:rPr>
          <w:spacing w:val="-4"/>
        </w:rPr>
        <w:t xml:space="preserve"> </w:t>
      </w:r>
      <w:r>
        <w:t>places</w:t>
      </w:r>
      <w:r>
        <w:rPr>
          <w:spacing w:val="-5"/>
        </w:rPr>
        <w:t xml:space="preserve"> </w:t>
      </w:r>
      <w:r>
        <w:t>another</w:t>
      </w:r>
      <w:r>
        <w:rPr>
          <w:spacing w:val="-4"/>
        </w:rPr>
        <w:t xml:space="preserve"> </w:t>
      </w:r>
      <w:r>
        <w:t>person</w:t>
      </w:r>
      <w:r>
        <w:rPr>
          <w:spacing w:val="-4"/>
        </w:rPr>
        <w:t xml:space="preserve"> </w:t>
      </w:r>
      <w:r>
        <w:t>in</w:t>
      </w:r>
      <w:r>
        <w:rPr>
          <w:spacing w:val="-3"/>
        </w:rPr>
        <w:t xml:space="preserve"> </w:t>
      </w:r>
      <w:r>
        <w:t>reasonable</w:t>
      </w:r>
      <w:r>
        <w:rPr>
          <w:spacing w:val="-4"/>
        </w:rPr>
        <w:t xml:space="preserve"> </w:t>
      </w:r>
      <w:r>
        <w:t>fear</w:t>
      </w:r>
      <w:r>
        <w:rPr>
          <w:spacing w:val="-4"/>
        </w:rPr>
        <w:t xml:space="preserve"> </w:t>
      </w:r>
      <w:r>
        <w:t>of</w:t>
      </w:r>
      <w:r>
        <w:rPr>
          <w:spacing w:val="-4"/>
        </w:rPr>
        <w:t xml:space="preserve"> </w:t>
      </w:r>
      <w:r>
        <w:t>bodily harm through the use of threatening words or conduct;</w:t>
      </w:r>
    </w:p>
    <w:p w14:paraId="7397516F" w14:textId="77777777" w:rsidR="00CC4D78" w:rsidRDefault="00764361">
      <w:pPr>
        <w:pStyle w:val="ListParagraph"/>
        <w:numPr>
          <w:ilvl w:val="1"/>
          <w:numId w:val="3"/>
        </w:numPr>
        <w:tabs>
          <w:tab w:val="left" w:pos="2791"/>
        </w:tabs>
        <w:spacing w:line="278" w:lineRule="auto"/>
        <w:ind w:right="1262"/>
      </w:pPr>
      <w:r>
        <w:t>Any</w:t>
      </w:r>
      <w:r>
        <w:rPr>
          <w:spacing w:val="-6"/>
        </w:rPr>
        <w:t xml:space="preserve"> </w:t>
      </w:r>
      <w:r>
        <w:t>activity</w:t>
      </w:r>
      <w:r>
        <w:rPr>
          <w:spacing w:val="-4"/>
        </w:rPr>
        <w:t xml:space="preserve"> </w:t>
      </w:r>
      <w:r>
        <w:t>against</w:t>
      </w:r>
      <w:r>
        <w:rPr>
          <w:spacing w:val="-4"/>
        </w:rPr>
        <w:t xml:space="preserve"> </w:t>
      </w:r>
      <w:r>
        <w:t>another</w:t>
      </w:r>
      <w:r>
        <w:rPr>
          <w:spacing w:val="-5"/>
        </w:rPr>
        <w:t xml:space="preserve"> </w:t>
      </w:r>
      <w:r>
        <w:t>person</w:t>
      </w:r>
      <w:r>
        <w:rPr>
          <w:spacing w:val="-4"/>
        </w:rPr>
        <w:t xml:space="preserve"> </w:t>
      </w:r>
      <w:r>
        <w:t>that</w:t>
      </w:r>
      <w:r>
        <w:rPr>
          <w:spacing w:val="-6"/>
        </w:rPr>
        <w:t xml:space="preserve"> </w:t>
      </w:r>
      <w:r>
        <w:t>includes</w:t>
      </w:r>
      <w:r>
        <w:rPr>
          <w:spacing w:val="-6"/>
        </w:rPr>
        <w:t xml:space="preserve"> </w:t>
      </w:r>
      <w:r>
        <w:t>a</w:t>
      </w:r>
      <w:r>
        <w:rPr>
          <w:spacing w:val="-4"/>
        </w:rPr>
        <w:t xml:space="preserve"> </w:t>
      </w:r>
      <w:r>
        <w:t>criminal</w:t>
      </w:r>
      <w:r>
        <w:rPr>
          <w:spacing w:val="-4"/>
        </w:rPr>
        <w:t xml:space="preserve"> </w:t>
      </w:r>
      <w:r>
        <w:t>violation of local, State, Tribal, or Federal law; and</w:t>
      </w:r>
    </w:p>
    <w:p w14:paraId="0F1C141A" w14:textId="77777777" w:rsidR="00CC4D78" w:rsidRDefault="00764361">
      <w:pPr>
        <w:pStyle w:val="ListParagraph"/>
        <w:numPr>
          <w:ilvl w:val="1"/>
          <w:numId w:val="3"/>
        </w:numPr>
        <w:tabs>
          <w:tab w:val="left" w:pos="2791"/>
        </w:tabs>
        <w:spacing w:line="278" w:lineRule="auto"/>
        <w:ind w:right="1146"/>
      </w:pPr>
      <w:r>
        <w:t>Any activity that induces, causes, or requires another person to perform</w:t>
      </w:r>
      <w:r>
        <w:rPr>
          <w:spacing w:val="-3"/>
        </w:rPr>
        <w:t xml:space="preserve"> </w:t>
      </w:r>
      <w:r>
        <w:t>a</w:t>
      </w:r>
      <w:r>
        <w:rPr>
          <w:spacing w:val="-3"/>
        </w:rPr>
        <w:t xml:space="preserve"> </w:t>
      </w:r>
      <w:r>
        <w:t>duty</w:t>
      </w:r>
      <w:r>
        <w:rPr>
          <w:spacing w:val="-3"/>
        </w:rPr>
        <w:t xml:space="preserve"> </w:t>
      </w:r>
      <w:r>
        <w:t>or</w:t>
      </w:r>
      <w:r>
        <w:rPr>
          <w:spacing w:val="-4"/>
        </w:rPr>
        <w:t xml:space="preserve"> </w:t>
      </w:r>
      <w:r>
        <w:t>task</w:t>
      </w:r>
      <w:r>
        <w:rPr>
          <w:spacing w:val="-3"/>
        </w:rPr>
        <w:t xml:space="preserve"> </w:t>
      </w:r>
      <w:r>
        <w:t>that</w:t>
      </w:r>
      <w:r>
        <w:rPr>
          <w:spacing w:val="-3"/>
        </w:rPr>
        <w:t xml:space="preserve"> </w:t>
      </w:r>
      <w:r>
        <w:t>involves</w:t>
      </w:r>
      <w:r>
        <w:rPr>
          <w:spacing w:val="-3"/>
        </w:rPr>
        <w:t xml:space="preserve"> </w:t>
      </w:r>
      <w:r>
        <w:t>a</w:t>
      </w:r>
      <w:r>
        <w:rPr>
          <w:spacing w:val="-6"/>
        </w:rPr>
        <w:t xml:space="preserve"> </w:t>
      </w:r>
      <w:r>
        <w:t>criminal</w:t>
      </w:r>
      <w:r>
        <w:rPr>
          <w:spacing w:val="-3"/>
        </w:rPr>
        <w:t xml:space="preserve"> </w:t>
      </w:r>
      <w:r>
        <w:t>violation</w:t>
      </w:r>
      <w:r>
        <w:rPr>
          <w:spacing w:val="-2"/>
        </w:rPr>
        <w:t xml:space="preserve"> </w:t>
      </w:r>
      <w:r>
        <w:t>of</w:t>
      </w:r>
      <w:r>
        <w:rPr>
          <w:spacing w:val="-3"/>
        </w:rPr>
        <w:t xml:space="preserve"> </w:t>
      </w:r>
      <w:r>
        <w:t>local,</w:t>
      </w:r>
      <w:r>
        <w:rPr>
          <w:spacing w:val="-3"/>
        </w:rPr>
        <w:t xml:space="preserve"> </w:t>
      </w:r>
      <w:r>
        <w:t>State, Tribal, or Federal law.</w:t>
      </w:r>
    </w:p>
    <w:p w14:paraId="433BD7D3" w14:textId="77777777" w:rsidR="00CC4D78" w:rsidRDefault="00CC4D78">
      <w:pPr>
        <w:pStyle w:val="ListParagraph"/>
        <w:spacing w:line="278" w:lineRule="auto"/>
        <w:sectPr w:rsidR="00CC4D78">
          <w:pgSz w:w="12240" w:h="15840"/>
          <w:pgMar w:top="1360" w:right="720" w:bottom="1540" w:left="720" w:header="0" w:footer="1340" w:gutter="0"/>
          <w:cols w:space="720"/>
        </w:sectPr>
      </w:pPr>
    </w:p>
    <w:p w14:paraId="69D3A433" w14:textId="77777777" w:rsidR="00CC4D78" w:rsidRDefault="00764361">
      <w:pPr>
        <w:pStyle w:val="BodyText"/>
        <w:spacing w:before="2"/>
      </w:pPr>
      <w:r>
        <w:lastRenderedPageBreak/>
        <w:t>The</w:t>
      </w:r>
      <w:r>
        <w:rPr>
          <w:spacing w:val="-3"/>
        </w:rPr>
        <w:t xml:space="preserve"> </w:t>
      </w:r>
      <w:r>
        <w:t>current</w:t>
      </w:r>
      <w:r>
        <w:rPr>
          <w:spacing w:val="-3"/>
        </w:rPr>
        <w:t xml:space="preserve"> </w:t>
      </w:r>
      <w:r>
        <w:t>Minnesota</w:t>
      </w:r>
      <w:r>
        <w:rPr>
          <w:spacing w:val="-3"/>
        </w:rPr>
        <w:t xml:space="preserve"> </w:t>
      </w:r>
      <w:r>
        <w:t>State</w:t>
      </w:r>
      <w:r>
        <w:rPr>
          <w:spacing w:val="-3"/>
        </w:rPr>
        <w:t xml:space="preserve"> </w:t>
      </w:r>
      <w:r>
        <w:t>policy</w:t>
      </w:r>
      <w:r>
        <w:rPr>
          <w:spacing w:val="-3"/>
        </w:rPr>
        <w:t xml:space="preserve"> </w:t>
      </w:r>
      <w:r>
        <w:t>regarding</w:t>
      </w:r>
      <w:r>
        <w:rPr>
          <w:spacing w:val="-6"/>
        </w:rPr>
        <w:t xml:space="preserve"> </w:t>
      </w:r>
      <w:r>
        <w:t>hazing</w:t>
      </w:r>
      <w:r>
        <w:rPr>
          <w:spacing w:val="-3"/>
        </w:rPr>
        <w:t xml:space="preserve"> </w:t>
      </w:r>
      <w:r>
        <w:t>is</w:t>
      </w:r>
      <w:r>
        <w:rPr>
          <w:spacing w:val="-3"/>
        </w:rPr>
        <w:t xml:space="preserve"> </w:t>
      </w:r>
      <w:r>
        <w:t>as</w:t>
      </w:r>
      <w:r>
        <w:rPr>
          <w:spacing w:val="-2"/>
        </w:rPr>
        <w:t xml:space="preserve"> follows:</w:t>
      </w:r>
    </w:p>
    <w:p w14:paraId="774F1D9A" w14:textId="77777777" w:rsidR="00CC4D78" w:rsidRDefault="00764361">
      <w:pPr>
        <w:pStyle w:val="BodyText"/>
        <w:spacing w:before="147"/>
        <w:ind w:right="1150"/>
      </w:pPr>
      <w:r>
        <w:t>Colleges and universities may hold students accountable for a violation of the behavioral</w:t>
      </w:r>
      <w:r>
        <w:rPr>
          <w:spacing w:val="-3"/>
        </w:rPr>
        <w:t xml:space="preserve"> </w:t>
      </w:r>
      <w:r>
        <w:t>proscriptions</w:t>
      </w:r>
      <w:r>
        <w:rPr>
          <w:spacing w:val="-6"/>
        </w:rPr>
        <w:t xml:space="preserve"> </w:t>
      </w:r>
      <w:r>
        <w:t>contained</w:t>
      </w:r>
      <w:r>
        <w:rPr>
          <w:spacing w:val="-6"/>
        </w:rPr>
        <w:t xml:space="preserve"> </w:t>
      </w:r>
      <w:r>
        <w:t>in</w:t>
      </w:r>
      <w:r>
        <w:rPr>
          <w:spacing w:val="-2"/>
        </w:rPr>
        <w:t xml:space="preserve"> </w:t>
      </w:r>
      <w:r>
        <w:t>their</w:t>
      </w:r>
      <w:r>
        <w:rPr>
          <w:spacing w:val="-3"/>
        </w:rPr>
        <w:t xml:space="preserve"> </w:t>
      </w:r>
      <w:r>
        <w:t>student</w:t>
      </w:r>
      <w:r>
        <w:rPr>
          <w:spacing w:val="-3"/>
        </w:rPr>
        <w:t xml:space="preserve"> </w:t>
      </w:r>
      <w:r>
        <w:t>codes</w:t>
      </w:r>
      <w:r>
        <w:rPr>
          <w:spacing w:val="-3"/>
        </w:rPr>
        <w:t xml:space="preserve"> </w:t>
      </w:r>
      <w:r>
        <w:t>of</w:t>
      </w:r>
      <w:r>
        <w:rPr>
          <w:spacing w:val="-5"/>
        </w:rPr>
        <w:t xml:space="preserve"> </w:t>
      </w:r>
      <w:r>
        <w:t>conduct</w:t>
      </w:r>
      <w:r>
        <w:rPr>
          <w:spacing w:val="-5"/>
        </w:rPr>
        <w:t xml:space="preserve"> </w:t>
      </w:r>
      <w:r>
        <w:t>committed</w:t>
      </w:r>
      <w:r>
        <w:rPr>
          <w:spacing w:val="-3"/>
        </w:rPr>
        <w:t xml:space="preserve"> </w:t>
      </w:r>
      <w:r>
        <w:t>on/off campus when:</w:t>
      </w:r>
    </w:p>
    <w:p w14:paraId="312F9E6C" w14:textId="77777777" w:rsidR="00CC4D78" w:rsidRDefault="00764361">
      <w:pPr>
        <w:pStyle w:val="ListParagraph"/>
        <w:numPr>
          <w:ilvl w:val="0"/>
          <w:numId w:val="2"/>
        </w:numPr>
        <w:tabs>
          <w:tab w:val="left" w:pos="1800"/>
        </w:tabs>
        <w:spacing w:before="279"/>
        <w:rPr>
          <w:rFonts w:ascii="Symbol" w:hAnsi="Symbol"/>
          <w:sz w:val="20"/>
        </w:rPr>
      </w:pPr>
      <w:r>
        <w:t>Hazing</w:t>
      </w:r>
      <w:r>
        <w:rPr>
          <w:spacing w:val="-3"/>
        </w:rPr>
        <w:t xml:space="preserve"> </w:t>
      </w:r>
      <w:r>
        <w:t>is</w:t>
      </w:r>
      <w:r>
        <w:rPr>
          <w:spacing w:val="-2"/>
        </w:rPr>
        <w:t xml:space="preserve"> </w:t>
      </w:r>
      <w:r>
        <w:t>involved;</w:t>
      </w:r>
      <w:r>
        <w:rPr>
          <w:spacing w:val="-5"/>
        </w:rPr>
        <w:t xml:space="preserve"> or</w:t>
      </w:r>
    </w:p>
    <w:p w14:paraId="0ADD6A48" w14:textId="77777777" w:rsidR="00CC4D78" w:rsidRDefault="00764361">
      <w:pPr>
        <w:pStyle w:val="ListParagraph"/>
        <w:numPr>
          <w:ilvl w:val="0"/>
          <w:numId w:val="2"/>
        </w:numPr>
        <w:tabs>
          <w:tab w:val="left" w:pos="1800"/>
        </w:tabs>
        <w:spacing w:before="152"/>
        <w:ind w:right="1871"/>
        <w:rPr>
          <w:rFonts w:ascii="Symbol" w:hAnsi="Symbol"/>
          <w:sz w:val="20"/>
        </w:rPr>
      </w:pPr>
      <w:r>
        <w:t>The</w:t>
      </w:r>
      <w:r>
        <w:rPr>
          <w:spacing w:val="-3"/>
        </w:rPr>
        <w:t xml:space="preserve"> </w:t>
      </w:r>
      <w:r>
        <w:t>violation</w:t>
      </w:r>
      <w:r>
        <w:rPr>
          <w:spacing w:val="-2"/>
        </w:rPr>
        <w:t xml:space="preserve"> </w:t>
      </w:r>
      <w:r>
        <w:t>is</w:t>
      </w:r>
      <w:r>
        <w:rPr>
          <w:spacing w:val="-5"/>
        </w:rPr>
        <w:t xml:space="preserve"> </w:t>
      </w:r>
      <w:r>
        <w:t>committed</w:t>
      </w:r>
      <w:r>
        <w:rPr>
          <w:spacing w:val="-4"/>
        </w:rPr>
        <w:t xml:space="preserve"> </w:t>
      </w:r>
      <w:r>
        <w:t>while</w:t>
      </w:r>
      <w:r>
        <w:rPr>
          <w:spacing w:val="-3"/>
        </w:rPr>
        <w:t xml:space="preserve"> </w:t>
      </w:r>
      <w:r>
        <w:t>participating</w:t>
      </w:r>
      <w:r>
        <w:rPr>
          <w:spacing w:val="-6"/>
        </w:rPr>
        <w:t xml:space="preserve"> </w:t>
      </w:r>
      <w:r>
        <w:t>in</w:t>
      </w:r>
      <w:r>
        <w:rPr>
          <w:spacing w:val="-4"/>
        </w:rPr>
        <w:t xml:space="preserve"> </w:t>
      </w:r>
      <w:r>
        <w:t>a</w:t>
      </w:r>
      <w:r>
        <w:rPr>
          <w:spacing w:val="-3"/>
        </w:rPr>
        <w:t xml:space="preserve"> </w:t>
      </w:r>
      <w:r>
        <w:t>college-</w:t>
      </w:r>
      <w:r>
        <w:rPr>
          <w:spacing w:val="-2"/>
        </w:rPr>
        <w:t xml:space="preserve"> </w:t>
      </w:r>
      <w:r>
        <w:t>or</w:t>
      </w:r>
      <w:r>
        <w:rPr>
          <w:spacing w:val="-5"/>
        </w:rPr>
        <w:t xml:space="preserve"> </w:t>
      </w:r>
      <w:r>
        <w:t>university-sanctioned or sponsored activity; or</w:t>
      </w:r>
    </w:p>
    <w:p w14:paraId="6B4305D9" w14:textId="77777777" w:rsidR="00CC4D78" w:rsidRDefault="00764361">
      <w:pPr>
        <w:pStyle w:val="ListParagraph"/>
        <w:numPr>
          <w:ilvl w:val="0"/>
          <w:numId w:val="2"/>
        </w:numPr>
        <w:tabs>
          <w:tab w:val="left" w:pos="1800"/>
        </w:tabs>
        <w:spacing w:before="150"/>
        <w:ind w:right="1299"/>
        <w:rPr>
          <w:rFonts w:ascii="Symbol" w:hAnsi="Symbol"/>
          <w:sz w:val="20"/>
        </w:rPr>
      </w:pPr>
      <w:r>
        <w:t>The</w:t>
      </w:r>
      <w:r>
        <w:rPr>
          <w:spacing w:val="-2"/>
        </w:rPr>
        <w:t xml:space="preserve"> </w:t>
      </w:r>
      <w:r>
        <w:t>victim</w:t>
      </w:r>
      <w:r>
        <w:rPr>
          <w:spacing w:val="-2"/>
        </w:rPr>
        <w:t xml:space="preserve"> </w:t>
      </w:r>
      <w:r>
        <w:t>of</w:t>
      </w:r>
      <w:r>
        <w:rPr>
          <w:spacing w:val="-4"/>
        </w:rPr>
        <w:t xml:space="preserve"> </w:t>
      </w:r>
      <w:r>
        <w:t>the</w:t>
      </w:r>
      <w:r>
        <w:rPr>
          <w:spacing w:val="-5"/>
        </w:rPr>
        <w:t xml:space="preserve"> </w:t>
      </w:r>
      <w:r>
        <w:t>violation</w:t>
      </w:r>
      <w:r>
        <w:rPr>
          <w:spacing w:val="-1"/>
        </w:rPr>
        <w:t xml:space="preserve"> </w:t>
      </w:r>
      <w:r>
        <w:t>is</w:t>
      </w:r>
      <w:r>
        <w:rPr>
          <w:spacing w:val="-2"/>
        </w:rPr>
        <w:t xml:space="preserve"> </w:t>
      </w:r>
      <w:r>
        <w:t>a</w:t>
      </w:r>
      <w:r>
        <w:rPr>
          <w:spacing w:val="-4"/>
        </w:rPr>
        <w:t xml:space="preserve"> </w:t>
      </w:r>
      <w:r>
        <w:t>member</w:t>
      </w:r>
      <w:r>
        <w:rPr>
          <w:spacing w:val="-4"/>
        </w:rPr>
        <w:t xml:space="preserve"> </w:t>
      </w:r>
      <w:r>
        <w:t>of</w:t>
      </w:r>
      <w:r>
        <w:rPr>
          <w:spacing w:val="-4"/>
        </w:rPr>
        <w:t xml:space="preserve"> </w:t>
      </w:r>
      <w:r>
        <w:t>the</w:t>
      </w:r>
      <w:r>
        <w:rPr>
          <w:spacing w:val="-5"/>
        </w:rPr>
        <w:t xml:space="preserve"> </w:t>
      </w:r>
      <w:r>
        <w:t>college</w:t>
      </w:r>
      <w:r>
        <w:rPr>
          <w:spacing w:val="-3"/>
        </w:rPr>
        <w:t xml:space="preserve"> </w:t>
      </w:r>
      <w:r>
        <w:t>or</w:t>
      </w:r>
      <w:r>
        <w:rPr>
          <w:spacing w:val="-4"/>
        </w:rPr>
        <w:t xml:space="preserve"> </w:t>
      </w:r>
      <w:r>
        <w:t>university</w:t>
      </w:r>
      <w:r>
        <w:rPr>
          <w:spacing w:val="-5"/>
        </w:rPr>
        <w:t xml:space="preserve"> </w:t>
      </w:r>
      <w:r>
        <w:t xml:space="preserve">community; </w:t>
      </w:r>
      <w:r>
        <w:rPr>
          <w:spacing w:val="-6"/>
        </w:rPr>
        <w:t>or</w:t>
      </w:r>
    </w:p>
    <w:p w14:paraId="054450CB" w14:textId="77777777" w:rsidR="00CC4D78" w:rsidRDefault="00764361">
      <w:pPr>
        <w:pStyle w:val="ListParagraph"/>
        <w:numPr>
          <w:ilvl w:val="0"/>
          <w:numId w:val="2"/>
        </w:numPr>
        <w:tabs>
          <w:tab w:val="left" w:pos="1800"/>
        </w:tabs>
        <w:spacing w:before="148"/>
        <w:rPr>
          <w:rFonts w:ascii="Symbol" w:hAnsi="Symbol"/>
          <w:sz w:val="20"/>
        </w:rPr>
      </w:pPr>
      <w:r>
        <w:t>The</w:t>
      </w:r>
      <w:r>
        <w:rPr>
          <w:spacing w:val="-5"/>
        </w:rPr>
        <w:t xml:space="preserve"> </w:t>
      </w:r>
      <w:r>
        <w:t>violation</w:t>
      </w:r>
      <w:r>
        <w:rPr>
          <w:spacing w:val="-2"/>
        </w:rPr>
        <w:t xml:space="preserve"> </w:t>
      </w:r>
      <w:r>
        <w:t>constitutes</w:t>
      </w:r>
      <w:r>
        <w:rPr>
          <w:spacing w:val="-6"/>
        </w:rPr>
        <w:t xml:space="preserve"> </w:t>
      </w:r>
      <w:r>
        <w:t>a</w:t>
      </w:r>
      <w:r>
        <w:rPr>
          <w:spacing w:val="-3"/>
        </w:rPr>
        <w:t xml:space="preserve"> </w:t>
      </w:r>
      <w:r>
        <w:t>felony</w:t>
      </w:r>
      <w:r>
        <w:rPr>
          <w:spacing w:val="-5"/>
        </w:rPr>
        <w:t xml:space="preserve"> </w:t>
      </w:r>
      <w:r>
        <w:t>under</w:t>
      </w:r>
      <w:r>
        <w:rPr>
          <w:spacing w:val="-4"/>
        </w:rPr>
        <w:t xml:space="preserve"> </w:t>
      </w:r>
      <w:r>
        <w:t>state</w:t>
      </w:r>
      <w:r>
        <w:rPr>
          <w:spacing w:val="-3"/>
        </w:rPr>
        <w:t xml:space="preserve"> </w:t>
      </w:r>
      <w:r>
        <w:t>or</w:t>
      </w:r>
      <w:r>
        <w:rPr>
          <w:spacing w:val="-4"/>
        </w:rPr>
        <w:t xml:space="preserve"> </w:t>
      </w:r>
      <w:r>
        <w:t>federal</w:t>
      </w:r>
      <w:r>
        <w:rPr>
          <w:spacing w:val="-3"/>
        </w:rPr>
        <w:t xml:space="preserve"> </w:t>
      </w:r>
      <w:r>
        <w:t>law;</w:t>
      </w:r>
      <w:r>
        <w:rPr>
          <w:spacing w:val="-2"/>
        </w:rPr>
        <w:t xml:space="preserve"> </w:t>
      </w:r>
      <w:r>
        <w:rPr>
          <w:spacing w:val="-5"/>
        </w:rPr>
        <w:t>or</w:t>
      </w:r>
    </w:p>
    <w:p w14:paraId="28DC3212" w14:textId="77777777" w:rsidR="00CC4D78" w:rsidRDefault="00764361">
      <w:pPr>
        <w:pStyle w:val="ListParagraph"/>
        <w:numPr>
          <w:ilvl w:val="0"/>
          <w:numId w:val="2"/>
        </w:numPr>
        <w:tabs>
          <w:tab w:val="left" w:pos="1800"/>
        </w:tabs>
        <w:spacing w:before="152"/>
        <w:ind w:right="1289"/>
        <w:rPr>
          <w:rFonts w:ascii="Symbol" w:hAnsi="Symbol"/>
          <w:sz w:val="20"/>
        </w:rPr>
      </w:pPr>
      <w:r>
        <w:t>The</w:t>
      </w:r>
      <w:r>
        <w:rPr>
          <w:spacing w:val="-3"/>
        </w:rPr>
        <w:t xml:space="preserve"> </w:t>
      </w:r>
      <w:r>
        <w:t>violation</w:t>
      </w:r>
      <w:r>
        <w:rPr>
          <w:spacing w:val="-2"/>
        </w:rPr>
        <w:t xml:space="preserve"> </w:t>
      </w:r>
      <w:r>
        <w:t>adversely</w:t>
      </w:r>
      <w:r>
        <w:rPr>
          <w:spacing w:val="-3"/>
        </w:rPr>
        <w:t xml:space="preserve"> </w:t>
      </w:r>
      <w:r>
        <w:t>affects</w:t>
      </w:r>
      <w:r>
        <w:rPr>
          <w:spacing w:val="-3"/>
        </w:rPr>
        <w:t xml:space="preserve"> </w:t>
      </w:r>
      <w:r>
        <w:t>the</w:t>
      </w:r>
      <w:r>
        <w:rPr>
          <w:spacing w:val="-6"/>
        </w:rPr>
        <w:t xml:space="preserve"> </w:t>
      </w:r>
      <w:r>
        <w:t>educational,</w:t>
      </w:r>
      <w:r>
        <w:rPr>
          <w:spacing w:val="-5"/>
        </w:rPr>
        <w:t xml:space="preserve"> </w:t>
      </w:r>
      <w:r>
        <w:t>research,</w:t>
      </w:r>
      <w:r>
        <w:rPr>
          <w:spacing w:val="-3"/>
        </w:rPr>
        <w:t xml:space="preserve"> </w:t>
      </w:r>
      <w:r>
        <w:t>or</w:t>
      </w:r>
      <w:r>
        <w:rPr>
          <w:spacing w:val="-5"/>
        </w:rPr>
        <w:t xml:space="preserve"> </w:t>
      </w:r>
      <w:r>
        <w:t>service</w:t>
      </w:r>
      <w:r>
        <w:rPr>
          <w:spacing w:val="-6"/>
        </w:rPr>
        <w:t xml:space="preserve"> </w:t>
      </w:r>
      <w:r>
        <w:t>functions</w:t>
      </w:r>
      <w:r>
        <w:rPr>
          <w:spacing w:val="-3"/>
        </w:rPr>
        <w:t xml:space="preserve"> </w:t>
      </w:r>
      <w:r>
        <w:t>of the college or university.</w:t>
      </w:r>
    </w:p>
    <w:p w14:paraId="2279AA77" w14:textId="77777777" w:rsidR="00CC4D78" w:rsidRDefault="00CC4D78">
      <w:pPr>
        <w:pStyle w:val="BodyText"/>
        <w:spacing w:before="75"/>
        <w:ind w:left="0"/>
      </w:pPr>
    </w:p>
    <w:p w14:paraId="308D6D79" w14:textId="77777777" w:rsidR="00CC4D78" w:rsidRDefault="00764361">
      <w:pPr>
        <w:pStyle w:val="Heading4"/>
      </w:pPr>
      <w:r>
        <w:t>Reporting</w:t>
      </w:r>
      <w:r>
        <w:rPr>
          <w:spacing w:val="-9"/>
        </w:rPr>
        <w:t xml:space="preserve"> </w:t>
      </w:r>
      <w:r>
        <w:t>Hazing</w:t>
      </w:r>
      <w:r>
        <w:rPr>
          <w:spacing w:val="-5"/>
        </w:rPr>
        <w:t xml:space="preserve"> </w:t>
      </w:r>
      <w:r>
        <w:rPr>
          <w:spacing w:val="-2"/>
        </w:rPr>
        <w:t>Incidents</w:t>
      </w:r>
    </w:p>
    <w:p w14:paraId="3CAD976B" w14:textId="77777777" w:rsidR="00CC4D78" w:rsidRDefault="00764361">
      <w:pPr>
        <w:pStyle w:val="BodyText"/>
        <w:spacing w:before="73"/>
        <w:ind w:right="1133"/>
      </w:pPr>
      <w:r>
        <w:t>Normandale Community College collects statistics on hazing incidents reported to Campus</w:t>
      </w:r>
      <w:r>
        <w:rPr>
          <w:spacing w:val="-3"/>
        </w:rPr>
        <w:t xml:space="preserve"> </w:t>
      </w:r>
      <w:r>
        <w:t>Security</w:t>
      </w:r>
      <w:r>
        <w:rPr>
          <w:spacing w:val="-4"/>
        </w:rPr>
        <w:t xml:space="preserve"> </w:t>
      </w:r>
      <w:r>
        <w:t>Authorities</w:t>
      </w:r>
      <w:r>
        <w:rPr>
          <w:spacing w:val="-3"/>
        </w:rPr>
        <w:t xml:space="preserve"> </w:t>
      </w:r>
      <w:r>
        <w:t>or</w:t>
      </w:r>
      <w:r>
        <w:rPr>
          <w:spacing w:val="-4"/>
        </w:rPr>
        <w:t xml:space="preserve"> </w:t>
      </w:r>
      <w:r>
        <w:t>local</w:t>
      </w:r>
      <w:r>
        <w:rPr>
          <w:spacing w:val="-3"/>
        </w:rPr>
        <w:t xml:space="preserve"> </w:t>
      </w:r>
      <w:r>
        <w:t>law</w:t>
      </w:r>
      <w:r>
        <w:rPr>
          <w:spacing w:val="-3"/>
        </w:rPr>
        <w:t xml:space="preserve"> </w:t>
      </w:r>
      <w:r>
        <w:t>enforcement,</w:t>
      </w:r>
      <w:r>
        <w:rPr>
          <w:spacing w:val="-3"/>
        </w:rPr>
        <w:t xml:space="preserve"> </w:t>
      </w:r>
      <w:r>
        <w:t>as</w:t>
      </w:r>
      <w:r>
        <w:rPr>
          <w:spacing w:val="-3"/>
        </w:rPr>
        <w:t xml:space="preserve"> </w:t>
      </w:r>
      <w:r>
        <w:t>required</w:t>
      </w:r>
      <w:r>
        <w:rPr>
          <w:spacing w:val="-4"/>
        </w:rPr>
        <w:t xml:space="preserve"> </w:t>
      </w:r>
      <w:r>
        <w:t>by</w:t>
      </w:r>
      <w:r>
        <w:rPr>
          <w:spacing w:val="-3"/>
        </w:rPr>
        <w:t xml:space="preserve"> </w:t>
      </w:r>
      <w:r>
        <w:t>the</w:t>
      </w:r>
      <w:r>
        <w:rPr>
          <w:spacing w:val="-5"/>
        </w:rPr>
        <w:t xml:space="preserve"> </w:t>
      </w:r>
      <w:r>
        <w:t>Stop</w:t>
      </w:r>
      <w:r>
        <w:rPr>
          <w:spacing w:val="-4"/>
        </w:rPr>
        <w:t xml:space="preserve"> </w:t>
      </w:r>
      <w:r>
        <w:t>Campus Hazing Act. These statistics are compiled for inclusion in the Annual Security Report.</w:t>
      </w:r>
    </w:p>
    <w:p w14:paraId="6A96C341" w14:textId="77777777" w:rsidR="00CC4D78" w:rsidRDefault="00764361">
      <w:pPr>
        <w:pStyle w:val="BodyText"/>
        <w:ind w:right="1133"/>
      </w:pPr>
      <w:r>
        <w:t>Reported</w:t>
      </w:r>
      <w:r>
        <w:rPr>
          <w:spacing w:val="-3"/>
        </w:rPr>
        <w:t xml:space="preserve"> </w:t>
      </w:r>
      <w:r>
        <w:t>incidents</w:t>
      </w:r>
      <w:r>
        <w:rPr>
          <w:spacing w:val="-3"/>
        </w:rPr>
        <w:t xml:space="preserve"> </w:t>
      </w:r>
      <w:r>
        <w:t>occurring</w:t>
      </w:r>
      <w:r>
        <w:rPr>
          <w:spacing w:val="-3"/>
        </w:rPr>
        <w:t xml:space="preserve"> </w:t>
      </w:r>
      <w:r>
        <w:t>on</w:t>
      </w:r>
      <w:r>
        <w:rPr>
          <w:spacing w:val="-5"/>
        </w:rPr>
        <w:t xml:space="preserve"> </w:t>
      </w:r>
      <w:r>
        <w:t>campus,</w:t>
      </w:r>
      <w:r>
        <w:rPr>
          <w:spacing w:val="-3"/>
        </w:rPr>
        <w:t xml:space="preserve"> </w:t>
      </w:r>
      <w:r>
        <w:t>in</w:t>
      </w:r>
      <w:r>
        <w:rPr>
          <w:spacing w:val="-2"/>
        </w:rPr>
        <w:t xml:space="preserve"> </w:t>
      </w:r>
      <w:r>
        <w:t>or</w:t>
      </w:r>
      <w:r>
        <w:rPr>
          <w:spacing w:val="-5"/>
        </w:rPr>
        <w:t xml:space="preserve"> </w:t>
      </w:r>
      <w:r>
        <w:t>on</w:t>
      </w:r>
      <w:r>
        <w:rPr>
          <w:spacing w:val="-7"/>
        </w:rPr>
        <w:t xml:space="preserve"> </w:t>
      </w:r>
      <w:r>
        <w:t>non-campus</w:t>
      </w:r>
      <w:r>
        <w:rPr>
          <w:spacing w:val="-3"/>
        </w:rPr>
        <w:t xml:space="preserve"> </w:t>
      </w:r>
      <w:r>
        <w:t>buildings</w:t>
      </w:r>
      <w:r>
        <w:rPr>
          <w:spacing w:val="-3"/>
        </w:rPr>
        <w:t xml:space="preserve"> </w:t>
      </w:r>
      <w:r>
        <w:t>or</w:t>
      </w:r>
      <w:r>
        <w:rPr>
          <w:spacing w:val="-7"/>
        </w:rPr>
        <w:t xml:space="preserve"> </w:t>
      </w:r>
      <w:r>
        <w:t>property,</w:t>
      </w:r>
      <w:r>
        <w:rPr>
          <w:spacing w:val="-3"/>
        </w:rPr>
        <w:t xml:space="preserve"> </w:t>
      </w:r>
      <w:r>
        <w:t xml:space="preserve">or on public property within or immediately adjacent to campus, as defined by the </w:t>
      </w:r>
      <w:proofErr w:type="spellStart"/>
      <w:r>
        <w:t>Clery</w:t>
      </w:r>
      <w:proofErr w:type="spellEnd"/>
      <w:r>
        <w:t xml:space="preserve"> Act, are included in these statistics.</w:t>
      </w:r>
    </w:p>
    <w:p w14:paraId="34CD7738" w14:textId="77777777" w:rsidR="00CC4D78" w:rsidRDefault="00CC4D78">
      <w:pPr>
        <w:pStyle w:val="BodyText"/>
        <w:spacing w:before="27"/>
        <w:ind w:left="0"/>
      </w:pPr>
    </w:p>
    <w:p w14:paraId="49637AAE" w14:textId="77777777" w:rsidR="00CC4D78" w:rsidRDefault="00764361">
      <w:pPr>
        <w:pStyle w:val="BodyText"/>
        <w:ind w:right="1295"/>
      </w:pPr>
      <w:r>
        <w:t>To report a hazing incident, individuals may contact the Public Safety Department at (952)358-8280 or the Dean of Students office at (952)358-8926. Campus Security Authorities,</w:t>
      </w:r>
      <w:r>
        <w:rPr>
          <w:spacing w:val="-3"/>
        </w:rPr>
        <w:t xml:space="preserve"> </w:t>
      </w:r>
      <w:r>
        <w:t>as</w:t>
      </w:r>
      <w:r>
        <w:rPr>
          <w:spacing w:val="-3"/>
        </w:rPr>
        <w:t xml:space="preserve"> </w:t>
      </w:r>
      <w:r>
        <w:t>defined</w:t>
      </w:r>
      <w:r>
        <w:rPr>
          <w:spacing w:val="-5"/>
        </w:rPr>
        <w:t xml:space="preserve"> </w:t>
      </w:r>
      <w:r>
        <w:t>under</w:t>
      </w:r>
      <w:r>
        <w:rPr>
          <w:spacing w:val="-4"/>
        </w:rPr>
        <w:t xml:space="preserve"> </w:t>
      </w:r>
      <w:r>
        <w:t>the</w:t>
      </w:r>
      <w:r>
        <w:rPr>
          <w:spacing w:val="-5"/>
        </w:rPr>
        <w:t xml:space="preserve"> </w:t>
      </w:r>
      <w:proofErr w:type="spellStart"/>
      <w:r>
        <w:t>Clery</w:t>
      </w:r>
      <w:proofErr w:type="spellEnd"/>
      <w:r>
        <w:rPr>
          <w:spacing w:val="-5"/>
        </w:rPr>
        <w:t xml:space="preserve"> </w:t>
      </w:r>
      <w:r>
        <w:t>Act,</w:t>
      </w:r>
      <w:r>
        <w:rPr>
          <w:spacing w:val="-3"/>
        </w:rPr>
        <w:t xml:space="preserve"> </w:t>
      </w:r>
      <w:r>
        <w:t>are</w:t>
      </w:r>
      <w:r>
        <w:rPr>
          <w:spacing w:val="-3"/>
        </w:rPr>
        <w:t xml:space="preserve"> </w:t>
      </w:r>
      <w:r>
        <w:t>trained</w:t>
      </w:r>
      <w:r>
        <w:rPr>
          <w:spacing w:val="-4"/>
        </w:rPr>
        <w:t xml:space="preserve"> </w:t>
      </w:r>
      <w:r>
        <w:t>to</w:t>
      </w:r>
      <w:r>
        <w:rPr>
          <w:spacing w:val="-3"/>
        </w:rPr>
        <w:t xml:space="preserve"> </w:t>
      </w:r>
      <w:r>
        <w:t>recognize</w:t>
      </w:r>
      <w:r>
        <w:rPr>
          <w:spacing w:val="-3"/>
        </w:rPr>
        <w:t xml:space="preserve"> </w:t>
      </w:r>
      <w:r>
        <w:t>and</w:t>
      </w:r>
      <w:r>
        <w:rPr>
          <w:spacing w:val="-3"/>
        </w:rPr>
        <w:t xml:space="preserve"> </w:t>
      </w:r>
      <w:r>
        <w:t>report</w:t>
      </w:r>
      <w:r>
        <w:rPr>
          <w:spacing w:val="-3"/>
        </w:rPr>
        <w:t xml:space="preserve"> </w:t>
      </w:r>
      <w:r>
        <w:t>hazing incidents to ensure accurate data collection.</w:t>
      </w:r>
    </w:p>
    <w:p w14:paraId="08664F2A" w14:textId="77777777" w:rsidR="00CC4D78" w:rsidRDefault="00764361">
      <w:pPr>
        <w:pStyle w:val="Heading4"/>
        <w:spacing w:before="270"/>
      </w:pPr>
      <w:r>
        <w:t>Anti-Hazing</w:t>
      </w:r>
      <w:r>
        <w:rPr>
          <w:spacing w:val="-8"/>
        </w:rPr>
        <w:t xml:space="preserve"> </w:t>
      </w:r>
      <w:r>
        <w:rPr>
          <w:spacing w:val="-2"/>
        </w:rPr>
        <w:t>Investigation</w:t>
      </w:r>
    </w:p>
    <w:p w14:paraId="57F7AB97" w14:textId="77777777" w:rsidR="00CC4D78" w:rsidRDefault="00764361">
      <w:pPr>
        <w:pStyle w:val="BodyText"/>
        <w:spacing w:before="1"/>
        <w:ind w:right="1133"/>
      </w:pPr>
      <w:r>
        <w:t>Hazing</w:t>
      </w:r>
      <w:r>
        <w:rPr>
          <w:spacing w:val="-3"/>
        </w:rPr>
        <w:t xml:space="preserve"> </w:t>
      </w:r>
      <w:r>
        <w:t>incidents</w:t>
      </w:r>
      <w:r>
        <w:rPr>
          <w:spacing w:val="-3"/>
        </w:rPr>
        <w:t xml:space="preserve"> </w:t>
      </w:r>
      <w:r>
        <w:t>will</w:t>
      </w:r>
      <w:r>
        <w:rPr>
          <w:spacing w:val="-5"/>
        </w:rPr>
        <w:t xml:space="preserve"> </w:t>
      </w:r>
      <w:r>
        <w:t>follow</w:t>
      </w:r>
      <w:r>
        <w:rPr>
          <w:spacing w:val="-3"/>
        </w:rPr>
        <w:t xml:space="preserve"> </w:t>
      </w:r>
      <w:r>
        <w:t>the</w:t>
      </w:r>
      <w:r>
        <w:rPr>
          <w:spacing w:val="-3"/>
        </w:rPr>
        <w:t xml:space="preserve"> </w:t>
      </w:r>
      <w:r>
        <w:t>normal</w:t>
      </w:r>
      <w:r>
        <w:rPr>
          <w:spacing w:val="-3"/>
        </w:rPr>
        <w:t xml:space="preserve"> </w:t>
      </w:r>
      <w:r>
        <w:t>Student</w:t>
      </w:r>
      <w:r>
        <w:rPr>
          <w:spacing w:val="-6"/>
        </w:rPr>
        <w:t xml:space="preserve"> </w:t>
      </w:r>
      <w:r>
        <w:t>Code</w:t>
      </w:r>
      <w:r>
        <w:rPr>
          <w:spacing w:val="-4"/>
        </w:rPr>
        <w:t xml:space="preserve"> </w:t>
      </w:r>
      <w:r>
        <w:t>of</w:t>
      </w:r>
      <w:r>
        <w:rPr>
          <w:spacing w:val="-3"/>
        </w:rPr>
        <w:t xml:space="preserve"> </w:t>
      </w:r>
      <w:r>
        <w:t>Conduct</w:t>
      </w:r>
      <w:r>
        <w:rPr>
          <w:spacing w:val="-5"/>
        </w:rPr>
        <w:t xml:space="preserve"> </w:t>
      </w:r>
      <w:r>
        <w:t>investigation</w:t>
      </w:r>
      <w:r>
        <w:rPr>
          <w:spacing w:val="-3"/>
        </w:rPr>
        <w:t xml:space="preserve"> </w:t>
      </w:r>
      <w:r>
        <w:t>process outlined elsewhere in this report.</w:t>
      </w:r>
    </w:p>
    <w:p w14:paraId="537E9593" w14:textId="77777777" w:rsidR="00CC4D78" w:rsidRDefault="00CC4D78">
      <w:pPr>
        <w:pStyle w:val="BodyText"/>
        <w:spacing w:before="38"/>
        <w:ind w:left="0"/>
      </w:pPr>
    </w:p>
    <w:p w14:paraId="3A3CFA73" w14:textId="77777777" w:rsidR="00CC4D78" w:rsidRDefault="00764361">
      <w:pPr>
        <w:pStyle w:val="Heading4"/>
      </w:pPr>
      <w:r>
        <w:t>Hazing</w:t>
      </w:r>
      <w:r>
        <w:rPr>
          <w:spacing w:val="-4"/>
        </w:rPr>
        <w:t xml:space="preserve"> </w:t>
      </w:r>
      <w:r>
        <w:rPr>
          <w:spacing w:val="-2"/>
        </w:rPr>
        <w:t>Statistics</w:t>
      </w:r>
    </w:p>
    <w:p w14:paraId="5060E3A5" w14:textId="77777777" w:rsidR="00CC4D78" w:rsidRDefault="00764361">
      <w:pPr>
        <w:pStyle w:val="BodyText"/>
        <w:spacing w:before="73"/>
        <w:ind w:right="1088"/>
      </w:pPr>
      <w:r>
        <w:t>Data</w:t>
      </w:r>
      <w:r>
        <w:rPr>
          <w:spacing w:val="-3"/>
        </w:rPr>
        <w:t xml:space="preserve"> </w:t>
      </w:r>
      <w:r>
        <w:t>collection</w:t>
      </w:r>
      <w:r>
        <w:rPr>
          <w:spacing w:val="-2"/>
        </w:rPr>
        <w:t xml:space="preserve"> </w:t>
      </w:r>
      <w:r>
        <w:t>for</w:t>
      </w:r>
      <w:r>
        <w:rPr>
          <w:spacing w:val="-7"/>
        </w:rPr>
        <w:t xml:space="preserve"> </w:t>
      </w:r>
      <w:r>
        <w:t>hazing</w:t>
      </w:r>
      <w:r>
        <w:rPr>
          <w:spacing w:val="-3"/>
        </w:rPr>
        <w:t xml:space="preserve"> </w:t>
      </w:r>
      <w:r>
        <w:t>incidents</w:t>
      </w:r>
      <w:r>
        <w:rPr>
          <w:spacing w:val="-3"/>
        </w:rPr>
        <w:t xml:space="preserve"> </w:t>
      </w:r>
      <w:r>
        <w:t>began</w:t>
      </w:r>
      <w:r>
        <w:rPr>
          <w:spacing w:val="-2"/>
        </w:rPr>
        <w:t xml:space="preserve"> </w:t>
      </w:r>
      <w:r>
        <w:t>on</w:t>
      </w:r>
      <w:r>
        <w:rPr>
          <w:spacing w:val="-2"/>
        </w:rPr>
        <w:t xml:space="preserve"> </w:t>
      </w:r>
      <w:r>
        <w:t>January</w:t>
      </w:r>
      <w:r>
        <w:rPr>
          <w:spacing w:val="-3"/>
        </w:rPr>
        <w:t xml:space="preserve"> </w:t>
      </w:r>
      <w:r>
        <w:t>1,</w:t>
      </w:r>
      <w:r>
        <w:rPr>
          <w:spacing w:val="-3"/>
        </w:rPr>
        <w:t xml:space="preserve"> </w:t>
      </w:r>
      <w:r>
        <w:t>2025,</w:t>
      </w:r>
      <w:r>
        <w:rPr>
          <w:spacing w:val="-3"/>
        </w:rPr>
        <w:t xml:space="preserve"> </w:t>
      </w:r>
      <w:r>
        <w:t>and</w:t>
      </w:r>
      <w:r>
        <w:rPr>
          <w:spacing w:val="-3"/>
        </w:rPr>
        <w:t xml:space="preserve"> </w:t>
      </w:r>
      <w:r>
        <w:t>will</w:t>
      </w:r>
      <w:r>
        <w:rPr>
          <w:spacing w:val="-5"/>
        </w:rPr>
        <w:t xml:space="preserve"> </w:t>
      </w:r>
      <w:r>
        <w:t>be</w:t>
      </w:r>
      <w:r>
        <w:rPr>
          <w:spacing w:val="-5"/>
        </w:rPr>
        <w:t xml:space="preserve"> </w:t>
      </w:r>
      <w:r>
        <w:t>reported</w:t>
      </w:r>
      <w:r>
        <w:rPr>
          <w:spacing w:val="-3"/>
        </w:rPr>
        <w:t xml:space="preserve"> </w:t>
      </w:r>
      <w:r>
        <w:t>in</w:t>
      </w:r>
      <w:r>
        <w:rPr>
          <w:spacing w:val="-3"/>
        </w:rPr>
        <w:t xml:space="preserve"> </w:t>
      </w:r>
      <w:r>
        <w:t>the 2026 Annual Security Report, covering incidents from the 2025 calendar year. No statistics are available for prior years, as this is a new reporting requirement under the Stop Campus Hazing Act.</w:t>
      </w:r>
    </w:p>
    <w:p w14:paraId="300A10ED" w14:textId="77777777" w:rsidR="00CC4D78" w:rsidRDefault="00CC4D78">
      <w:pPr>
        <w:pStyle w:val="BodyText"/>
        <w:sectPr w:rsidR="00CC4D78">
          <w:pgSz w:w="12240" w:h="15840"/>
          <w:pgMar w:top="1440" w:right="720" w:bottom="1540" w:left="720" w:header="0" w:footer="1340" w:gutter="0"/>
          <w:cols w:space="720"/>
        </w:sectPr>
      </w:pPr>
    </w:p>
    <w:p w14:paraId="0D3821BA" w14:textId="77777777" w:rsidR="00CC4D78" w:rsidRDefault="00764361">
      <w:pPr>
        <w:pStyle w:val="Heading4"/>
        <w:spacing w:before="2"/>
      </w:pPr>
      <w:r>
        <w:lastRenderedPageBreak/>
        <w:t>Hazing</w:t>
      </w:r>
      <w:r>
        <w:rPr>
          <w:spacing w:val="-4"/>
        </w:rPr>
        <w:t xml:space="preserve"> </w:t>
      </w:r>
      <w:r>
        <w:rPr>
          <w:spacing w:val="-2"/>
        </w:rPr>
        <w:t>Policy</w:t>
      </w:r>
    </w:p>
    <w:p w14:paraId="3D7296F1" w14:textId="77777777" w:rsidR="00CC4D78" w:rsidRDefault="00764361">
      <w:pPr>
        <w:pStyle w:val="BodyText"/>
        <w:spacing w:before="73"/>
        <w:ind w:right="1133"/>
      </w:pPr>
      <w:r>
        <w:t>Normandale</w:t>
      </w:r>
      <w:r>
        <w:rPr>
          <w:spacing w:val="-3"/>
        </w:rPr>
        <w:t xml:space="preserve"> </w:t>
      </w:r>
      <w:r>
        <w:t>Community</w:t>
      </w:r>
      <w:r>
        <w:rPr>
          <w:spacing w:val="-3"/>
        </w:rPr>
        <w:t xml:space="preserve"> </w:t>
      </w:r>
      <w:r>
        <w:t>College</w:t>
      </w:r>
      <w:r>
        <w:rPr>
          <w:spacing w:val="-3"/>
        </w:rPr>
        <w:t xml:space="preserve"> </w:t>
      </w:r>
      <w:r>
        <w:t>strictly</w:t>
      </w:r>
      <w:r>
        <w:rPr>
          <w:spacing w:val="-3"/>
        </w:rPr>
        <w:t xml:space="preserve"> </w:t>
      </w:r>
      <w:r>
        <w:t>prohibits</w:t>
      </w:r>
      <w:r>
        <w:rPr>
          <w:spacing w:val="-3"/>
        </w:rPr>
        <w:t xml:space="preserve"> </w:t>
      </w:r>
      <w:r>
        <w:t>hazing</w:t>
      </w:r>
      <w:r>
        <w:rPr>
          <w:spacing w:val="-6"/>
        </w:rPr>
        <w:t xml:space="preserve"> </w:t>
      </w:r>
      <w:r>
        <w:t>in</w:t>
      </w:r>
      <w:r>
        <w:rPr>
          <w:spacing w:val="-4"/>
        </w:rPr>
        <w:t xml:space="preserve"> </w:t>
      </w:r>
      <w:r>
        <w:t>any</w:t>
      </w:r>
      <w:r>
        <w:rPr>
          <w:spacing w:val="-6"/>
        </w:rPr>
        <w:t xml:space="preserve"> </w:t>
      </w:r>
      <w:r>
        <w:t>form.</w:t>
      </w:r>
      <w:r>
        <w:rPr>
          <w:spacing w:val="-3"/>
        </w:rPr>
        <w:t xml:space="preserve"> </w:t>
      </w:r>
      <w:r>
        <w:t>Our</w:t>
      </w:r>
      <w:r>
        <w:rPr>
          <w:spacing w:val="-4"/>
        </w:rPr>
        <w:t xml:space="preserve"> </w:t>
      </w:r>
      <w:r>
        <w:t>anti-hazing policy outlines expectations for student conduct, procedures for reporting hazing, and the investigative process. The policy applies to all student organizations, whether established or recognized by the institution, and includes:</w:t>
      </w:r>
    </w:p>
    <w:p w14:paraId="70156221" w14:textId="77777777" w:rsidR="00CC4D78" w:rsidRDefault="00CC4D78">
      <w:pPr>
        <w:pStyle w:val="BodyText"/>
        <w:spacing w:before="28"/>
        <w:ind w:left="0"/>
      </w:pPr>
    </w:p>
    <w:p w14:paraId="7F62903C" w14:textId="77777777" w:rsidR="00CC4D78" w:rsidRDefault="00764361">
      <w:pPr>
        <w:pStyle w:val="ListParagraph"/>
        <w:numPr>
          <w:ilvl w:val="0"/>
          <w:numId w:val="2"/>
        </w:numPr>
        <w:tabs>
          <w:tab w:val="left" w:pos="1800"/>
        </w:tabs>
        <w:rPr>
          <w:rFonts w:ascii="Symbol" w:hAnsi="Symbol"/>
        </w:rPr>
      </w:pPr>
      <w:r>
        <w:t>A</w:t>
      </w:r>
      <w:r>
        <w:rPr>
          <w:spacing w:val="-2"/>
        </w:rPr>
        <w:t xml:space="preserve"> </w:t>
      </w:r>
      <w:r>
        <w:t>clear</w:t>
      </w:r>
      <w:r>
        <w:rPr>
          <w:spacing w:val="-4"/>
        </w:rPr>
        <w:t xml:space="preserve"> </w:t>
      </w:r>
      <w:r>
        <w:t>prohibition</w:t>
      </w:r>
      <w:r>
        <w:rPr>
          <w:spacing w:val="-1"/>
        </w:rPr>
        <w:t xml:space="preserve"> </w:t>
      </w:r>
      <w:r>
        <w:t>on</w:t>
      </w:r>
      <w:r>
        <w:rPr>
          <w:spacing w:val="-5"/>
        </w:rPr>
        <w:t xml:space="preserve"> </w:t>
      </w:r>
      <w:r>
        <w:t>hazing</w:t>
      </w:r>
      <w:r>
        <w:rPr>
          <w:spacing w:val="-2"/>
        </w:rPr>
        <w:t xml:space="preserve"> activities;</w:t>
      </w:r>
    </w:p>
    <w:p w14:paraId="03443E91" w14:textId="77777777" w:rsidR="00CC4D78" w:rsidRDefault="00764361">
      <w:pPr>
        <w:pStyle w:val="ListParagraph"/>
        <w:numPr>
          <w:ilvl w:val="0"/>
          <w:numId w:val="2"/>
        </w:numPr>
        <w:tabs>
          <w:tab w:val="left" w:pos="1800"/>
        </w:tabs>
        <w:spacing w:before="75" w:line="300" w:lineRule="auto"/>
        <w:ind w:right="1876"/>
        <w:rPr>
          <w:rFonts w:ascii="Symbol" w:hAnsi="Symbol"/>
        </w:rPr>
      </w:pPr>
      <w:r>
        <w:t>Procedures</w:t>
      </w:r>
      <w:r>
        <w:rPr>
          <w:spacing w:val="-4"/>
        </w:rPr>
        <w:t xml:space="preserve"> </w:t>
      </w:r>
      <w:r>
        <w:t>for</w:t>
      </w:r>
      <w:r>
        <w:rPr>
          <w:spacing w:val="-6"/>
        </w:rPr>
        <w:t xml:space="preserve"> </w:t>
      </w:r>
      <w:r>
        <w:t>reporting</w:t>
      </w:r>
      <w:r>
        <w:rPr>
          <w:spacing w:val="-7"/>
        </w:rPr>
        <w:t xml:space="preserve"> </w:t>
      </w:r>
      <w:r>
        <w:t>incidents</w:t>
      </w:r>
      <w:r>
        <w:rPr>
          <w:spacing w:val="-4"/>
        </w:rPr>
        <w:t xml:space="preserve"> </w:t>
      </w:r>
      <w:r>
        <w:t>confidentially</w:t>
      </w:r>
      <w:r>
        <w:rPr>
          <w:spacing w:val="-7"/>
        </w:rPr>
        <w:t xml:space="preserve"> </w:t>
      </w:r>
      <w:r>
        <w:t>or</w:t>
      </w:r>
      <w:r>
        <w:rPr>
          <w:spacing w:val="-6"/>
        </w:rPr>
        <w:t xml:space="preserve"> </w:t>
      </w:r>
      <w:r>
        <w:t>anonymously,</w:t>
      </w:r>
      <w:r>
        <w:rPr>
          <w:spacing w:val="-4"/>
        </w:rPr>
        <w:t xml:space="preserve"> </w:t>
      </w:r>
      <w:r>
        <w:t xml:space="preserve">where </w:t>
      </w:r>
      <w:r>
        <w:rPr>
          <w:spacing w:val="-2"/>
        </w:rPr>
        <w:t>applicable;</w:t>
      </w:r>
    </w:p>
    <w:p w14:paraId="6C210263" w14:textId="77777777" w:rsidR="00CC4D78" w:rsidRDefault="00764361">
      <w:pPr>
        <w:pStyle w:val="ListParagraph"/>
        <w:numPr>
          <w:ilvl w:val="0"/>
          <w:numId w:val="2"/>
        </w:numPr>
        <w:tabs>
          <w:tab w:val="left" w:pos="1800"/>
        </w:tabs>
        <w:spacing w:line="300" w:lineRule="auto"/>
        <w:ind w:right="1282"/>
        <w:rPr>
          <w:rFonts w:ascii="Symbol" w:hAnsi="Symbol"/>
        </w:rPr>
      </w:pPr>
      <w:r>
        <w:t>A</w:t>
      </w:r>
      <w:r>
        <w:rPr>
          <w:spacing w:val="-4"/>
        </w:rPr>
        <w:t xml:space="preserve"> </w:t>
      </w:r>
      <w:r>
        <w:t>detailed</w:t>
      </w:r>
      <w:r>
        <w:rPr>
          <w:spacing w:val="-5"/>
        </w:rPr>
        <w:t xml:space="preserve"> </w:t>
      </w:r>
      <w:r>
        <w:t>investigation</w:t>
      </w:r>
      <w:r>
        <w:rPr>
          <w:spacing w:val="-7"/>
        </w:rPr>
        <w:t xml:space="preserve"> </w:t>
      </w:r>
      <w:r>
        <w:t>process</w:t>
      </w:r>
      <w:r>
        <w:rPr>
          <w:spacing w:val="-5"/>
        </w:rPr>
        <w:t xml:space="preserve"> </w:t>
      </w:r>
      <w:r>
        <w:t>conducted</w:t>
      </w:r>
      <w:r>
        <w:rPr>
          <w:spacing w:val="-6"/>
        </w:rPr>
        <w:t xml:space="preserve"> </w:t>
      </w:r>
      <w:r>
        <w:t>by</w:t>
      </w:r>
      <w:r>
        <w:rPr>
          <w:spacing w:val="-4"/>
        </w:rPr>
        <w:t xml:space="preserve"> </w:t>
      </w:r>
      <w:r>
        <w:rPr>
          <w:b/>
        </w:rPr>
        <w:t>[designated</w:t>
      </w:r>
      <w:r>
        <w:rPr>
          <w:b/>
          <w:spacing w:val="-5"/>
        </w:rPr>
        <w:t xml:space="preserve"> </w:t>
      </w:r>
      <w:r>
        <w:rPr>
          <w:b/>
        </w:rPr>
        <w:t>office/department]</w:t>
      </w:r>
      <w:r>
        <w:t xml:space="preserve">; </w:t>
      </w:r>
      <w:r>
        <w:rPr>
          <w:spacing w:val="-4"/>
        </w:rPr>
        <w:t>and</w:t>
      </w:r>
    </w:p>
    <w:p w14:paraId="49657545" w14:textId="77777777" w:rsidR="00CC4D78" w:rsidRDefault="00764361">
      <w:pPr>
        <w:pStyle w:val="ListParagraph"/>
        <w:numPr>
          <w:ilvl w:val="0"/>
          <w:numId w:val="2"/>
        </w:numPr>
        <w:tabs>
          <w:tab w:val="left" w:pos="1800"/>
        </w:tabs>
        <w:spacing w:line="300" w:lineRule="auto"/>
        <w:ind w:right="1306"/>
        <w:rPr>
          <w:rFonts w:ascii="Symbol" w:hAnsi="Symbol"/>
        </w:rPr>
      </w:pPr>
      <w:r>
        <w:t>Disciplinary</w:t>
      </w:r>
      <w:r>
        <w:rPr>
          <w:spacing w:val="-6"/>
        </w:rPr>
        <w:t xml:space="preserve"> </w:t>
      </w:r>
      <w:r>
        <w:t>actions</w:t>
      </w:r>
      <w:r>
        <w:rPr>
          <w:spacing w:val="-7"/>
        </w:rPr>
        <w:t xml:space="preserve"> </w:t>
      </w:r>
      <w:r>
        <w:t>for</w:t>
      </w:r>
      <w:r>
        <w:rPr>
          <w:spacing w:val="-6"/>
        </w:rPr>
        <w:t xml:space="preserve"> </w:t>
      </w:r>
      <w:r>
        <w:t>violations,</w:t>
      </w:r>
      <w:r>
        <w:rPr>
          <w:spacing w:val="-6"/>
        </w:rPr>
        <w:t xml:space="preserve"> </w:t>
      </w:r>
      <w:r>
        <w:t>which</w:t>
      </w:r>
      <w:r>
        <w:rPr>
          <w:spacing w:val="-3"/>
        </w:rPr>
        <w:t xml:space="preserve"> </w:t>
      </w:r>
      <w:r>
        <w:t>may</w:t>
      </w:r>
      <w:r>
        <w:rPr>
          <w:spacing w:val="-5"/>
        </w:rPr>
        <w:t xml:space="preserve"> </w:t>
      </w:r>
      <w:r>
        <w:t>include</w:t>
      </w:r>
      <w:r>
        <w:rPr>
          <w:spacing w:val="-5"/>
        </w:rPr>
        <w:t xml:space="preserve"> </w:t>
      </w:r>
      <w:r>
        <w:t>sanctions</w:t>
      </w:r>
      <w:r>
        <w:rPr>
          <w:spacing w:val="-4"/>
        </w:rPr>
        <w:t xml:space="preserve"> </w:t>
      </w:r>
      <w:r>
        <w:t>on</w:t>
      </w:r>
      <w:r>
        <w:rPr>
          <w:spacing w:val="-3"/>
        </w:rPr>
        <w:t xml:space="preserve"> </w:t>
      </w:r>
      <w:r>
        <w:t xml:space="preserve">individuals or organizations, up to and including suspension or expulsion from the </w:t>
      </w:r>
      <w:r>
        <w:rPr>
          <w:spacing w:val="-2"/>
        </w:rPr>
        <w:t>institution.</w:t>
      </w:r>
    </w:p>
    <w:p w14:paraId="5450B8CC" w14:textId="77777777" w:rsidR="00CC4D78" w:rsidRDefault="00764361">
      <w:pPr>
        <w:pStyle w:val="BodyText"/>
        <w:ind w:right="1583"/>
      </w:pPr>
      <w:r>
        <w:t xml:space="preserve">For the full text of the college anti-hazing policy, please visit: </w:t>
      </w:r>
      <w:hyperlink r:id="rId28">
        <w:r>
          <w:rPr>
            <w:color w:val="0000FF"/>
            <w:spacing w:val="-2"/>
            <w:u w:val="single" w:color="0000FF"/>
          </w:rPr>
          <w:t>https://normandale.smartcatalogiq.com/policies/policies-and-procedures/chapter-2-</w:t>
        </w:r>
      </w:hyperlink>
      <w:hyperlink r:id="rId29">
        <w:r>
          <w:rPr>
            <w:color w:val="0000FF"/>
            <w:spacing w:val="-2"/>
            <w:u w:val="single" w:color="0000FF"/>
          </w:rPr>
          <w:t>students/2-3-hazing</w:t>
        </w:r>
      </w:hyperlink>
    </w:p>
    <w:p w14:paraId="37CE570E" w14:textId="77777777" w:rsidR="00CC4D78" w:rsidRDefault="00CC4D78">
      <w:pPr>
        <w:pStyle w:val="BodyText"/>
        <w:spacing w:before="39"/>
        <w:ind w:left="0"/>
      </w:pPr>
    </w:p>
    <w:p w14:paraId="01EE91FA" w14:textId="77777777" w:rsidR="00CC4D78" w:rsidRDefault="00764361">
      <w:pPr>
        <w:pStyle w:val="Heading4"/>
      </w:pPr>
      <w:r>
        <w:t>Hazing</w:t>
      </w:r>
      <w:r>
        <w:rPr>
          <w:spacing w:val="-9"/>
        </w:rPr>
        <w:t xml:space="preserve"> </w:t>
      </w:r>
      <w:r>
        <w:t>Prevention</w:t>
      </w:r>
      <w:r>
        <w:rPr>
          <w:spacing w:val="-6"/>
        </w:rPr>
        <w:t xml:space="preserve"> </w:t>
      </w:r>
      <w:r>
        <w:t>and</w:t>
      </w:r>
      <w:r>
        <w:rPr>
          <w:spacing w:val="-6"/>
        </w:rPr>
        <w:t xml:space="preserve"> </w:t>
      </w:r>
      <w:r>
        <w:t>Awareness</w:t>
      </w:r>
      <w:r>
        <w:rPr>
          <w:spacing w:val="-2"/>
        </w:rPr>
        <w:t xml:space="preserve"> Programs</w:t>
      </w:r>
    </w:p>
    <w:p w14:paraId="3862C7C9" w14:textId="77777777" w:rsidR="00CC4D78" w:rsidRDefault="00764361">
      <w:pPr>
        <w:pStyle w:val="BodyText"/>
        <w:spacing w:before="148"/>
        <w:ind w:right="1088"/>
      </w:pPr>
      <w:r>
        <w:t>In accordance with the Stop Campus Hazing Act, Normandale Community College has implemented</w:t>
      </w:r>
      <w:r>
        <w:rPr>
          <w:spacing w:val="-4"/>
        </w:rPr>
        <w:t xml:space="preserve"> </w:t>
      </w:r>
      <w:r>
        <w:t>a</w:t>
      </w:r>
      <w:r>
        <w:rPr>
          <w:spacing w:val="-4"/>
        </w:rPr>
        <w:t xml:space="preserve"> </w:t>
      </w:r>
      <w:r>
        <w:t>comprehensive,</w:t>
      </w:r>
      <w:r>
        <w:rPr>
          <w:spacing w:val="-3"/>
        </w:rPr>
        <w:t xml:space="preserve"> </w:t>
      </w:r>
      <w:r>
        <w:t>hazing</w:t>
      </w:r>
      <w:r>
        <w:rPr>
          <w:spacing w:val="-4"/>
        </w:rPr>
        <w:t xml:space="preserve"> </w:t>
      </w:r>
      <w:r>
        <w:t>prevention</w:t>
      </w:r>
      <w:r>
        <w:rPr>
          <w:spacing w:val="-3"/>
        </w:rPr>
        <w:t xml:space="preserve"> </w:t>
      </w:r>
      <w:r>
        <w:t>program,</w:t>
      </w:r>
      <w:r>
        <w:rPr>
          <w:spacing w:val="-4"/>
        </w:rPr>
        <w:t xml:space="preserve"> </w:t>
      </w:r>
      <w:r>
        <w:t>effective</w:t>
      </w:r>
      <w:r>
        <w:rPr>
          <w:spacing w:val="-4"/>
        </w:rPr>
        <w:t xml:space="preserve"> </w:t>
      </w:r>
      <w:r>
        <w:t>June</w:t>
      </w:r>
      <w:r>
        <w:rPr>
          <w:spacing w:val="-4"/>
        </w:rPr>
        <w:t xml:space="preserve"> </w:t>
      </w:r>
      <w:r>
        <w:t>23,</w:t>
      </w:r>
      <w:r>
        <w:rPr>
          <w:spacing w:val="-4"/>
        </w:rPr>
        <w:t xml:space="preserve"> </w:t>
      </w:r>
      <w:r>
        <w:t>2025.</w:t>
      </w:r>
      <w:r>
        <w:rPr>
          <w:spacing w:val="-4"/>
        </w:rPr>
        <w:t xml:space="preserve"> </w:t>
      </w:r>
      <w:r>
        <w:t>This program includes:</w:t>
      </w:r>
    </w:p>
    <w:p w14:paraId="40974B0E" w14:textId="77777777" w:rsidR="00CC4D78" w:rsidRDefault="00CC4D78">
      <w:pPr>
        <w:pStyle w:val="BodyText"/>
        <w:spacing w:before="1"/>
        <w:ind w:left="0"/>
      </w:pPr>
    </w:p>
    <w:p w14:paraId="07272B2F" w14:textId="77777777" w:rsidR="00CC4D78" w:rsidRDefault="00764361">
      <w:pPr>
        <w:pStyle w:val="ListParagraph"/>
        <w:numPr>
          <w:ilvl w:val="0"/>
          <w:numId w:val="2"/>
        </w:numPr>
        <w:tabs>
          <w:tab w:val="left" w:pos="1800"/>
        </w:tabs>
        <w:spacing w:line="300" w:lineRule="auto"/>
        <w:ind w:right="2226"/>
        <w:rPr>
          <w:rFonts w:ascii="Symbol" w:hAnsi="Symbol"/>
        </w:rPr>
      </w:pPr>
      <w:r>
        <w:t>Hazing</w:t>
      </w:r>
      <w:r>
        <w:rPr>
          <w:spacing w:val="-4"/>
        </w:rPr>
        <w:t xml:space="preserve"> </w:t>
      </w:r>
      <w:r>
        <w:t>awareness</w:t>
      </w:r>
      <w:r>
        <w:rPr>
          <w:spacing w:val="-4"/>
        </w:rPr>
        <w:t xml:space="preserve"> </w:t>
      </w:r>
      <w:r>
        <w:t>and</w:t>
      </w:r>
      <w:r>
        <w:rPr>
          <w:spacing w:val="-4"/>
        </w:rPr>
        <w:t xml:space="preserve"> </w:t>
      </w:r>
      <w:r>
        <w:t>prevention</w:t>
      </w:r>
      <w:r>
        <w:rPr>
          <w:spacing w:val="-3"/>
        </w:rPr>
        <w:t xml:space="preserve"> </w:t>
      </w:r>
      <w:r>
        <w:t>education</w:t>
      </w:r>
      <w:r>
        <w:rPr>
          <w:spacing w:val="-6"/>
        </w:rPr>
        <w:t xml:space="preserve"> </w:t>
      </w:r>
      <w:r>
        <w:t>for</w:t>
      </w:r>
      <w:r>
        <w:rPr>
          <w:spacing w:val="-6"/>
        </w:rPr>
        <w:t xml:space="preserve"> </w:t>
      </w:r>
      <w:r>
        <w:t>all</w:t>
      </w:r>
      <w:r>
        <w:rPr>
          <w:spacing w:val="-1"/>
        </w:rPr>
        <w:t xml:space="preserve"> </w:t>
      </w:r>
      <w:r>
        <w:t>student</w:t>
      </w:r>
      <w:r>
        <w:rPr>
          <w:spacing w:val="-4"/>
        </w:rPr>
        <w:t xml:space="preserve"> </w:t>
      </w:r>
      <w:r>
        <w:t>clubs</w:t>
      </w:r>
      <w:r>
        <w:rPr>
          <w:spacing w:val="-6"/>
        </w:rPr>
        <w:t xml:space="preserve"> </w:t>
      </w:r>
      <w:r>
        <w:t xml:space="preserve">and </w:t>
      </w:r>
      <w:r>
        <w:rPr>
          <w:spacing w:val="-2"/>
        </w:rPr>
        <w:t>organizations;</w:t>
      </w:r>
    </w:p>
    <w:p w14:paraId="04B06E6A" w14:textId="77777777" w:rsidR="00CC4D78" w:rsidRDefault="00764361">
      <w:pPr>
        <w:pStyle w:val="ListParagraph"/>
        <w:numPr>
          <w:ilvl w:val="0"/>
          <w:numId w:val="2"/>
        </w:numPr>
        <w:tabs>
          <w:tab w:val="left" w:pos="1800"/>
        </w:tabs>
        <w:spacing w:line="300" w:lineRule="auto"/>
        <w:ind w:right="1673"/>
        <w:rPr>
          <w:rFonts w:ascii="Symbol" w:hAnsi="Symbol"/>
        </w:rPr>
      </w:pPr>
      <w:r>
        <w:t>Annual</w:t>
      </w:r>
      <w:r>
        <w:rPr>
          <w:spacing w:val="-3"/>
        </w:rPr>
        <w:t xml:space="preserve"> </w:t>
      </w:r>
      <w:r>
        <w:t>training</w:t>
      </w:r>
      <w:r>
        <w:rPr>
          <w:spacing w:val="-6"/>
        </w:rPr>
        <w:t xml:space="preserve"> </w:t>
      </w:r>
      <w:r>
        <w:t>for</w:t>
      </w:r>
      <w:r>
        <w:rPr>
          <w:spacing w:val="-5"/>
        </w:rPr>
        <w:t xml:space="preserve"> </w:t>
      </w:r>
      <w:r>
        <w:t>members</w:t>
      </w:r>
      <w:r>
        <w:rPr>
          <w:spacing w:val="-3"/>
        </w:rPr>
        <w:t xml:space="preserve"> </w:t>
      </w:r>
      <w:r>
        <w:t>of</w:t>
      </w:r>
      <w:r>
        <w:rPr>
          <w:spacing w:val="-3"/>
        </w:rPr>
        <w:t xml:space="preserve"> </w:t>
      </w:r>
      <w:r>
        <w:t>student</w:t>
      </w:r>
      <w:r>
        <w:rPr>
          <w:spacing w:val="-3"/>
        </w:rPr>
        <w:t xml:space="preserve"> </w:t>
      </w:r>
      <w:r>
        <w:t>organizations,</w:t>
      </w:r>
      <w:r>
        <w:rPr>
          <w:spacing w:val="-6"/>
        </w:rPr>
        <w:t xml:space="preserve"> </w:t>
      </w:r>
      <w:r>
        <w:t>faculty,</w:t>
      </w:r>
      <w:r>
        <w:rPr>
          <w:spacing w:val="-5"/>
        </w:rPr>
        <w:t xml:space="preserve"> </w:t>
      </w:r>
      <w:r>
        <w:t>and</w:t>
      </w:r>
      <w:r>
        <w:rPr>
          <w:spacing w:val="-6"/>
        </w:rPr>
        <w:t xml:space="preserve"> </w:t>
      </w:r>
      <w:r>
        <w:t>staff</w:t>
      </w:r>
      <w:r>
        <w:rPr>
          <w:spacing w:val="-3"/>
        </w:rPr>
        <w:t xml:space="preserve"> </w:t>
      </w:r>
      <w:r>
        <w:t>on recognizing, preventing, and reporting hazing;</w:t>
      </w:r>
    </w:p>
    <w:p w14:paraId="7F887ECB" w14:textId="77777777" w:rsidR="00CC4D78" w:rsidRDefault="00764361">
      <w:pPr>
        <w:pStyle w:val="ListParagraph"/>
        <w:numPr>
          <w:ilvl w:val="0"/>
          <w:numId w:val="2"/>
        </w:numPr>
        <w:tabs>
          <w:tab w:val="left" w:pos="1800"/>
        </w:tabs>
        <w:spacing w:line="300" w:lineRule="auto"/>
        <w:ind w:right="1893"/>
        <w:rPr>
          <w:rFonts w:ascii="Symbol" w:hAnsi="Symbol"/>
        </w:rPr>
      </w:pPr>
      <w:r>
        <w:t>Resources</w:t>
      </w:r>
      <w:r>
        <w:rPr>
          <w:spacing w:val="-4"/>
        </w:rPr>
        <w:t xml:space="preserve"> </w:t>
      </w:r>
      <w:r>
        <w:t>and</w:t>
      </w:r>
      <w:r>
        <w:rPr>
          <w:spacing w:val="-4"/>
        </w:rPr>
        <w:t xml:space="preserve"> </w:t>
      </w:r>
      <w:r>
        <w:t>support</w:t>
      </w:r>
      <w:r>
        <w:rPr>
          <w:spacing w:val="-4"/>
        </w:rPr>
        <w:t xml:space="preserve"> </w:t>
      </w:r>
      <w:r>
        <w:t>services</w:t>
      </w:r>
      <w:r>
        <w:rPr>
          <w:spacing w:val="-7"/>
        </w:rPr>
        <w:t xml:space="preserve"> </w:t>
      </w:r>
      <w:r>
        <w:t>for</w:t>
      </w:r>
      <w:r>
        <w:rPr>
          <w:spacing w:val="-6"/>
        </w:rPr>
        <w:t xml:space="preserve"> </w:t>
      </w:r>
      <w:r>
        <w:t>students</w:t>
      </w:r>
      <w:r>
        <w:rPr>
          <w:spacing w:val="-7"/>
        </w:rPr>
        <w:t xml:space="preserve"> </w:t>
      </w:r>
      <w:r>
        <w:t>affected</w:t>
      </w:r>
      <w:r>
        <w:rPr>
          <w:spacing w:val="-4"/>
        </w:rPr>
        <w:t xml:space="preserve"> </w:t>
      </w:r>
      <w:r>
        <w:t>by</w:t>
      </w:r>
      <w:r>
        <w:rPr>
          <w:spacing w:val="-5"/>
        </w:rPr>
        <w:t xml:space="preserve"> </w:t>
      </w:r>
      <w:r>
        <w:t>hazing,</w:t>
      </w:r>
      <w:r>
        <w:rPr>
          <w:spacing w:val="-4"/>
        </w:rPr>
        <w:t xml:space="preserve"> </w:t>
      </w:r>
      <w:r>
        <w:t>available through the Advising and Counseling office; and</w:t>
      </w:r>
    </w:p>
    <w:p w14:paraId="32752AFB" w14:textId="77777777" w:rsidR="00CC4D78" w:rsidRDefault="00764361">
      <w:pPr>
        <w:pStyle w:val="ListParagraph"/>
        <w:numPr>
          <w:ilvl w:val="0"/>
          <w:numId w:val="2"/>
        </w:numPr>
        <w:tabs>
          <w:tab w:val="left" w:pos="1800"/>
        </w:tabs>
        <w:spacing w:line="296" w:lineRule="exact"/>
        <w:rPr>
          <w:rFonts w:ascii="Symbol" w:hAnsi="Symbol"/>
        </w:rPr>
      </w:pPr>
      <w:r>
        <w:t>Ongoing</w:t>
      </w:r>
      <w:r>
        <w:rPr>
          <w:spacing w:val="-4"/>
        </w:rPr>
        <w:t xml:space="preserve"> </w:t>
      </w:r>
      <w:r>
        <w:t>campaigns</w:t>
      </w:r>
      <w:r>
        <w:rPr>
          <w:spacing w:val="-6"/>
        </w:rPr>
        <w:t xml:space="preserve"> </w:t>
      </w:r>
      <w:r>
        <w:t>to</w:t>
      </w:r>
      <w:r>
        <w:rPr>
          <w:spacing w:val="-3"/>
        </w:rPr>
        <w:t xml:space="preserve"> </w:t>
      </w:r>
      <w:r>
        <w:t>promote</w:t>
      </w:r>
      <w:r>
        <w:rPr>
          <w:spacing w:val="-4"/>
        </w:rPr>
        <w:t xml:space="preserve"> </w:t>
      </w:r>
      <w:r>
        <w:t>a</w:t>
      </w:r>
      <w:r>
        <w:rPr>
          <w:spacing w:val="-3"/>
        </w:rPr>
        <w:t xml:space="preserve"> </w:t>
      </w:r>
      <w:r>
        <w:t>culture</w:t>
      </w:r>
      <w:r>
        <w:rPr>
          <w:spacing w:val="-3"/>
        </w:rPr>
        <w:t xml:space="preserve"> </w:t>
      </w:r>
      <w:r>
        <w:t>of</w:t>
      </w:r>
      <w:r>
        <w:rPr>
          <w:spacing w:val="-3"/>
        </w:rPr>
        <w:t xml:space="preserve"> </w:t>
      </w:r>
      <w:r>
        <w:t>respect</w:t>
      </w:r>
      <w:r>
        <w:rPr>
          <w:spacing w:val="-4"/>
        </w:rPr>
        <w:t xml:space="preserve"> </w:t>
      </w:r>
      <w:r>
        <w:t>and</w:t>
      </w:r>
      <w:r>
        <w:rPr>
          <w:spacing w:val="-5"/>
        </w:rPr>
        <w:t xml:space="preserve"> </w:t>
      </w:r>
      <w:r>
        <w:rPr>
          <w:spacing w:val="-2"/>
        </w:rPr>
        <w:t>safety.</w:t>
      </w:r>
    </w:p>
    <w:p w14:paraId="53FEB520" w14:textId="77777777" w:rsidR="00CC4D78" w:rsidRDefault="00CC4D78">
      <w:pPr>
        <w:pStyle w:val="BodyText"/>
        <w:spacing w:before="114"/>
        <w:ind w:left="0"/>
      </w:pPr>
    </w:p>
    <w:p w14:paraId="6D777393" w14:textId="77777777" w:rsidR="00CC4D78" w:rsidRDefault="00764361">
      <w:pPr>
        <w:pStyle w:val="Heading4"/>
      </w:pPr>
      <w:r>
        <w:t>Campus</w:t>
      </w:r>
      <w:r>
        <w:rPr>
          <w:spacing w:val="-6"/>
        </w:rPr>
        <w:t xml:space="preserve"> </w:t>
      </w:r>
      <w:r>
        <w:t>Hazing</w:t>
      </w:r>
      <w:r>
        <w:rPr>
          <w:spacing w:val="-6"/>
        </w:rPr>
        <w:t xml:space="preserve"> </w:t>
      </w:r>
      <w:r>
        <w:t>Transparency</w:t>
      </w:r>
      <w:r>
        <w:rPr>
          <w:spacing w:val="-8"/>
        </w:rPr>
        <w:t xml:space="preserve"> </w:t>
      </w:r>
      <w:r>
        <w:rPr>
          <w:spacing w:val="-2"/>
        </w:rPr>
        <w:t>Report</w:t>
      </w:r>
    </w:p>
    <w:p w14:paraId="1A99BE46" w14:textId="77777777" w:rsidR="00CC4D78" w:rsidRDefault="00764361">
      <w:pPr>
        <w:pStyle w:val="BodyText"/>
        <w:spacing w:before="73"/>
        <w:ind w:right="1133"/>
      </w:pPr>
      <w:r>
        <w:t>Beginning</w:t>
      </w:r>
      <w:r>
        <w:rPr>
          <w:spacing w:val="-3"/>
        </w:rPr>
        <w:t xml:space="preserve"> </w:t>
      </w:r>
      <w:r>
        <w:t>July</w:t>
      </w:r>
      <w:r>
        <w:rPr>
          <w:spacing w:val="-6"/>
        </w:rPr>
        <w:t xml:space="preserve"> </w:t>
      </w:r>
      <w:r>
        <w:t>1,</w:t>
      </w:r>
      <w:r>
        <w:rPr>
          <w:spacing w:val="-3"/>
        </w:rPr>
        <w:t xml:space="preserve"> </w:t>
      </w:r>
      <w:r>
        <w:t>2025,</w:t>
      </w:r>
      <w:r>
        <w:rPr>
          <w:spacing w:val="-5"/>
        </w:rPr>
        <w:t xml:space="preserve"> </w:t>
      </w:r>
      <w:r>
        <w:t>Normandale</w:t>
      </w:r>
      <w:r>
        <w:rPr>
          <w:spacing w:val="-3"/>
        </w:rPr>
        <w:t xml:space="preserve"> </w:t>
      </w:r>
      <w:r>
        <w:t>Community</w:t>
      </w:r>
      <w:r>
        <w:rPr>
          <w:spacing w:val="-6"/>
        </w:rPr>
        <w:t xml:space="preserve"> </w:t>
      </w:r>
      <w:r>
        <w:t>College</w:t>
      </w:r>
      <w:r>
        <w:rPr>
          <w:spacing w:val="-3"/>
        </w:rPr>
        <w:t xml:space="preserve"> </w:t>
      </w:r>
      <w:r>
        <w:t>collects</w:t>
      </w:r>
      <w:r>
        <w:rPr>
          <w:spacing w:val="-6"/>
        </w:rPr>
        <w:t xml:space="preserve"> </w:t>
      </w:r>
      <w:r>
        <w:t>information</w:t>
      </w:r>
      <w:r>
        <w:rPr>
          <w:spacing w:val="-2"/>
        </w:rPr>
        <w:t xml:space="preserve"> </w:t>
      </w:r>
      <w:r>
        <w:t>on</w:t>
      </w:r>
      <w:r>
        <w:rPr>
          <w:spacing w:val="-2"/>
        </w:rPr>
        <w:t xml:space="preserve"> </w:t>
      </w:r>
      <w:r>
        <w:t>hazing incidents involving student organizations found in violation of our standards of conduct. If any incidents occur, this information will be summarized in the Campus Hazing Transparency Report (CHTR), which will be publicly available no later than December 23, 2025, and updated at least twice annually (January 15 and July 15). The</w:t>
      </w:r>
    </w:p>
    <w:p w14:paraId="17253E40" w14:textId="77777777" w:rsidR="00CC4D78" w:rsidRDefault="00CC4D78">
      <w:pPr>
        <w:pStyle w:val="BodyText"/>
        <w:sectPr w:rsidR="00CC4D78">
          <w:pgSz w:w="12240" w:h="15840"/>
          <w:pgMar w:top="1440" w:right="720" w:bottom="1540" w:left="720" w:header="0" w:footer="1340" w:gutter="0"/>
          <w:cols w:space="720"/>
        </w:sectPr>
      </w:pPr>
    </w:p>
    <w:p w14:paraId="0AD1E748" w14:textId="77777777" w:rsidR="00CC4D78" w:rsidRDefault="00764361">
      <w:pPr>
        <w:pStyle w:val="BodyText"/>
        <w:spacing w:before="2"/>
        <w:ind w:right="1150"/>
      </w:pPr>
      <w:r>
        <w:lastRenderedPageBreak/>
        <w:t>CHTR includes the name of the organization, a general description of the violation, dates of the incident and investigation, findings, and any sanctions imposed, while protecting</w:t>
      </w:r>
      <w:r>
        <w:rPr>
          <w:spacing w:val="-5"/>
        </w:rPr>
        <w:t xml:space="preserve"> </w:t>
      </w:r>
      <w:r>
        <w:t>personally</w:t>
      </w:r>
      <w:r>
        <w:rPr>
          <w:spacing w:val="-5"/>
        </w:rPr>
        <w:t xml:space="preserve"> </w:t>
      </w:r>
      <w:r>
        <w:t>identifiable</w:t>
      </w:r>
      <w:r>
        <w:rPr>
          <w:spacing w:val="-5"/>
        </w:rPr>
        <w:t xml:space="preserve"> </w:t>
      </w:r>
      <w:r>
        <w:t>information</w:t>
      </w:r>
      <w:r>
        <w:rPr>
          <w:spacing w:val="-6"/>
        </w:rPr>
        <w:t xml:space="preserve"> </w:t>
      </w:r>
      <w:r>
        <w:t>in</w:t>
      </w:r>
      <w:r>
        <w:rPr>
          <w:spacing w:val="-6"/>
        </w:rPr>
        <w:t xml:space="preserve"> </w:t>
      </w:r>
      <w:r>
        <w:t>compliance</w:t>
      </w:r>
      <w:r>
        <w:rPr>
          <w:spacing w:val="-5"/>
        </w:rPr>
        <w:t xml:space="preserve"> </w:t>
      </w:r>
      <w:r>
        <w:t>with</w:t>
      </w:r>
      <w:r>
        <w:rPr>
          <w:spacing w:val="-6"/>
        </w:rPr>
        <w:t xml:space="preserve"> </w:t>
      </w:r>
      <w:r>
        <w:t>applicable</w:t>
      </w:r>
      <w:r>
        <w:rPr>
          <w:spacing w:val="-5"/>
        </w:rPr>
        <w:t xml:space="preserve"> </w:t>
      </w:r>
      <w:r>
        <w:t xml:space="preserve">privacy </w:t>
      </w:r>
      <w:r>
        <w:rPr>
          <w:spacing w:val="-4"/>
        </w:rPr>
        <w:t>laws.</w:t>
      </w:r>
    </w:p>
    <w:p w14:paraId="31A27A51" w14:textId="77777777" w:rsidR="00CC4D78" w:rsidRDefault="00764361">
      <w:pPr>
        <w:pStyle w:val="Heading4"/>
        <w:spacing w:before="217"/>
      </w:pPr>
      <w:r>
        <w:t>Applicable</w:t>
      </w:r>
      <w:r>
        <w:rPr>
          <w:spacing w:val="-7"/>
        </w:rPr>
        <w:t xml:space="preserve"> </w:t>
      </w:r>
      <w:r>
        <w:rPr>
          <w:spacing w:val="-2"/>
        </w:rPr>
        <w:t>Laws:</w:t>
      </w:r>
    </w:p>
    <w:p w14:paraId="413B4201" w14:textId="77777777" w:rsidR="00CC4D78" w:rsidRDefault="00764361">
      <w:pPr>
        <w:pStyle w:val="Heading4"/>
        <w:spacing w:before="257"/>
      </w:pPr>
      <w:r>
        <w:t>Minnesota</w:t>
      </w:r>
      <w:r>
        <w:rPr>
          <w:spacing w:val="-6"/>
        </w:rPr>
        <w:t xml:space="preserve"> </w:t>
      </w:r>
      <w:r>
        <w:t>Statute</w:t>
      </w:r>
      <w:r>
        <w:rPr>
          <w:spacing w:val="-6"/>
        </w:rPr>
        <w:t xml:space="preserve"> </w:t>
      </w:r>
      <w:r>
        <w:t>135A.155</w:t>
      </w:r>
      <w:r>
        <w:rPr>
          <w:spacing w:val="-6"/>
        </w:rPr>
        <w:t xml:space="preserve"> </w:t>
      </w:r>
      <w:r>
        <w:t>HAZING</w:t>
      </w:r>
      <w:r>
        <w:rPr>
          <w:spacing w:val="-6"/>
        </w:rPr>
        <w:t xml:space="preserve"> </w:t>
      </w:r>
      <w:r>
        <w:rPr>
          <w:spacing w:val="-2"/>
        </w:rPr>
        <w:t>POLICY.</w:t>
      </w:r>
    </w:p>
    <w:p w14:paraId="195FEC45" w14:textId="77777777" w:rsidR="00CC4D78" w:rsidRDefault="00764361">
      <w:pPr>
        <w:pStyle w:val="BodyText"/>
        <w:spacing w:before="47"/>
        <w:ind w:right="1088"/>
      </w:pPr>
      <w:r>
        <w:t>The</w:t>
      </w:r>
      <w:r>
        <w:rPr>
          <w:spacing w:val="-2"/>
        </w:rPr>
        <w:t xml:space="preserve"> </w:t>
      </w:r>
      <w:r>
        <w:t>Board</w:t>
      </w:r>
      <w:r>
        <w:rPr>
          <w:spacing w:val="-2"/>
        </w:rPr>
        <w:t xml:space="preserve"> </w:t>
      </w:r>
      <w:r>
        <w:t>of</w:t>
      </w:r>
      <w:r>
        <w:rPr>
          <w:spacing w:val="-2"/>
        </w:rPr>
        <w:t xml:space="preserve"> </w:t>
      </w:r>
      <w:r>
        <w:t>Trustees</w:t>
      </w:r>
      <w:r>
        <w:rPr>
          <w:spacing w:val="-2"/>
        </w:rPr>
        <w:t xml:space="preserve"> </w:t>
      </w:r>
      <w:r>
        <w:t>of</w:t>
      </w:r>
      <w:r>
        <w:rPr>
          <w:spacing w:val="-4"/>
        </w:rPr>
        <w:t xml:space="preserve"> </w:t>
      </w:r>
      <w:r>
        <w:t>the</w:t>
      </w:r>
      <w:r>
        <w:rPr>
          <w:spacing w:val="-2"/>
        </w:rPr>
        <w:t xml:space="preserve"> </w:t>
      </w:r>
      <w:r>
        <w:t>Minnesota</w:t>
      </w:r>
      <w:r>
        <w:rPr>
          <w:spacing w:val="-2"/>
        </w:rPr>
        <w:t xml:space="preserve"> </w:t>
      </w:r>
      <w:r>
        <w:t>State</w:t>
      </w:r>
      <w:r>
        <w:rPr>
          <w:spacing w:val="-2"/>
        </w:rPr>
        <w:t xml:space="preserve"> </w:t>
      </w:r>
      <w:r>
        <w:t>Colleges</w:t>
      </w:r>
      <w:r>
        <w:rPr>
          <w:spacing w:val="-2"/>
        </w:rPr>
        <w:t xml:space="preserve"> </w:t>
      </w:r>
      <w:r>
        <w:t>and</w:t>
      </w:r>
      <w:r>
        <w:rPr>
          <w:spacing w:val="-5"/>
        </w:rPr>
        <w:t xml:space="preserve"> </w:t>
      </w:r>
      <w:r>
        <w:t>Universities</w:t>
      </w:r>
      <w:r>
        <w:rPr>
          <w:spacing w:val="-2"/>
        </w:rPr>
        <w:t xml:space="preserve"> </w:t>
      </w:r>
      <w:r>
        <w:t>shall,</w:t>
      </w:r>
      <w:r>
        <w:rPr>
          <w:spacing w:val="-2"/>
        </w:rPr>
        <w:t xml:space="preserve"> </w:t>
      </w:r>
      <w:r>
        <w:t>…,</w:t>
      </w:r>
      <w:r>
        <w:rPr>
          <w:spacing w:val="-5"/>
        </w:rPr>
        <w:t xml:space="preserve"> </w:t>
      </w:r>
      <w:r>
        <w:t>adopt</w:t>
      </w:r>
      <w:r>
        <w:rPr>
          <w:spacing w:val="-2"/>
        </w:rPr>
        <w:t xml:space="preserve"> </w:t>
      </w:r>
      <w:r>
        <w:t>a clear, understandable written policy on student conduct, including hazing. The policy must include procedures for reporting incidents of inappropriate hazing and for disciplinary actions against individual violators and organizations. The policy shall be made available to students by appropriate means as determined by each institution, which</w:t>
      </w:r>
      <w:r>
        <w:rPr>
          <w:spacing w:val="-1"/>
        </w:rPr>
        <w:t xml:space="preserve"> </w:t>
      </w:r>
      <w:r>
        <w:t>may</w:t>
      </w:r>
      <w:r>
        <w:rPr>
          <w:spacing w:val="-1"/>
        </w:rPr>
        <w:t xml:space="preserve"> </w:t>
      </w:r>
      <w:r>
        <w:t>include</w:t>
      </w:r>
      <w:r>
        <w:rPr>
          <w:spacing w:val="-1"/>
        </w:rPr>
        <w:t xml:space="preserve"> </w:t>
      </w:r>
      <w:r>
        <w:t>publication</w:t>
      </w:r>
      <w:r>
        <w:rPr>
          <w:spacing w:val="-2"/>
        </w:rPr>
        <w:t xml:space="preserve"> </w:t>
      </w:r>
      <w:r>
        <w:t>in a student handbook or</w:t>
      </w:r>
      <w:r>
        <w:rPr>
          <w:spacing w:val="-1"/>
        </w:rPr>
        <w:t xml:space="preserve"> </w:t>
      </w:r>
      <w:r>
        <w:t>other institutional publication, or posting by electronic display on the Internet, and shall be posted at appropriate locations on campus.</w:t>
      </w:r>
    </w:p>
    <w:p w14:paraId="0FF7C69F" w14:textId="77777777" w:rsidR="00CC4D78" w:rsidRDefault="00CC4D78">
      <w:pPr>
        <w:pStyle w:val="BodyText"/>
        <w:sectPr w:rsidR="00CC4D78">
          <w:pgSz w:w="12240" w:h="15840"/>
          <w:pgMar w:top="1440" w:right="720" w:bottom="1540" w:left="720" w:header="0" w:footer="1340" w:gutter="0"/>
          <w:cols w:space="720"/>
        </w:sectPr>
      </w:pPr>
    </w:p>
    <w:p w14:paraId="2F8B740A" w14:textId="77777777" w:rsidR="00CC4D78" w:rsidRDefault="00764361">
      <w:pPr>
        <w:pStyle w:val="Heading1"/>
        <w:spacing w:line="471" w:lineRule="exact"/>
      </w:pPr>
      <w:bookmarkStart w:id="29" w:name="_TOC_250002"/>
      <w:proofErr w:type="spellStart"/>
      <w:r>
        <w:lastRenderedPageBreak/>
        <w:t>Clery</w:t>
      </w:r>
      <w:proofErr w:type="spellEnd"/>
      <w:r>
        <w:rPr>
          <w:spacing w:val="-6"/>
        </w:rPr>
        <w:t xml:space="preserve"> </w:t>
      </w:r>
      <w:r>
        <w:t>Reporting</w:t>
      </w:r>
      <w:r>
        <w:rPr>
          <w:spacing w:val="-6"/>
        </w:rPr>
        <w:t xml:space="preserve"> </w:t>
      </w:r>
      <w:bookmarkEnd w:id="29"/>
      <w:r>
        <w:rPr>
          <w:spacing w:val="-4"/>
        </w:rPr>
        <w:t>Area</w:t>
      </w:r>
    </w:p>
    <w:p w14:paraId="13EF78E7" w14:textId="77777777" w:rsidR="00CC4D78" w:rsidRDefault="00764361" w:rsidP="007D0F17">
      <w:pPr>
        <w:pStyle w:val="BodyText"/>
        <w:spacing w:before="11"/>
        <w:ind w:left="0"/>
        <w:jc w:val="center"/>
        <w:rPr>
          <w:rFonts w:ascii="Garamond"/>
          <w:b/>
          <w:sz w:val="6"/>
        </w:rPr>
      </w:pPr>
      <w:r>
        <w:rPr>
          <w:rFonts w:ascii="Garamond"/>
          <w:b/>
          <w:noProof/>
          <w:sz w:val="6"/>
        </w:rPr>
        <w:drawing>
          <wp:inline distT="0" distB="0" distL="0" distR="0" wp14:anchorId="6861C94C" wp14:editId="32A4BE5E">
            <wp:extent cx="6577844" cy="4271962"/>
            <wp:effectExtent l="0" t="0" r="0" b="0"/>
            <wp:docPr id="9" name="Image 9" descr="Aerial view of Normandale Community College campus with marked boundari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Aerial view of Normandale Community College campus with marked boundaries."/>
                    <pic:cNvPicPr/>
                  </pic:nvPicPr>
                  <pic:blipFill>
                    <a:blip r:embed="rId30" cstate="print">
                      <a:extLst>
                        <a:ext uri="{28A0092B-C50C-407E-A947-70E740481C1C}">
                          <a14:useLocalDpi xmlns:a14="http://schemas.microsoft.com/office/drawing/2010/main" val="0"/>
                        </a:ext>
                      </a:extLst>
                    </a:blip>
                    <a:stretch>
                      <a:fillRect/>
                    </a:stretch>
                  </pic:blipFill>
                  <pic:spPr>
                    <a:xfrm>
                      <a:off x="0" y="0"/>
                      <a:ext cx="6577844" cy="4271962"/>
                    </a:xfrm>
                    <a:prstGeom prst="rect">
                      <a:avLst/>
                    </a:prstGeom>
                  </pic:spPr>
                </pic:pic>
              </a:graphicData>
            </a:graphic>
          </wp:inline>
        </w:drawing>
      </w:r>
    </w:p>
    <w:p w14:paraId="64FE0484" w14:textId="77777777" w:rsidR="00CC4D78" w:rsidRDefault="00CC4D78">
      <w:pPr>
        <w:pStyle w:val="BodyText"/>
        <w:spacing w:before="252"/>
        <w:ind w:left="0"/>
        <w:rPr>
          <w:rFonts w:ascii="Garamond"/>
          <w:b/>
          <w:sz w:val="28"/>
        </w:rPr>
      </w:pPr>
    </w:p>
    <w:p w14:paraId="00002A8D" w14:textId="77777777" w:rsidR="00CC4D78" w:rsidRDefault="00764361">
      <w:pPr>
        <w:pStyle w:val="BodyText"/>
        <w:ind w:right="1154"/>
      </w:pPr>
      <w:r>
        <w:t>In</w:t>
      </w:r>
      <w:r>
        <w:rPr>
          <w:spacing w:val="-1"/>
        </w:rPr>
        <w:t xml:space="preserve"> </w:t>
      </w:r>
      <w:r>
        <w:t>the</w:t>
      </w:r>
      <w:r>
        <w:rPr>
          <w:spacing w:val="-2"/>
        </w:rPr>
        <w:t xml:space="preserve"> </w:t>
      </w:r>
      <w:r>
        <w:t>above</w:t>
      </w:r>
      <w:r>
        <w:rPr>
          <w:spacing w:val="-5"/>
        </w:rPr>
        <w:t xml:space="preserve"> </w:t>
      </w:r>
      <w:r>
        <w:t>map,</w:t>
      </w:r>
      <w:r>
        <w:rPr>
          <w:spacing w:val="-2"/>
        </w:rPr>
        <w:t xml:space="preserve"> </w:t>
      </w:r>
      <w:r>
        <w:t>the</w:t>
      </w:r>
      <w:r>
        <w:rPr>
          <w:spacing w:val="-2"/>
        </w:rPr>
        <w:t xml:space="preserve"> </w:t>
      </w:r>
      <w:r>
        <w:t>outlined</w:t>
      </w:r>
      <w:r>
        <w:rPr>
          <w:spacing w:val="-5"/>
        </w:rPr>
        <w:t xml:space="preserve"> </w:t>
      </w:r>
      <w:r>
        <w:t>area</w:t>
      </w:r>
      <w:r>
        <w:rPr>
          <w:spacing w:val="-2"/>
        </w:rPr>
        <w:t xml:space="preserve"> </w:t>
      </w:r>
      <w:r>
        <w:t>encompasses</w:t>
      </w:r>
      <w:r>
        <w:rPr>
          <w:spacing w:val="-7"/>
        </w:rPr>
        <w:t xml:space="preserve"> </w:t>
      </w:r>
      <w:r>
        <w:t>the</w:t>
      </w:r>
      <w:r>
        <w:rPr>
          <w:spacing w:val="-2"/>
        </w:rPr>
        <w:t xml:space="preserve"> </w:t>
      </w:r>
      <w:r>
        <w:t>reporting</w:t>
      </w:r>
      <w:r>
        <w:rPr>
          <w:spacing w:val="-2"/>
        </w:rPr>
        <w:t xml:space="preserve"> </w:t>
      </w:r>
      <w:r>
        <w:t>area</w:t>
      </w:r>
      <w:r>
        <w:rPr>
          <w:spacing w:val="-2"/>
        </w:rPr>
        <w:t xml:space="preserve"> </w:t>
      </w:r>
      <w:r>
        <w:t>for</w:t>
      </w:r>
      <w:r>
        <w:rPr>
          <w:spacing w:val="-4"/>
        </w:rPr>
        <w:t xml:space="preserve"> </w:t>
      </w:r>
      <w:r>
        <w:t>the</w:t>
      </w:r>
      <w:r>
        <w:rPr>
          <w:spacing w:val="-5"/>
        </w:rPr>
        <w:t xml:space="preserve"> </w:t>
      </w:r>
      <w:r>
        <w:t xml:space="preserve">Normandale Community College campus. The area includes the City of Bloomington Soccer Fields, as well as the streets and sidewalks running through and immediately adjacent to </w:t>
      </w:r>
      <w:r>
        <w:rPr>
          <w:spacing w:val="-2"/>
        </w:rPr>
        <w:t>campus.</w:t>
      </w:r>
    </w:p>
    <w:p w14:paraId="216D1A99" w14:textId="77777777" w:rsidR="00CC4D78" w:rsidRDefault="00CC4D78">
      <w:pPr>
        <w:pStyle w:val="BodyText"/>
        <w:spacing w:before="1"/>
        <w:ind w:left="0"/>
      </w:pPr>
    </w:p>
    <w:p w14:paraId="71A21BF9" w14:textId="77777777" w:rsidR="00CC4D78" w:rsidRDefault="00764361">
      <w:pPr>
        <w:pStyle w:val="Heading4"/>
        <w:ind w:right="1133"/>
      </w:pPr>
      <w:r>
        <w:t>Normandale</w:t>
      </w:r>
      <w:r>
        <w:rPr>
          <w:spacing w:val="-6"/>
        </w:rPr>
        <w:t xml:space="preserve"> </w:t>
      </w:r>
      <w:r>
        <w:t>Community</w:t>
      </w:r>
      <w:r>
        <w:rPr>
          <w:spacing w:val="-3"/>
        </w:rPr>
        <w:t xml:space="preserve"> </w:t>
      </w:r>
      <w:r>
        <w:t>College</w:t>
      </w:r>
      <w:r>
        <w:rPr>
          <w:spacing w:val="-3"/>
        </w:rPr>
        <w:t xml:space="preserve"> </w:t>
      </w:r>
      <w:r>
        <w:t>does</w:t>
      </w:r>
      <w:r>
        <w:rPr>
          <w:spacing w:val="-3"/>
        </w:rPr>
        <w:t xml:space="preserve"> </w:t>
      </w:r>
      <w:r>
        <w:t>not</w:t>
      </w:r>
      <w:r>
        <w:rPr>
          <w:spacing w:val="-3"/>
        </w:rPr>
        <w:t xml:space="preserve"> </w:t>
      </w:r>
      <w:r>
        <w:t>own</w:t>
      </w:r>
      <w:r>
        <w:rPr>
          <w:spacing w:val="-6"/>
        </w:rPr>
        <w:t xml:space="preserve"> </w:t>
      </w:r>
      <w:r>
        <w:t>or</w:t>
      </w:r>
      <w:r>
        <w:rPr>
          <w:spacing w:val="-3"/>
        </w:rPr>
        <w:t xml:space="preserve"> </w:t>
      </w:r>
      <w:r>
        <w:t>operate</w:t>
      </w:r>
      <w:r>
        <w:rPr>
          <w:spacing w:val="-3"/>
        </w:rPr>
        <w:t xml:space="preserve"> </w:t>
      </w:r>
      <w:r>
        <w:t>any</w:t>
      </w:r>
      <w:r>
        <w:rPr>
          <w:spacing w:val="-4"/>
        </w:rPr>
        <w:t xml:space="preserve"> </w:t>
      </w:r>
      <w:r>
        <w:t>student</w:t>
      </w:r>
      <w:r>
        <w:rPr>
          <w:spacing w:val="-5"/>
        </w:rPr>
        <w:t xml:space="preserve"> </w:t>
      </w:r>
      <w:r>
        <w:t xml:space="preserve">housing </w:t>
      </w:r>
      <w:r>
        <w:rPr>
          <w:spacing w:val="-2"/>
        </w:rPr>
        <w:t>facilities.</w:t>
      </w:r>
    </w:p>
    <w:p w14:paraId="73181684" w14:textId="77777777" w:rsidR="00CC4D78" w:rsidRDefault="00CC4D78">
      <w:pPr>
        <w:pStyle w:val="Heading4"/>
        <w:sectPr w:rsidR="00CC4D78">
          <w:pgSz w:w="12240" w:h="15840"/>
          <w:pgMar w:top="1360" w:right="720" w:bottom="1540" w:left="720" w:header="0" w:footer="1340" w:gutter="0"/>
          <w:cols w:space="720"/>
        </w:sectPr>
      </w:pPr>
    </w:p>
    <w:p w14:paraId="7E24B7EA" w14:textId="77777777" w:rsidR="00CC4D78" w:rsidRDefault="00764361">
      <w:pPr>
        <w:pStyle w:val="Heading4"/>
        <w:spacing w:before="2"/>
      </w:pPr>
      <w:r>
        <w:lastRenderedPageBreak/>
        <w:t>On-Campus</w:t>
      </w:r>
      <w:r>
        <w:rPr>
          <w:spacing w:val="-6"/>
        </w:rPr>
        <w:t xml:space="preserve"> </w:t>
      </w:r>
      <w:r>
        <w:rPr>
          <w:spacing w:val="-2"/>
        </w:rPr>
        <w:t>Buildings:</w:t>
      </w:r>
    </w:p>
    <w:p w14:paraId="61B096D9" w14:textId="77777777" w:rsidR="00CC4D78" w:rsidRDefault="00CC4D78">
      <w:pPr>
        <w:pStyle w:val="BodyText"/>
        <w:spacing w:before="24"/>
        <w:ind w:left="0"/>
        <w:rPr>
          <w:b/>
          <w:sz w:val="20"/>
        </w:rPr>
      </w:pPr>
    </w:p>
    <w:tbl>
      <w:tblPr>
        <w:tblStyle w:val="GridTable1Light"/>
        <w:tblW w:w="0" w:type="auto"/>
        <w:jc w:val="center"/>
        <w:tblLayout w:type="fixed"/>
        <w:tblLook w:val="01E0" w:firstRow="1" w:lastRow="1" w:firstColumn="1" w:lastColumn="1" w:noHBand="0" w:noVBand="0"/>
        <w:tblCaption w:val="On-Campus Buildings"/>
        <w:tblDescription w:val="On-Campus Buildings Addresses"/>
      </w:tblPr>
      <w:tblGrid>
        <w:gridCol w:w="3601"/>
        <w:gridCol w:w="3513"/>
      </w:tblGrid>
      <w:tr w:rsidR="00476BB5" w14:paraId="2204973D" w14:textId="77777777" w:rsidTr="009C0BFA">
        <w:trPr>
          <w:cnfStyle w:val="100000000000" w:firstRow="1" w:lastRow="0" w:firstColumn="0" w:lastColumn="0" w:oddVBand="0" w:evenVBand="0" w:oddHBand="0" w:evenHBand="0" w:firstRowFirstColumn="0" w:firstRowLastColumn="0" w:lastRowFirstColumn="0" w:lastRowLastColumn="0"/>
          <w:trHeight w:val="297"/>
          <w:jc w:val="center"/>
        </w:trPr>
        <w:tc>
          <w:tcPr>
            <w:cnfStyle w:val="001000000000" w:firstRow="0" w:lastRow="0" w:firstColumn="1" w:lastColumn="0" w:oddVBand="0" w:evenVBand="0" w:oddHBand="0" w:evenHBand="0" w:firstRowFirstColumn="0" w:firstRowLastColumn="0" w:lastRowFirstColumn="0" w:lastRowLastColumn="0"/>
            <w:tcW w:w="3601" w:type="dxa"/>
          </w:tcPr>
          <w:p w14:paraId="41A6FBD1" w14:textId="77777777" w:rsidR="00476BB5" w:rsidRDefault="00476BB5" w:rsidP="009C0BFA">
            <w:pPr>
              <w:pStyle w:val="TableParagraph"/>
              <w:spacing w:line="276" w:lineRule="exact"/>
              <w:ind w:left="107"/>
              <w:rPr>
                <w:rFonts w:ascii="Palatino Linotype"/>
              </w:rPr>
            </w:pPr>
            <w:r>
              <w:rPr>
                <w:rFonts w:ascii="Palatino Linotype"/>
              </w:rPr>
              <w:t>Building</w:t>
            </w:r>
          </w:p>
        </w:tc>
        <w:tc>
          <w:tcPr>
            <w:cnfStyle w:val="000100000000" w:firstRow="0" w:lastRow="0" w:firstColumn="0" w:lastColumn="1" w:oddVBand="0" w:evenVBand="0" w:oddHBand="0" w:evenHBand="0" w:firstRowFirstColumn="0" w:firstRowLastColumn="0" w:lastRowFirstColumn="0" w:lastRowLastColumn="0"/>
            <w:tcW w:w="3513" w:type="dxa"/>
          </w:tcPr>
          <w:p w14:paraId="3E176182" w14:textId="77777777" w:rsidR="00476BB5" w:rsidRDefault="00476BB5" w:rsidP="009C0BFA">
            <w:pPr>
              <w:pStyle w:val="TableParagraph"/>
              <w:spacing w:line="276" w:lineRule="exact"/>
              <w:ind w:left="107"/>
              <w:rPr>
                <w:rFonts w:ascii="Palatino Linotype"/>
              </w:rPr>
            </w:pPr>
            <w:r>
              <w:rPr>
                <w:rFonts w:ascii="Palatino Linotype"/>
              </w:rPr>
              <w:t>Address</w:t>
            </w:r>
          </w:p>
        </w:tc>
      </w:tr>
      <w:tr w:rsidR="00476BB5" w14:paraId="25F5FBED" w14:textId="77777777" w:rsidTr="009C0BFA">
        <w:trPr>
          <w:trHeight w:val="297"/>
          <w:jc w:val="center"/>
        </w:trPr>
        <w:tc>
          <w:tcPr>
            <w:cnfStyle w:val="001000000000" w:firstRow="0" w:lastRow="0" w:firstColumn="1" w:lastColumn="0" w:oddVBand="0" w:evenVBand="0" w:oddHBand="0" w:evenHBand="0" w:firstRowFirstColumn="0" w:firstRowLastColumn="0" w:lastRowFirstColumn="0" w:lastRowLastColumn="0"/>
            <w:tcW w:w="3601" w:type="dxa"/>
          </w:tcPr>
          <w:p w14:paraId="252ABEED" w14:textId="77777777" w:rsidR="00476BB5" w:rsidRDefault="00476BB5" w:rsidP="009C0BFA">
            <w:pPr>
              <w:pStyle w:val="TableParagraph"/>
              <w:spacing w:line="276" w:lineRule="exact"/>
              <w:ind w:left="107"/>
              <w:rPr>
                <w:rFonts w:ascii="Palatino Linotype"/>
              </w:rPr>
            </w:pPr>
            <w:r>
              <w:rPr>
                <w:rFonts w:ascii="Palatino Linotype"/>
              </w:rPr>
              <w:t>Main</w:t>
            </w:r>
            <w:r>
              <w:rPr>
                <w:rFonts w:ascii="Palatino Linotype"/>
                <w:spacing w:val="-1"/>
              </w:rPr>
              <w:t xml:space="preserve"> </w:t>
            </w:r>
            <w:r>
              <w:rPr>
                <w:rFonts w:ascii="Palatino Linotype"/>
                <w:spacing w:val="-2"/>
              </w:rPr>
              <w:t>Campus</w:t>
            </w:r>
          </w:p>
        </w:tc>
        <w:tc>
          <w:tcPr>
            <w:cnfStyle w:val="000100000000" w:firstRow="0" w:lastRow="0" w:firstColumn="0" w:lastColumn="1" w:oddVBand="0" w:evenVBand="0" w:oddHBand="0" w:evenHBand="0" w:firstRowFirstColumn="0" w:firstRowLastColumn="0" w:lastRowFirstColumn="0" w:lastRowLastColumn="0"/>
            <w:tcW w:w="3513" w:type="dxa"/>
          </w:tcPr>
          <w:p w14:paraId="73EB53AD" w14:textId="77777777" w:rsidR="00476BB5" w:rsidRDefault="00476BB5" w:rsidP="009C0BFA">
            <w:pPr>
              <w:pStyle w:val="TableParagraph"/>
              <w:spacing w:line="276" w:lineRule="exact"/>
              <w:ind w:left="107"/>
              <w:rPr>
                <w:rFonts w:ascii="Palatino Linotype"/>
              </w:rPr>
            </w:pPr>
            <w:r>
              <w:rPr>
                <w:rFonts w:ascii="Palatino Linotype"/>
              </w:rPr>
              <w:t>9700</w:t>
            </w:r>
            <w:r>
              <w:rPr>
                <w:rFonts w:ascii="Palatino Linotype"/>
                <w:spacing w:val="-4"/>
              </w:rPr>
              <w:t xml:space="preserve"> </w:t>
            </w:r>
            <w:r>
              <w:rPr>
                <w:rFonts w:ascii="Palatino Linotype"/>
              </w:rPr>
              <w:t>France</w:t>
            </w:r>
            <w:r>
              <w:rPr>
                <w:rFonts w:ascii="Palatino Linotype"/>
                <w:spacing w:val="-4"/>
              </w:rPr>
              <w:t xml:space="preserve"> </w:t>
            </w:r>
            <w:r>
              <w:rPr>
                <w:rFonts w:ascii="Palatino Linotype"/>
              </w:rPr>
              <w:t>Avenue</w:t>
            </w:r>
            <w:r>
              <w:rPr>
                <w:rFonts w:ascii="Palatino Linotype"/>
                <w:spacing w:val="-1"/>
              </w:rPr>
              <w:t xml:space="preserve"> </w:t>
            </w:r>
            <w:r>
              <w:rPr>
                <w:rFonts w:ascii="Palatino Linotype"/>
                <w:spacing w:val="-2"/>
              </w:rPr>
              <w:t>South</w:t>
            </w:r>
          </w:p>
        </w:tc>
      </w:tr>
      <w:tr w:rsidR="00476BB5" w14:paraId="3EA65074" w14:textId="77777777" w:rsidTr="009C0BFA">
        <w:trPr>
          <w:trHeight w:val="297"/>
          <w:jc w:val="center"/>
        </w:trPr>
        <w:tc>
          <w:tcPr>
            <w:cnfStyle w:val="001000000000" w:firstRow="0" w:lastRow="0" w:firstColumn="1" w:lastColumn="0" w:oddVBand="0" w:evenVBand="0" w:oddHBand="0" w:evenHBand="0" w:firstRowFirstColumn="0" w:firstRowLastColumn="0" w:lastRowFirstColumn="0" w:lastRowLastColumn="0"/>
            <w:tcW w:w="3601" w:type="dxa"/>
          </w:tcPr>
          <w:p w14:paraId="68CE721C" w14:textId="77777777" w:rsidR="00476BB5" w:rsidRDefault="00476BB5" w:rsidP="009C0BFA">
            <w:pPr>
              <w:pStyle w:val="TableParagraph"/>
              <w:spacing w:line="276" w:lineRule="exact"/>
              <w:ind w:left="107"/>
              <w:rPr>
                <w:rFonts w:ascii="Palatino Linotype"/>
              </w:rPr>
            </w:pPr>
            <w:r>
              <w:rPr>
                <w:rFonts w:ascii="Palatino Linotype"/>
              </w:rPr>
              <w:t>Maintenance</w:t>
            </w:r>
            <w:r>
              <w:rPr>
                <w:rFonts w:ascii="Palatino Linotype"/>
                <w:spacing w:val="-8"/>
              </w:rPr>
              <w:t xml:space="preserve"> </w:t>
            </w:r>
            <w:r>
              <w:rPr>
                <w:rFonts w:ascii="Palatino Linotype"/>
                <w:spacing w:val="-2"/>
              </w:rPr>
              <w:t>Garage</w:t>
            </w:r>
          </w:p>
        </w:tc>
        <w:tc>
          <w:tcPr>
            <w:cnfStyle w:val="000100000000" w:firstRow="0" w:lastRow="0" w:firstColumn="0" w:lastColumn="1" w:oddVBand="0" w:evenVBand="0" w:oddHBand="0" w:evenHBand="0" w:firstRowFirstColumn="0" w:firstRowLastColumn="0" w:lastRowFirstColumn="0" w:lastRowLastColumn="0"/>
            <w:tcW w:w="3513" w:type="dxa"/>
          </w:tcPr>
          <w:p w14:paraId="52FC9328" w14:textId="77777777" w:rsidR="00476BB5" w:rsidRDefault="00476BB5" w:rsidP="009C0BFA">
            <w:pPr>
              <w:pStyle w:val="TableParagraph"/>
              <w:spacing w:line="276" w:lineRule="exact"/>
              <w:ind w:left="107"/>
              <w:rPr>
                <w:rFonts w:ascii="Palatino Linotype"/>
              </w:rPr>
            </w:pPr>
            <w:r>
              <w:rPr>
                <w:rFonts w:ascii="Palatino Linotype"/>
              </w:rPr>
              <w:t>9520</w:t>
            </w:r>
            <w:r>
              <w:rPr>
                <w:rFonts w:ascii="Palatino Linotype"/>
                <w:spacing w:val="-4"/>
              </w:rPr>
              <w:t xml:space="preserve"> </w:t>
            </w:r>
            <w:r>
              <w:rPr>
                <w:rFonts w:ascii="Palatino Linotype"/>
              </w:rPr>
              <w:t>France</w:t>
            </w:r>
            <w:r>
              <w:rPr>
                <w:rFonts w:ascii="Palatino Linotype"/>
                <w:spacing w:val="-4"/>
              </w:rPr>
              <w:t xml:space="preserve"> </w:t>
            </w:r>
            <w:r>
              <w:rPr>
                <w:rFonts w:ascii="Palatino Linotype"/>
              </w:rPr>
              <w:t>Avenue</w:t>
            </w:r>
            <w:r>
              <w:rPr>
                <w:rFonts w:ascii="Palatino Linotype"/>
                <w:spacing w:val="-1"/>
              </w:rPr>
              <w:t xml:space="preserve"> </w:t>
            </w:r>
            <w:r>
              <w:rPr>
                <w:rFonts w:ascii="Palatino Linotype"/>
                <w:spacing w:val="-2"/>
              </w:rPr>
              <w:t>South</w:t>
            </w:r>
          </w:p>
        </w:tc>
      </w:tr>
      <w:tr w:rsidR="00476BB5" w14:paraId="10331EB1" w14:textId="77777777" w:rsidTr="007D0F17">
        <w:trPr>
          <w:trHeight w:val="297"/>
          <w:jc w:val="center"/>
        </w:trPr>
        <w:tc>
          <w:tcPr>
            <w:cnfStyle w:val="001000000000" w:firstRow="0" w:lastRow="0" w:firstColumn="1" w:lastColumn="0" w:oddVBand="0" w:evenVBand="0" w:oddHBand="0" w:evenHBand="0" w:firstRowFirstColumn="0" w:firstRowLastColumn="0" w:lastRowFirstColumn="0" w:lastRowLastColumn="0"/>
            <w:tcW w:w="3601" w:type="dxa"/>
            <w:tcBorders>
              <w:bottom w:val="single" w:sz="4" w:space="0" w:color="auto"/>
            </w:tcBorders>
          </w:tcPr>
          <w:p w14:paraId="0D6953B3" w14:textId="77777777" w:rsidR="00476BB5" w:rsidRDefault="00476BB5" w:rsidP="009C0BFA">
            <w:pPr>
              <w:pStyle w:val="TableParagraph"/>
              <w:spacing w:line="276" w:lineRule="exact"/>
              <w:ind w:left="107"/>
              <w:rPr>
                <w:rFonts w:ascii="Palatino Linotype"/>
              </w:rPr>
            </w:pPr>
            <w:r>
              <w:rPr>
                <w:rFonts w:ascii="Palatino Linotype"/>
              </w:rPr>
              <w:t>Parking</w:t>
            </w:r>
            <w:r>
              <w:rPr>
                <w:rFonts w:ascii="Palatino Linotype"/>
                <w:spacing w:val="-5"/>
              </w:rPr>
              <w:t xml:space="preserve"> </w:t>
            </w:r>
            <w:r>
              <w:rPr>
                <w:rFonts w:ascii="Palatino Linotype"/>
                <w:spacing w:val="-4"/>
              </w:rPr>
              <w:t>Ramp</w:t>
            </w:r>
          </w:p>
        </w:tc>
        <w:tc>
          <w:tcPr>
            <w:cnfStyle w:val="000100000000" w:firstRow="0" w:lastRow="0" w:firstColumn="0" w:lastColumn="1" w:oddVBand="0" w:evenVBand="0" w:oddHBand="0" w:evenHBand="0" w:firstRowFirstColumn="0" w:firstRowLastColumn="0" w:lastRowFirstColumn="0" w:lastRowLastColumn="0"/>
            <w:tcW w:w="3513" w:type="dxa"/>
            <w:tcBorders>
              <w:bottom w:val="single" w:sz="4" w:space="0" w:color="auto"/>
            </w:tcBorders>
          </w:tcPr>
          <w:p w14:paraId="1CBCC08A" w14:textId="77777777" w:rsidR="00476BB5" w:rsidRDefault="00476BB5" w:rsidP="009C0BFA">
            <w:pPr>
              <w:pStyle w:val="TableParagraph"/>
              <w:spacing w:line="276" w:lineRule="exact"/>
              <w:ind w:left="107"/>
              <w:rPr>
                <w:rFonts w:ascii="Palatino Linotype"/>
              </w:rPr>
            </w:pPr>
            <w:r>
              <w:rPr>
                <w:rFonts w:ascii="Palatino Linotype"/>
              </w:rPr>
              <w:t>9651</w:t>
            </w:r>
            <w:r>
              <w:rPr>
                <w:rFonts w:ascii="Palatino Linotype"/>
                <w:spacing w:val="-6"/>
              </w:rPr>
              <w:t xml:space="preserve"> </w:t>
            </w:r>
            <w:r>
              <w:rPr>
                <w:rFonts w:ascii="Palatino Linotype"/>
              </w:rPr>
              <w:t>Collegeview</w:t>
            </w:r>
            <w:r>
              <w:rPr>
                <w:rFonts w:ascii="Palatino Linotype"/>
                <w:spacing w:val="-4"/>
              </w:rPr>
              <w:t xml:space="preserve"> Road</w:t>
            </w:r>
          </w:p>
        </w:tc>
      </w:tr>
      <w:tr w:rsidR="00476BB5" w14:paraId="1C628BBE" w14:textId="77777777" w:rsidTr="007D0F17">
        <w:trPr>
          <w:cnfStyle w:val="010000000000" w:firstRow="0" w:lastRow="1" w:firstColumn="0" w:lastColumn="0" w:oddVBand="0" w:evenVBand="0" w:oddHBand="0" w:evenHBand="0" w:firstRowFirstColumn="0" w:firstRowLastColumn="0" w:lastRowFirstColumn="0" w:lastRowLastColumn="0"/>
          <w:trHeight w:val="297"/>
          <w:jc w:val="center"/>
        </w:trPr>
        <w:tc>
          <w:tcPr>
            <w:cnfStyle w:val="001000000000" w:firstRow="0" w:lastRow="0" w:firstColumn="1" w:lastColumn="0" w:oddVBand="0" w:evenVBand="0" w:oddHBand="0" w:evenHBand="0" w:firstRowFirstColumn="0" w:firstRowLastColumn="0" w:lastRowFirstColumn="0" w:lastRowLastColumn="0"/>
            <w:tcW w:w="3601" w:type="dxa"/>
            <w:tcBorders>
              <w:top w:val="single" w:sz="4" w:space="0" w:color="auto"/>
            </w:tcBorders>
          </w:tcPr>
          <w:p w14:paraId="142D1464" w14:textId="77777777" w:rsidR="00476BB5" w:rsidRDefault="00476BB5" w:rsidP="009C0BFA">
            <w:pPr>
              <w:pStyle w:val="TableParagraph"/>
              <w:spacing w:line="276" w:lineRule="exact"/>
              <w:ind w:left="107"/>
              <w:rPr>
                <w:rFonts w:ascii="Palatino Linotype" w:hAnsi="Palatino Linotype"/>
              </w:rPr>
            </w:pPr>
            <w:r>
              <w:rPr>
                <w:rFonts w:ascii="Palatino Linotype" w:hAnsi="Palatino Linotype"/>
              </w:rPr>
              <w:t>Green</w:t>
            </w:r>
            <w:r>
              <w:rPr>
                <w:rFonts w:ascii="Palatino Linotype" w:hAnsi="Palatino Linotype"/>
                <w:spacing w:val="-2"/>
              </w:rPr>
              <w:t xml:space="preserve"> </w:t>
            </w:r>
            <w:r>
              <w:rPr>
                <w:rFonts w:ascii="Palatino Linotype" w:hAnsi="Palatino Linotype"/>
              </w:rPr>
              <w:t>Shed</w:t>
            </w:r>
            <w:r>
              <w:rPr>
                <w:rFonts w:ascii="Palatino Linotype" w:hAnsi="Palatino Linotype"/>
                <w:spacing w:val="-4"/>
              </w:rPr>
              <w:t xml:space="preserve"> </w:t>
            </w:r>
            <w:r>
              <w:rPr>
                <w:rFonts w:ascii="Palatino Linotype" w:hAnsi="Palatino Linotype"/>
              </w:rPr>
              <w:t>–</w:t>
            </w:r>
            <w:r>
              <w:rPr>
                <w:rFonts w:ascii="Palatino Linotype" w:hAnsi="Palatino Linotype"/>
                <w:spacing w:val="-2"/>
              </w:rPr>
              <w:t xml:space="preserve"> </w:t>
            </w:r>
            <w:r>
              <w:rPr>
                <w:rFonts w:ascii="Palatino Linotype" w:hAnsi="Palatino Linotype"/>
              </w:rPr>
              <w:t>Lot</w:t>
            </w:r>
            <w:r>
              <w:rPr>
                <w:rFonts w:ascii="Palatino Linotype" w:hAnsi="Palatino Linotype"/>
                <w:spacing w:val="-1"/>
              </w:rPr>
              <w:t xml:space="preserve"> </w:t>
            </w:r>
            <w:r>
              <w:rPr>
                <w:rFonts w:ascii="Palatino Linotype" w:hAnsi="Palatino Linotype"/>
                <w:spacing w:val="-10"/>
              </w:rPr>
              <w:t>6</w:t>
            </w:r>
          </w:p>
        </w:tc>
        <w:tc>
          <w:tcPr>
            <w:cnfStyle w:val="000100000000" w:firstRow="0" w:lastRow="0" w:firstColumn="0" w:lastColumn="1" w:oddVBand="0" w:evenVBand="0" w:oddHBand="0" w:evenHBand="0" w:firstRowFirstColumn="0" w:firstRowLastColumn="0" w:lastRowFirstColumn="0" w:lastRowLastColumn="0"/>
            <w:tcW w:w="3513" w:type="dxa"/>
            <w:tcBorders>
              <w:top w:val="single" w:sz="4" w:space="0" w:color="auto"/>
            </w:tcBorders>
          </w:tcPr>
          <w:p w14:paraId="2073FAA0" w14:textId="77777777" w:rsidR="00476BB5" w:rsidRDefault="00476BB5" w:rsidP="009C0BFA">
            <w:pPr>
              <w:pStyle w:val="TableParagraph"/>
              <w:spacing w:line="276" w:lineRule="exact"/>
              <w:ind w:left="107"/>
              <w:rPr>
                <w:rFonts w:ascii="Palatino Linotype"/>
              </w:rPr>
            </w:pPr>
            <w:r>
              <w:rPr>
                <w:rFonts w:ascii="Palatino Linotype"/>
              </w:rPr>
              <w:t>4200</w:t>
            </w:r>
            <w:r>
              <w:rPr>
                <w:rFonts w:ascii="Palatino Linotype"/>
                <w:spacing w:val="-3"/>
              </w:rPr>
              <w:t xml:space="preserve"> </w:t>
            </w:r>
            <w:r>
              <w:rPr>
                <w:rFonts w:ascii="Palatino Linotype"/>
              </w:rPr>
              <w:t>West</w:t>
            </w:r>
            <w:r>
              <w:rPr>
                <w:rFonts w:ascii="Palatino Linotype"/>
                <w:spacing w:val="-5"/>
              </w:rPr>
              <w:t xml:space="preserve"> </w:t>
            </w:r>
            <w:r>
              <w:rPr>
                <w:rFonts w:ascii="Palatino Linotype"/>
              </w:rPr>
              <w:t>94</w:t>
            </w:r>
            <w:r>
              <w:rPr>
                <w:rFonts w:ascii="Palatino Linotype"/>
                <w:position w:val="6"/>
                <w:sz w:val="13"/>
              </w:rPr>
              <w:t>th</w:t>
            </w:r>
            <w:r>
              <w:rPr>
                <w:rFonts w:ascii="Palatino Linotype"/>
                <w:spacing w:val="21"/>
                <w:position w:val="6"/>
                <w:sz w:val="13"/>
              </w:rPr>
              <w:t xml:space="preserve"> </w:t>
            </w:r>
            <w:r>
              <w:rPr>
                <w:rFonts w:ascii="Palatino Linotype"/>
                <w:spacing w:val="-2"/>
              </w:rPr>
              <w:t>Street</w:t>
            </w:r>
          </w:p>
        </w:tc>
      </w:tr>
    </w:tbl>
    <w:p w14:paraId="394EFEFC" w14:textId="40ADFB5D" w:rsidR="00CC4D78" w:rsidRDefault="00764361">
      <w:pPr>
        <w:pStyle w:val="Heading4"/>
        <w:spacing w:before="280"/>
        <w:rPr>
          <w:spacing w:val="-2"/>
        </w:rPr>
      </w:pPr>
      <w:r>
        <w:t>Non-Campus</w:t>
      </w:r>
      <w:r>
        <w:rPr>
          <w:spacing w:val="-6"/>
        </w:rPr>
        <w:t xml:space="preserve"> </w:t>
      </w:r>
      <w:r>
        <w:rPr>
          <w:spacing w:val="-2"/>
        </w:rPr>
        <w:t>Buildings:</w:t>
      </w:r>
    </w:p>
    <w:p w14:paraId="6D90F2C7" w14:textId="77777777" w:rsidR="00476BB5" w:rsidRDefault="00476BB5">
      <w:pPr>
        <w:pStyle w:val="Heading4"/>
        <w:spacing w:before="280"/>
      </w:pPr>
    </w:p>
    <w:tbl>
      <w:tblPr>
        <w:tblStyle w:val="GridTable1Light"/>
        <w:tblW w:w="0" w:type="auto"/>
        <w:jc w:val="center"/>
        <w:tblLayout w:type="fixed"/>
        <w:tblLook w:val="01E0" w:firstRow="1" w:lastRow="1" w:firstColumn="1" w:lastColumn="1" w:noHBand="0" w:noVBand="0"/>
        <w:tblCaption w:val="Non-Campus Buildings"/>
        <w:tblDescription w:val="Non-Campus Buildings' Adresses"/>
      </w:tblPr>
      <w:tblGrid>
        <w:gridCol w:w="3601"/>
        <w:gridCol w:w="3513"/>
      </w:tblGrid>
      <w:tr w:rsidR="00476BB5" w14:paraId="302F77E4" w14:textId="77777777" w:rsidTr="009C0BFA">
        <w:trPr>
          <w:cnfStyle w:val="100000000000" w:firstRow="1" w:lastRow="0" w:firstColumn="0" w:lastColumn="0" w:oddVBand="0" w:evenVBand="0" w:oddHBand="0" w:evenHBand="0" w:firstRowFirstColumn="0" w:firstRowLastColumn="0" w:lastRowFirstColumn="0" w:lastRowLastColumn="0"/>
          <w:trHeight w:val="297"/>
          <w:jc w:val="center"/>
        </w:trPr>
        <w:tc>
          <w:tcPr>
            <w:cnfStyle w:val="001000000000" w:firstRow="0" w:lastRow="0" w:firstColumn="1" w:lastColumn="0" w:oddVBand="0" w:evenVBand="0" w:oddHBand="0" w:evenHBand="0" w:firstRowFirstColumn="0" w:firstRowLastColumn="0" w:lastRowFirstColumn="0" w:lastRowLastColumn="0"/>
            <w:tcW w:w="3601" w:type="dxa"/>
          </w:tcPr>
          <w:p w14:paraId="0A509896" w14:textId="77777777" w:rsidR="00476BB5" w:rsidRDefault="00476BB5" w:rsidP="009C0BFA">
            <w:pPr>
              <w:pStyle w:val="TableParagraph"/>
              <w:spacing w:line="276" w:lineRule="exact"/>
              <w:ind w:left="107"/>
              <w:rPr>
                <w:rFonts w:ascii="Palatino Linotype"/>
              </w:rPr>
            </w:pPr>
            <w:r>
              <w:rPr>
                <w:rFonts w:ascii="Palatino Linotype"/>
              </w:rPr>
              <w:t xml:space="preserve">Building </w:t>
            </w:r>
          </w:p>
        </w:tc>
        <w:tc>
          <w:tcPr>
            <w:cnfStyle w:val="000100000000" w:firstRow="0" w:lastRow="0" w:firstColumn="0" w:lastColumn="1" w:oddVBand="0" w:evenVBand="0" w:oddHBand="0" w:evenHBand="0" w:firstRowFirstColumn="0" w:firstRowLastColumn="0" w:lastRowFirstColumn="0" w:lastRowLastColumn="0"/>
            <w:tcW w:w="3513" w:type="dxa"/>
          </w:tcPr>
          <w:p w14:paraId="50FA5F86" w14:textId="77777777" w:rsidR="00476BB5" w:rsidRDefault="00476BB5" w:rsidP="009C0BFA">
            <w:pPr>
              <w:pStyle w:val="TableParagraph"/>
              <w:spacing w:line="276" w:lineRule="exact"/>
              <w:ind w:left="107"/>
              <w:rPr>
                <w:rFonts w:ascii="Palatino Linotype"/>
              </w:rPr>
            </w:pPr>
            <w:r>
              <w:rPr>
                <w:rFonts w:ascii="Palatino Linotype"/>
              </w:rPr>
              <w:t>Address</w:t>
            </w:r>
          </w:p>
        </w:tc>
      </w:tr>
      <w:tr w:rsidR="00476BB5" w14:paraId="3CBFFC6F" w14:textId="77777777" w:rsidTr="009C0BFA">
        <w:trPr>
          <w:cnfStyle w:val="010000000000" w:firstRow="0" w:lastRow="1" w:firstColumn="0" w:lastColumn="0" w:oddVBand="0" w:evenVBand="0" w:oddHBand="0" w:evenHBand="0" w:firstRowFirstColumn="0" w:firstRowLastColumn="0" w:lastRowFirstColumn="0" w:lastRowLastColumn="0"/>
          <w:trHeight w:val="297"/>
          <w:jc w:val="center"/>
        </w:trPr>
        <w:tc>
          <w:tcPr>
            <w:cnfStyle w:val="001000000000" w:firstRow="0" w:lastRow="0" w:firstColumn="1" w:lastColumn="0" w:oddVBand="0" w:evenVBand="0" w:oddHBand="0" w:evenHBand="0" w:firstRowFirstColumn="0" w:firstRowLastColumn="0" w:lastRowFirstColumn="0" w:lastRowLastColumn="0"/>
            <w:tcW w:w="3601" w:type="dxa"/>
          </w:tcPr>
          <w:p w14:paraId="281721FF" w14:textId="77777777" w:rsidR="00476BB5" w:rsidRDefault="00476BB5" w:rsidP="009C0BFA">
            <w:pPr>
              <w:pStyle w:val="TableParagraph"/>
              <w:spacing w:line="276" w:lineRule="exact"/>
              <w:ind w:left="107"/>
              <w:rPr>
                <w:rFonts w:ascii="Palatino Linotype"/>
                <w:spacing w:val="-4"/>
              </w:rPr>
            </w:pPr>
            <w:r>
              <w:rPr>
                <w:rFonts w:ascii="Palatino Linotype"/>
                <w:spacing w:val="-4"/>
              </w:rPr>
              <w:t>None</w:t>
            </w:r>
          </w:p>
        </w:tc>
        <w:tc>
          <w:tcPr>
            <w:cnfStyle w:val="000100000000" w:firstRow="0" w:lastRow="0" w:firstColumn="0" w:lastColumn="1" w:oddVBand="0" w:evenVBand="0" w:oddHBand="0" w:evenHBand="0" w:firstRowFirstColumn="0" w:firstRowLastColumn="0" w:lastRowFirstColumn="0" w:lastRowLastColumn="0"/>
            <w:tcW w:w="3513" w:type="dxa"/>
          </w:tcPr>
          <w:p w14:paraId="1A800802" w14:textId="77777777" w:rsidR="00476BB5" w:rsidRDefault="00476BB5" w:rsidP="009C0BFA">
            <w:pPr>
              <w:pStyle w:val="TableParagraph"/>
              <w:spacing w:line="276" w:lineRule="exact"/>
              <w:ind w:left="107"/>
              <w:rPr>
                <w:rFonts w:ascii="Palatino Linotype"/>
                <w:spacing w:val="-4"/>
              </w:rPr>
            </w:pPr>
            <w:r>
              <w:rPr>
                <w:rFonts w:ascii="Palatino Linotype"/>
                <w:spacing w:val="-4"/>
              </w:rPr>
              <w:t>None</w:t>
            </w:r>
          </w:p>
        </w:tc>
      </w:tr>
    </w:tbl>
    <w:p w14:paraId="2698EABB" w14:textId="77777777" w:rsidR="00CC4D78" w:rsidRDefault="00CC4D78">
      <w:pPr>
        <w:pStyle w:val="BodyText"/>
        <w:spacing w:before="10"/>
        <w:ind w:left="0"/>
        <w:rPr>
          <w:b/>
          <w:sz w:val="20"/>
        </w:rPr>
      </w:pPr>
    </w:p>
    <w:p w14:paraId="161539B0" w14:textId="77777777" w:rsidR="00CC4D78" w:rsidRDefault="00764361">
      <w:pPr>
        <w:pStyle w:val="Heading4"/>
        <w:spacing w:before="280"/>
      </w:pPr>
      <w:r>
        <w:t xml:space="preserve">Public </w:t>
      </w:r>
      <w:r>
        <w:rPr>
          <w:spacing w:val="-2"/>
        </w:rPr>
        <w:t>Property:</w:t>
      </w:r>
    </w:p>
    <w:p w14:paraId="4752C87D" w14:textId="77777777" w:rsidR="00CC4D78" w:rsidRDefault="00CC4D78">
      <w:pPr>
        <w:pStyle w:val="BodyText"/>
        <w:spacing w:before="10"/>
        <w:ind w:left="0"/>
        <w:rPr>
          <w:b/>
          <w:sz w:val="20"/>
        </w:rPr>
      </w:pPr>
    </w:p>
    <w:tbl>
      <w:tblPr>
        <w:tblStyle w:val="GridTable1Light"/>
        <w:tblW w:w="0" w:type="auto"/>
        <w:jc w:val="center"/>
        <w:tblLayout w:type="fixed"/>
        <w:tblLook w:val="01E0" w:firstRow="1" w:lastRow="1" w:firstColumn="1" w:lastColumn="1" w:noHBand="0" w:noVBand="0"/>
      </w:tblPr>
      <w:tblGrid>
        <w:gridCol w:w="3601"/>
        <w:gridCol w:w="3513"/>
      </w:tblGrid>
      <w:tr w:rsidR="00476BB5" w14:paraId="74AC4962" w14:textId="77777777" w:rsidTr="009C0BFA">
        <w:trPr>
          <w:cnfStyle w:val="100000000000" w:firstRow="1" w:lastRow="0" w:firstColumn="0" w:lastColumn="0" w:oddVBand="0" w:evenVBand="0" w:oddHBand="0" w:evenHBand="0" w:firstRowFirstColumn="0" w:firstRowLastColumn="0" w:lastRowFirstColumn="0" w:lastRowLastColumn="0"/>
          <w:trHeight w:val="297"/>
          <w:jc w:val="center"/>
        </w:trPr>
        <w:tc>
          <w:tcPr>
            <w:cnfStyle w:val="001000000000" w:firstRow="0" w:lastRow="0" w:firstColumn="1" w:lastColumn="0" w:oddVBand="0" w:evenVBand="0" w:oddHBand="0" w:evenHBand="0" w:firstRowFirstColumn="0" w:firstRowLastColumn="0" w:lastRowFirstColumn="0" w:lastRowLastColumn="0"/>
            <w:tcW w:w="3601" w:type="dxa"/>
          </w:tcPr>
          <w:p w14:paraId="47000AAD" w14:textId="77777777" w:rsidR="00476BB5" w:rsidRDefault="00476BB5" w:rsidP="009C0BFA">
            <w:pPr>
              <w:pStyle w:val="TableParagraph"/>
              <w:spacing w:line="276" w:lineRule="exact"/>
              <w:ind w:left="107"/>
              <w:rPr>
                <w:rFonts w:ascii="Palatino Linotype"/>
              </w:rPr>
            </w:pPr>
            <w:r>
              <w:rPr>
                <w:rFonts w:ascii="Palatino Linotype"/>
              </w:rPr>
              <w:t>Property</w:t>
            </w:r>
          </w:p>
        </w:tc>
        <w:tc>
          <w:tcPr>
            <w:cnfStyle w:val="000100000000" w:firstRow="0" w:lastRow="0" w:firstColumn="0" w:lastColumn="1" w:oddVBand="0" w:evenVBand="0" w:oddHBand="0" w:evenHBand="0" w:firstRowFirstColumn="0" w:firstRowLastColumn="0" w:lastRowFirstColumn="0" w:lastRowLastColumn="0"/>
            <w:tcW w:w="3513" w:type="dxa"/>
          </w:tcPr>
          <w:p w14:paraId="67A65F8B" w14:textId="77777777" w:rsidR="00476BB5" w:rsidRDefault="00476BB5" w:rsidP="009C0BFA">
            <w:pPr>
              <w:pStyle w:val="TableParagraph"/>
              <w:spacing w:line="276" w:lineRule="exact"/>
              <w:ind w:left="107"/>
              <w:rPr>
                <w:rFonts w:ascii="Palatino Linotype"/>
              </w:rPr>
            </w:pPr>
            <w:r>
              <w:rPr>
                <w:rFonts w:ascii="Palatino Linotype"/>
              </w:rPr>
              <w:t>Address</w:t>
            </w:r>
          </w:p>
        </w:tc>
      </w:tr>
      <w:tr w:rsidR="00476BB5" w14:paraId="78AAD33C" w14:textId="77777777" w:rsidTr="009C0BFA">
        <w:trPr>
          <w:trHeight w:val="297"/>
          <w:jc w:val="center"/>
        </w:trPr>
        <w:tc>
          <w:tcPr>
            <w:cnfStyle w:val="001000000000" w:firstRow="0" w:lastRow="0" w:firstColumn="1" w:lastColumn="0" w:oddVBand="0" w:evenVBand="0" w:oddHBand="0" w:evenHBand="0" w:firstRowFirstColumn="0" w:firstRowLastColumn="0" w:lastRowFirstColumn="0" w:lastRowLastColumn="0"/>
            <w:tcW w:w="3601" w:type="dxa"/>
          </w:tcPr>
          <w:p w14:paraId="10883867" w14:textId="77777777" w:rsidR="00476BB5" w:rsidRDefault="00476BB5" w:rsidP="009C0BFA">
            <w:pPr>
              <w:pStyle w:val="TableParagraph"/>
              <w:spacing w:line="276" w:lineRule="exact"/>
              <w:ind w:left="107"/>
              <w:rPr>
                <w:rFonts w:ascii="Palatino Linotype"/>
              </w:rPr>
            </w:pPr>
            <w:r>
              <w:rPr>
                <w:rFonts w:ascii="Palatino Linotype"/>
              </w:rPr>
              <w:t>City</w:t>
            </w:r>
            <w:r>
              <w:rPr>
                <w:rFonts w:ascii="Palatino Linotype"/>
                <w:spacing w:val="-4"/>
              </w:rPr>
              <w:t xml:space="preserve"> </w:t>
            </w:r>
            <w:r>
              <w:rPr>
                <w:rFonts w:ascii="Palatino Linotype"/>
              </w:rPr>
              <w:t>of</w:t>
            </w:r>
            <w:r>
              <w:rPr>
                <w:rFonts w:ascii="Palatino Linotype"/>
                <w:spacing w:val="-4"/>
              </w:rPr>
              <w:t xml:space="preserve"> </w:t>
            </w:r>
            <w:r>
              <w:rPr>
                <w:rFonts w:ascii="Palatino Linotype"/>
              </w:rPr>
              <w:t>Bloomington</w:t>
            </w:r>
            <w:r>
              <w:rPr>
                <w:rFonts w:ascii="Palatino Linotype"/>
                <w:spacing w:val="-3"/>
              </w:rPr>
              <w:t xml:space="preserve"> </w:t>
            </w:r>
            <w:r>
              <w:rPr>
                <w:rFonts w:ascii="Palatino Linotype"/>
              </w:rPr>
              <w:t>Soccer</w:t>
            </w:r>
            <w:r>
              <w:rPr>
                <w:rFonts w:ascii="Palatino Linotype"/>
                <w:spacing w:val="-3"/>
              </w:rPr>
              <w:t xml:space="preserve"> </w:t>
            </w:r>
            <w:r>
              <w:rPr>
                <w:rFonts w:ascii="Palatino Linotype"/>
                <w:spacing w:val="-2"/>
              </w:rPr>
              <w:t>Fields</w:t>
            </w:r>
          </w:p>
        </w:tc>
        <w:tc>
          <w:tcPr>
            <w:cnfStyle w:val="000100000000" w:firstRow="0" w:lastRow="0" w:firstColumn="0" w:lastColumn="1" w:oddVBand="0" w:evenVBand="0" w:oddHBand="0" w:evenHBand="0" w:firstRowFirstColumn="0" w:firstRowLastColumn="0" w:lastRowFirstColumn="0" w:lastRowLastColumn="0"/>
            <w:tcW w:w="3513" w:type="dxa"/>
          </w:tcPr>
          <w:p w14:paraId="54E88E60" w14:textId="77777777" w:rsidR="00476BB5" w:rsidRDefault="00476BB5" w:rsidP="009C0BFA">
            <w:pPr>
              <w:pStyle w:val="TableParagraph"/>
              <w:spacing w:line="276" w:lineRule="exact"/>
              <w:ind w:left="107"/>
              <w:rPr>
                <w:rFonts w:ascii="Palatino Linotype"/>
              </w:rPr>
            </w:pPr>
            <w:r>
              <w:rPr>
                <w:rFonts w:ascii="Palatino Linotype"/>
              </w:rPr>
              <w:t>9400</w:t>
            </w:r>
            <w:r>
              <w:rPr>
                <w:rFonts w:ascii="Palatino Linotype"/>
                <w:spacing w:val="-4"/>
              </w:rPr>
              <w:t xml:space="preserve"> </w:t>
            </w:r>
            <w:r>
              <w:rPr>
                <w:rFonts w:ascii="Palatino Linotype"/>
              </w:rPr>
              <w:t>France</w:t>
            </w:r>
            <w:r>
              <w:rPr>
                <w:rFonts w:ascii="Palatino Linotype"/>
                <w:spacing w:val="-4"/>
              </w:rPr>
              <w:t xml:space="preserve"> </w:t>
            </w:r>
            <w:r>
              <w:rPr>
                <w:rFonts w:ascii="Palatino Linotype"/>
              </w:rPr>
              <w:t>Avenue</w:t>
            </w:r>
            <w:r>
              <w:rPr>
                <w:rFonts w:ascii="Palatino Linotype"/>
                <w:spacing w:val="-1"/>
              </w:rPr>
              <w:t xml:space="preserve"> </w:t>
            </w:r>
            <w:r>
              <w:rPr>
                <w:rFonts w:ascii="Palatino Linotype"/>
                <w:spacing w:val="-2"/>
              </w:rPr>
              <w:t>South</w:t>
            </w:r>
          </w:p>
        </w:tc>
      </w:tr>
      <w:tr w:rsidR="00476BB5" w14:paraId="7E106276" w14:textId="77777777" w:rsidTr="009C0BFA">
        <w:trPr>
          <w:trHeight w:val="297"/>
          <w:jc w:val="center"/>
        </w:trPr>
        <w:tc>
          <w:tcPr>
            <w:cnfStyle w:val="001000000000" w:firstRow="0" w:lastRow="0" w:firstColumn="1" w:lastColumn="0" w:oddVBand="0" w:evenVBand="0" w:oddHBand="0" w:evenHBand="0" w:firstRowFirstColumn="0" w:firstRowLastColumn="0" w:lastRowFirstColumn="0" w:lastRowLastColumn="0"/>
            <w:tcW w:w="3601" w:type="dxa"/>
          </w:tcPr>
          <w:p w14:paraId="4C76A73F" w14:textId="77777777" w:rsidR="00476BB5" w:rsidRDefault="00476BB5" w:rsidP="009C0BFA">
            <w:pPr>
              <w:pStyle w:val="TableParagraph"/>
              <w:spacing w:line="276" w:lineRule="exact"/>
              <w:ind w:left="107"/>
              <w:rPr>
                <w:rFonts w:ascii="Palatino Linotype"/>
              </w:rPr>
            </w:pPr>
            <w:r>
              <w:rPr>
                <w:rFonts w:ascii="Palatino Linotype"/>
              </w:rPr>
              <w:t>France</w:t>
            </w:r>
            <w:r>
              <w:rPr>
                <w:rFonts w:ascii="Palatino Linotype"/>
                <w:spacing w:val="-9"/>
              </w:rPr>
              <w:t xml:space="preserve"> </w:t>
            </w:r>
            <w:r>
              <w:rPr>
                <w:rFonts w:ascii="Palatino Linotype"/>
              </w:rPr>
              <w:t>Avenue</w:t>
            </w:r>
            <w:r>
              <w:rPr>
                <w:rFonts w:ascii="Palatino Linotype"/>
                <w:spacing w:val="-1"/>
              </w:rPr>
              <w:t xml:space="preserve"> </w:t>
            </w:r>
            <w:r>
              <w:rPr>
                <w:rFonts w:ascii="Palatino Linotype"/>
                <w:spacing w:val="-4"/>
              </w:rPr>
              <w:t>South</w:t>
            </w:r>
          </w:p>
        </w:tc>
        <w:tc>
          <w:tcPr>
            <w:cnfStyle w:val="000100000000" w:firstRow="0" w:lastRow="0" w:firstColumn="0" w:lastColumn="1" w:oddVBand="0" w:evenVBand="0" w:oddHBand="0" w:evenHBand="0" w:firstRowFirstColumn="0" w:firstRowLastColumn="0" w:lastRowFirstColumn="0" w:lastRowLastColumn="0"/>
            <w:tcW w:w="3513" w:type="dxa"/>
          </w:tcPr>
          <w:p w14:paraId="7EFAFEDD" w14:textId="77777777" w:rsidR="00476BB5" w:rsidRDefault="00476BB5" w:rsidP="009C0BFA">
            <w:pPr>
              <w:pStyle w:val="TableParagraph"/>
              <w:spacing w:line="276" w:lineRule="exact"/>
              <w:ind w:left="107"/>
              <w:rPr>
                <w:rFonts w:ascii="Palatino Linotype"/>
              </w:rPr>
            </w:pPr>
            <w:r>
              <w:rPr>
                <w:rFonts w:ascii="Palatino Linotype"/>
              </w:rPr>
              <w:t>From</w:t>
            </w:r>
            <w:r>
              <w:rPr>
                <w:rFonts w:ascii="Palatino Linotype"/>
                <w:spacing w:val="-4"/>
              </w:rPr>
              <w:t xml:space="preserve"> </w:t>
            </w:r>
            <w:r>
              <w:rPr>
                <w:rFonts w:ascii="Palatino Linotype"/>
              </w:rPr>
              <w:t>94</w:t>
            </w:r>
            <w:r>
              <w:rPr>
                <w:rFonts w:ascii="Palatino Linotype"/>
                <w:position w:val="6"/>
                <w:sz w:val="13"/>
              </w:rPr>
              <w:t>th</w:t>
            </w:r>
            <w:r>
              <w:rPr>
                <w:rFonts w:ascii="Palatino Linotype"/>
                <w:spacing w:val="21"/>
                <w:position w:val="6"/>
                <w:sz w:val="13"/>
              </w:rPr>
              <w:t xml:space="preserve"> </w:t>
            </w:r>
            <w:r>
              <w:rPr>
                <w:rFonts w:ascii="Palatino Linotype"/>
              </w:rPr>
              <w:t>Street</w:t>
            </w:r>
            <w:r>
              <w:rPr>
                <w:rFonts w:ascii="Palatino Linotype"/>
                <w:spacing w:val="-2"/>
              </w:rPr>
              <w:t xml:space="preserve"> </w:t>
            </w:r>
            <w:r>
              <w:rPr>
                <w:rFonts w:ascii="Palatino Linotype"/>
              </w:rPr>
              <w:t>to</w:t>
            </w:r>
            <w:r>
              <w:rPr>
                <w:rFonts w:ascii="Palatino Linotype"/>
                <w:spacing w:val="-5"/>
              </w:rPr>
              <w:t xml:space="preserve"> </w:t>
            </w:r>
            <w:r>
              <w:rPr>
                <w:rFonts w:ascii="Palatino Linotype"/>
              </w:rPr>
              <w:t>98</w:t>
            </w:r>
            <w:r>
              <w:rPr>
                <w:rFonts w:ascii="Palatino Linotype"/>
                <w:position w:val="6"/>
                <w:sz w:val="13"/>
              </w:rPr>
              <w:t>th</w:t>
            </w:r>
            <w:r>
              <w:rPr>
                <w:rFonts w:ascii="Palatino Linotype"/>
                <w:spacing w:val="21"/>
                <w:position w:val="6"/>
                <w:sz w:val="13"/>
              </w:rPr>
              <w:t xml:space="preserve"> </w:t>
            </w:r>
            <w:r>
              <w:rPr>
                <w:rFonts w:ascii="Palatino Linotype"/>
                <w:spacing w:val="-2"/>
              </w:rPr>
              <w:t>Street</w:t>
            </w:r>
          </w:p>
        </w:tc>
      </w:tr>
      <w:tr w:rsidR="00476BB5" w14:paraId="659456AD" w14:textId="77777777" w:rsidTr="009C0BFA">
        <w:trPr>
          <w:trHeight w:val="592"/>
          <w:jc w:val="center"/>
        </w:trPr>
        <w:tc>
          <w:tcPr>
            <w:cnfStyle w:val="001000000000" w:firstRow="0" w:lastRow="0" w:firstColumn="1" w:lastColumn="0" w:oddVBand="0" w:evenVBand="0" w:oddHBand="0" w:evenHBand="0" w:firstRowFirstColumn="0" w:firstRowLastColumn="0" w:lastRowFirstColumn="0" w:lastRowLastColumn="0"/>
            <w:tcW w:w="3601" w:type="dxa"/>
          </w:tcPr>
          <w:p w14:paraId="559E4493" w14:textId="77777777" w:rsidR="00476BB5" w:rsidRDefault="00476BB5" w:rsidP="009C0BFA">
            <w:pPr>
              <w:pStyle w:val="TableParagraph"/>
              <w:spacing w:before="0" w:line="296" w:lineRule="exact"/>
              <w:ind w:left="107"/>
              <w:rPr>
                <w:rFonts w:ascii="Palatino Linotype"/>
              </w:rPr>
            </w:pPr>
            <w:r>
              <w:rPr>
                <w:rFonts w:ascii="Palatino Linotype"/>
              </w:rPr>
              <w:t>98</w:t>
            </w:r>
            <w:r>
              <w:rPr>
                <w:rFonts w:ascii="Palatino Linotype"/>
                <w:position w:val="6"/>
                <w:sz w:val="13"/>
              </w:rPr>
              <w:t>th</w:t>
            </w:r>
            <w:r>
              <w:rPr>
                <w:rFonts w:ascii="Palatino Linotype"/>
                <w:spacing w:val="20"/>
                <w:position w:val="6"/>
                <w:sz w:val="13"/>
              </w:rPr>
              <w:t xml:space="preserve"> </w:t>
            </w:r>
            <w:r>
              <w:rPr>
                <w:rFonts w:ascii="Palatino Linotype"/>
              </w:rPr>
              <w:t>Street</w:t>
            </w:r>
            <w:r>
              <w:rPr>
                <w:rFonts w:ascii="Palatino Linotype"/>
                <w:spacing w:val="-3"/>
              </w:rPr>
              <w:t xml:space="preserve"> </w:t>
            </w:r>
            <w:r>
              <w:rPr>
                <w:rFonts w:ascii="Palatino Linotype"/>
                <w:spacing w:val="-2"/>
              </w:rPr>
              <w:t>South</w:t>
            </w:r>
          </w:p>
        </w:tc>
        <w:tc>
          <w:tcPr>
            <w:cnfStyle w:val="000100000000" w:firstRow="0" w:lastRow="0" w:firstColumn="0" w:lastColumn="1" w:oddVBand="0" w:evenVBand="0" w:oddHBand="0" w:evenHBand="0" w:firstRowFirstColumn="0" w:firstRowLastColumn="0" w:lastRowFirstColumn="0" w:lastRowLastColumn="0"/>
            <w:tcW w:w="3513" w:type="dxa"/>
          </w:tcPr>
          <w:p w14:paraId="33B9910C" w14:textId="77777777" w:rsidR="00476BB5" w:rsidRDefault="00476BB5" w:rsidP="009C0BFA">
            <w:pPr>
              <w:pStyle w:val="TableParagraph"/>
              <w:spacing w:before="0" w:line="296" w:lineRule="exact"/>
              <w:ind w:left="107"/>
              <w:rPr>
                <w:rFonts w:ascii="Palatino Linotype"/>
              </w:rPr>
            </w:pPr>
            <w:r>
              <w:rPr>
                <w:rFonts w:ascii="Palatino Linotype"/>
              </w:rPr>
              <w:t>From</w:t>
            </w:r>
            <w:r>
              <w:rPr>
                <w:rFonts w:ascii="Palatino Linotype"/>
                <w:spacing w:val="-5"/>
              </w:rPr>
              <w:t xml:space="preserve"> </w:t>
            </w:r>
            <w:r>
              <w:rPr>
                <w:rFonts w:ascii="Palatino Linotype"/>
              </w:rPr>
              <w:t>France</w:t>
            </w:r>
            <w:r>
              <w:rPr>
                <w:rFonts w:ascii="Palatino Linotype"/>
                <w:spacing w:val="-4"/>
              </w:rPr>
              <w:t xml:space="preserve"> </w:t>
            </w:r>
            <w:r>
              <w:rPr>
                <w:rFonts w:ascii="Palatino Linotype"/>
              </w:rPr>
              <w:t>Avenue</w:t>
            </w:r>
            <w:r>
              <w:rPr>
                <w:rFonts w:ascii="Palatino Linotype"/>
                <w:spacing w:val="-3"/>
              </w:rPr>
              <w:t xml:space="preserve"> </w:t>
            </w:r>
            <w:r>
              <w:rPr>
                <w:rFonts w:ascii="Palatino Linotype"/>
              </w:rPr>
              <w:t>South</w:t>
            </w:r>
            <w:r>
              <w:rPr>
                <w:rFonts w:ascii="Palatino Linotype"/>
                <w:spacing w:val="-2"/>
              </w:rPr>
              <w:t xml:space="preserve"> </w:t>
            </w:r>
            <w:r>
              <w:rPr>
                <w:rFonts w:ascii="Palatino Linotype"/>
                <w:spacing w:val="-5"/>
              </w:rPr>
              <w:t>to</w:t>
            </w:r>
          </w:p>
          <w:p w14:paraId="70FE446F" w14:textId="77777777" w:rsidR="00476BB5" w:rsidRDefault="00476BB5" w:rsidP="009C0BFA">
            <w:pPr>
              <w:pStyle w:val="TableParagraph"/>
              <w:spacing w:before="0" w:line="276" w:lineRule="exact"/>
              <w:ind w:left="107"/>
              <w:rPr>
                <w:rFonts w:ascii="Palatino Linotype"/>
              </w:rPr>
            </w:pPr>
            <w:r>
              <w:rPr>
                <w:rFonts w:ascii="Palatino Linotype"/>
              </w:rPr>
              <w:t>Collegeview</w:t>
            </w:r>
            <w:r>
              <w:rPr>
                <w:rFonts w:ascii="Palatino Linotype"/>
                <w:spacing w:val="-9"/>
              </w:rPr>
              <w:t xml:space="preserve"> </w:t>
            </w:r>
            <w:r>
              <w:rPr>
                <w:rFonts w:ascii="Palatino Linotype"/>
                <w:spacing w:val="-4"/>
              </w:rPr>
              <w:t>Road</w:t>
            </w:r>
          </w:p>
        </w:tc>
      </w:tr>
      <w:tr w:rsidR="00476BB5" w14:paraId="4FD06E88" w14:textId="77777777" w:rsidTr="007D0F17">
        <w:trPr>
          <w:trHeight w:val="297"/>
          <w:jc w:val="center"/>
        </w:trPr>
        <w:tc>
          <w:tcPr>
            <w:cnfStyle w:val="001000000000" w:firstRow="0" w:lastRow="0" w:firstColumn="1" w:lastColumn="0" w:oddVBand="0" w:evenVBand="0" w:oddHBand="0" w:evenHBand="0" w:firstRowFirstColumn="0" w:firstRowLastColumn="0" w:lastRowFirstColumn="0" w:lastRowLastColumn="0"/>
            <w:tcW w:w="3601" w:type="dxa"/>
            <w:tcBorders>
              <w:bottom w:val="single" w:sz="4" w:space="0" w:color="auto"/>
            </w:tcBorders>
          </w:tcPr>
          <w:p w14:paraId="06CE0A89" w14:textId="77777777" w:rsidR="00476BB5" w:rsidRDefault="00476BB5" w:rsidP="009C0BFA">
            <w:pPr>
              <w:pStyle w:val="TableParagraph"/>
              <w:spacing w:line="276" w:lineRule="exact"/>
              <w:ind w:left="107"/>
              <w:rPr>
                <w:rFonts w:ascii="Palatino Linotype"/>
              </w:rPr>
            </w:pPr>
            <w:r>
              <w:rPr>
                <w:rFonts w:ascii="Palatino Linotype"/>
              </w:rPr>
              <w:t>Collegeview</w:t>
            </w:r>
            <w:r>
              <w:rPr>
                <w:rFonts w:ascii="Palatino Linotype"/>
                <w:spacing w:val="-9"/>
              </w:rPr>
              <w:t xml:space="preserve"> </w:t>
            </w:r>
            <w:r>
              <w:rPr>
                <w:rFonts w:ascii="Palatino Linotype"/>
                <w:spacing w:val="-4"/>
              </w:rPr>
              <w:t>Road</w:t>
            </w:r>
          </w:p>
        </w:tc>
        <w:tc>
          <w:tcPr>
            <w:cnfStyle w:val="000100000000" w:firstRow="0" w:lastRow="0" w:firstColumn="0" w:lastColumn="1" w:oddVBand="0" w:evenVBand="0" w:oddHBand="0" w:evenHBand="0" w:firstRowFirstColumn="0" w:firstRowLastColumn="0" w:lastRowFirstColumn="0" w:lastRowLastColumn="0"/>
            <w:tcW w:w="3513" w:type="dxa"/>
            <w:tcBorders>
              <w:bottom w:val="single" w:sz="4" w:space="0" w:color="auto"/>
            </w:tcBorders>
          </w:tcPr>
          <w:p w14:paraId="2976DB86" w14:textId="77777777" w:rsidR="00476BB5" w:rsidRDefault="00476BB5" w:rsidP="009C0BFA">
            <w:pPr>
              <w:pStyle w:val="TableParagraph"/>
              <w:spacing w:line="276" w:lineRule="exact"/>
              <w:ind w:left="107"/>
              <w:rPr>
                <w:rFonts w:ascii="Palatino Linotype"/>
              </w:rPr>
            </w:pPr>
            <w:r>
              <w:rPr>
                <w:rFonts w:ascii="Palatino Linotype"/>
              </w:rPr>
              <w:t>From</w:t>
            </w:r>
            <w:r>
              <w:rPr>
                <w:rFonts w:ascii="Palatino Linotype"/>
                <w:spacing w:val="-4"/>
              </w:rPr>
              <w:t xml:space="preserve"> </w:t>
            </w:r>
            <w:r>
              <w:rPr>
                <w:rFonts w:ascii="Palatino Linotype"/>
              </w:rPr>
              <w:t>98</w:t>
            </w:r>
            <w:r>
              <w:rPr>
                <w:rFonts w:ascii="Palatino Linotype"/>
                <w:position w:val="6"/>
                <w:sz w:val="13"/>
              </w:rPr>
              <w:t>th</w:t>
            </w:r>
            <w:r>
              <w:rPr>
                <w:rFonts w:ascii="Palatino Linotype"/>
                <w:spacing w:val="21"/>
                <w:position w:val="6"/>
                <w:sz w:val="13"/>
              </w:rPr>
              <w:t xml:space="preserve"> </w:t>
            </w:r>
            <w:r>
              <w:rPr>
                <w:rFonts w:ascii="Palatino Linotype"/>
              </w:rPr>
              <w:t>Street</w:t>
            </w:r>
            <w:r>
              <w:rPr>
                <w:rFonts w:ascii="Palatino Linotype"/>
                <w:spacing w:val="-2"/>
              </w:rPr>
              <w:t xml:space="preserve"> </w:t>
            </w:r>
            <w:r>
              <w:rPr>
                <w:rFonts w:ascii="Palatino Linotype"/>
              </w:rPr>
              <w:t>to</w:t>
            </w:r>
            <w:r>
              <w:rPr>
                <w:rFonts w:ascii="Palatino Linotype"/>
                <w:spacing w:val="-5"/>
              </w:rPr>
              <w:t xml:space="preserve"> </w:t>
            </w:r>
            <w:r>
              <w:rPr>
                <w:rFonts w:ascii="Palatino Linotype"/>
              </w:rPr>
              <w:t>94</w:t>
            </w:r>
            <w:r>
              <w:rPr>
                <w:rFonts w:ascii="Palatino Linotype"/>
                <w:position w:val="6"/>
                <w:sz w:val="13"/>
              </w:rPr>
              <w:t>th</w:t>
            </w:r>
            <w:r>
              <w:rPr>
                <w:rFonts w:ascii="Palatino Linotype"/>
                <w:spacing w:val="21"/>
                <w:position w:val="6"/>
                <w:sz w:val="13"/>
              </w:rPr>
              <w:t xml:space="preserve"> </w:t>
            </w:r>
            <w:r>
              <w:rPr>
                <w:rFonts w:ascii="Palatino Linotype"/>
                <w:spacing w:val="-2"/>
              </w:rPr>
              <w:t>Street</w:t>
            </w:r>
          </w:p>
        </w:tc>
      </w:tr>
      <w:tr w:rsidR="00476BB5" w14:paraId="6983097A" w14:textId="77777777" w:rsidTr="007D0F17">
        <w:trPr>
          <w:cnfStyle w:val="010000000000" w:firstRow="0" w:lastRow="1" w:firstColumn="0" w:lastColumn="0" w:oddVBand="0" w:evenVBand="0" w:oddHBand="0" w:evenHBand="0" w:firstRowFirstColumn="0" w:firstRowLastColumn="0" w:lastRowFirstColumn="0" w:lastRowLastColumn="0"/>
          <w:trHeight w:val="594"/>
          <w:jc w:val="center"/>
        </w:trPr>
        <w:tc>
          <w:tcPr>
            <w:cnfStyle w:val="001000000000" w:firstRow="0" w:lastRow="0" w:firstColumn="1" w:lastColumn="0" w:oddVBand="0" w:evenVBand="0" w:oddHBand="0" w:evenHBand="0" w:firstRowFirstColumn="0" w:firstRowLastColumn="0" w:lastRowFirstColumn="0" w:lastRowLastColumn="0"/>
            <w:tcW w:w="3601" w:type="dxa"/>
            <w:tcBorders>
              <w:top w:val="single" w:sz="4" w:space="0" w:color="auto"/>
            </w:tcBorders>
          </w:tcPr>
          <w:p w14:paraId="0A2D42DB" w14:textId="77777777" w:rsidR="00476BB5" w:rsidRDefault="00476BB5" w:rsidP="009C0BFA">
            <w:pPr>
              <w:pStyle w:val="TableParagraph"/>
              <w:ind w:left="107"/>
              <w:rPr>
                <w:rFonts w:ascii="Palatino Linotype"/>
              </w:rPr>
            </w:pPr>
            <w:r>
              <w:rPr>
                <w:rFonts w:ascii="Palatino Linotype"/>
              </w:rPr>
              <w:t>94</w:t>
            </w:r>
            <w:r>
              <w:rPr>
                <w:rFonts w:ascii="Palatino Linotype"/>
                <w:position w:val="6"/>
                <w:sz w:val="13"/>
              </w:rPr>
              <w:t>th</w:t>
            </w:r>
            <w:r>
              <w:rPr>
                <w:rFonts w:ascii="Palatino Linotype"/>
                <w:spacing w:val="20"/>
                <w:position w:val="6"/>
                <w:sz w:val="13"/>
              </w:rPr>
              <w:t xml:space="preserve"> </w:t>
            </w:r>
            <w:r>
              <w:rPr>
                <w:rFonts w:ascii="Palatino Linotype"/>
              </w:rPr>
              <w:t>Street</w:t>
            </w:r>
            <w:r>
              <w:rPr>
                <w:rFonts w:ascii="Palatino Linotype"/>
                <w:spacing w:val="-3"/>
              </w:rPr>
              <w:t xml:space="preserve"> </w:t>
            </w:r>
            <w:r>
              <w:rPr>
                <w:rFonts w:ascii="Palatino Linotype"/>
                <w:spacing w:val="-2"/>
              </w:rPr>
              <w:t>South</w:t>
            </w:r>
          </w:p>
        </w:tc>
        <w:tc>
          <w:tcPr>
            <w:cnfStyle w:val="000100000000" w:firstRow="0" w:lastRow="0" w:firstColumn="0" w:lastColumn="1" w:oddVBand="0" w:evenVBand="0" w:oddHBand="0" w:evenHBand="0" w:firstRowFirstColumn="0" w:firstRowLastColumn="0" w:lastRowFirstColumn="0" w:lastRowLastColumn="0"/>
            <w:tcW w:w="3513" w:type="dxa"/>
            <w:tcBorders>
              <w:top w:val="single" w:sz="4" w:space="0" w:color="auto"/>
            </w:tcBorders>
          </w:tcPr>
          <w:p w14:paraId="056A912C" w14:textId="77777777" w:rsidR="00476BB5" w:rsidRDefault="00476BB5" w:rsidP="009C0BFA">
            <w:pPr>
              <w:pStyle w:val="TableParagraph"/>
              <w:spacing w:line="296" w:lineRule="exact"/>
              <w:ind w:left="107"/>
              <w:rPr>
                <w:rFonts w:ascii="Palatino Linotype"/>
              </w:rPr>
            </w:pPr>
            <w:r>
              <w:rPr>
                <w:rFonts w:ascii="Palatino Linotype"/>
              </w:rPr>
              <w:t>From</w:t>
            </w:r>
            <w:r>
              <w:rPr>
                <w:rFonts w:ascii="Palatino Linotype"/>
                <w:spacing w:val="-5"/>
              </w:rPr>
              <w:t xml:space="preserve"> </w:t>
            </w:r>
            <w:r>
              <w:rPr>
                <w:rFonts w:ascii="Palatino Linotype"/>
              </w:rPr>
              <w:t>Parking</w:t>
            </w:r>
            <w:r>
              <w:rPr>
                <w:rFonts w:ascii="Palatino Linotype"/>
                <w:spacing w:val="-3"/>
              </w:rPr>
              <w:t xml:space="preserve"> </w:t>
            </w:r>
            <w:r>
              <w:rPr>
                <w:rFonts w:ascii="Palatino Linotype"/>
              </w:rPr>
              <w:t>lot</w:t>
            </w:r>
            <w:r>
              <w:rPr>
                <w:rFonts w:ascii="Palatino Linotype"/>
                <w:spacing w:val="-1"/>
              </w:rPr>
              <w:t xml:space="preserve"> </w:t>
            </w:r>
            <w:r>
              <w:rPr>
                <w:rFonts w:ascii="Palatino Linotype"/>
              </w:rPr>
              <w:t>#6 to</w:t>
            </w:r>
            <w:r>
              <w:rPr>
                <w:rFonts w:ascii="Palatino Linotype"/>
                <w:spacing w:val="-3"/>
              </w:rPr>
              <w:t xml:space="preserve"> </w:t>
            </w:r>
            <w:r>
              <w:rPr>
                <w:rFonts w:ascii="Palatino Linotype"/>
                <w:spacing w:val="-2"/>
              </w:rPr>
              <w:t>France</w:t>
            </w:r>
          </w:p>
          <w:p w14:paraId="644FEEA5" w14:textId="77777777" w:rsidR="00476BB5" w:rsidRDefault="00476BB5" w:rsidP="009C0BFA">
            <w:pPr>
              <w:pStyle w:val="TableParagraph"/>
              <w:spacing w:before="0" w:line="277" w:lineRule="exact"/>
              <w:ind w:left="107"/>
              <w:rPr>
                <w:rFonts w:ascii="Palatino Linotype"/>
              </w:rPr>
            </w:pPr>
            <w:r>
              <w:rPr>
                <w:rFonts w:ascii="Palatino Linotype"/>
              </w:rPr>
              <w:t>Avenue</w:t>
            </w:r>
            <w:r>
              <w:rPr>
                <w:rFonts w:ascii="Palatino Linotype"/>
                <w:spacing w:val="-5"/>
              </w:rPr>
              <w:t xml:space="preserve"> </w:t>
            </w:r>
            <w:r>
              <w:rPr>
                <w:rFonts w:ascii="Palatino Linotype"/>
                <w:spacing w:val="-2"/>
              </w:rPr>
              <w:t>South</w:t>
            </w:r>
          </w:p>
        </w:tc>
      </w:tr>
    </w:tbl>
    <w:p w14:paraId="44D84EC2" w14:textId="77777777" w:rsidR="00CC4D78" w:rsidRDefault="00CC4D78">
      <w:pPr>
        <w:pStyle w:val="TableParagraph"/>
        <w:spacing w:line="277" w:lineRule="exact"/>
        <w:rPr>
          <w:rFonts w:ascii="Palatino Linotype"/>
        </w:rPr>
        <w:sectPr w:rsidR="00CC4D78">
          <w:pgSz w:w="12240" w:h="15840"/>
          <w:pgMar w:top="1440" w:right="720" w:bottom="1540" w:left="720" w:header="0" w:footer="1340" w:gutter="0"/>
          <w:cols w:space="720"/>
        </w:sectPr>
      </w:pPr>
    </w:p>
    <w:p w14:paraId="39524F6E" w14:textId="77777777" w:rsidR="00CC4D78" w:rsidRDefault="00764361">
      <w:pPr>
        <w:spacing w:line="471" w:lineRule="exact"/>
        <w:ind w:left="828"/>
        <w:rPr>
          <w:rFonts w:ascii="Garamond"/>
          <w:b/>
          <w:sz w:val="28"/>
        </w:rPr>
      </w:pPr>
      <w:r>
        <w:rPr>
          <w:rFonts w:ascii="Garamond"/>
          <w:b/>
          <w:sz w:val="28"/>
        </w:rPr>
        <w:lastRenderedPageBreak/>
        <w:t>Crime</w:t>
      </w:r>
      <w:r>
        <w:rPr>
          <w:rFonts w:ascii="Garamond"/>
          <w:b/>
          <w:spacing w:val="-2"/>
          <w:sz w:val="28"/>
        </w:rPr>
        <w:t xml:space="preserve"> Statistics</w:t>
      </w:r>
    </w:p>
    <w:p w14:paraId="25BDF878" w14:textId="77777777" w:rsidR="00CC4D78" w:rsidRDefault="00764361">
      <w:pPr>
        <w:pStyle w:val="Heading3"/>
        <w:spacing w:before="178"/>
        <w:rPr>
          <w:rFonts w:ascii="Arial"/>
        </w:rPr>
      </w:pPr>
      <w:r>
        <w:rPr>
          <w:rFonts w:ascii="Arial"/>
        </w:rPr>
        <w:t>Normandale</w:t>
      </w:r>
      <w:r>
        <w:rPr>
          <w:rFonts w:ascii="Arial"/>
          <w:spacing w:val="-5"/>
        </w:rPr>
        <w:t xml:space="preserve"> </w:t>
      </w:r>
      <w:r>
        <w:rPr>
          <w:rFonts w:ascii="Arial"/>
        </w:rPr>
        <w:t>Community</w:t>
      </w:r>
      <w:r>
        <w:rPr>
          <w:rFonts w:ascii="Arial"/>
          <w:spacing w:val="-5"/>
        </w:rPr>
        <w:t xml:space="preserve"> </w:t>
      </w:r>
      <w:r>
        <w:rPr>
          <w:rFonts w:ascii="Arial"/>
          <w:spacing w:val="-2"/>
        </w:rPr>
        <w:t>College</w:t>
      </w:r>
    </w:p>
    <w:p w14:paraId="03F1CE57" w14:textId="77777777" w:rsidR="00CC4D78" w:rsidRDefault="00CC4D78">
      <w:pPr>
        <w:pStyle w:val="BodyText"/>
        <w:spacing w:before="45" w:after="1"/>
        <w:ind w:left="0"/>
        <w:rPr>
          <w:rFonts w:ascii="Arial"/>
          <w:sz w:val="20"/>
        </w:rPr>
      </w:pPr>
    </w:p>
    <w:p w14:paraId="37E2B6F0" w14:textId="77777777" w:rsidR="007D0F17" w:rsidRDefault="007D0F17" w:rsidP="007D0F17">
      <w:pPr>
        <w:pStyle w:val="BodyText"/>
        <w:spacing w:before="45" w:after="1"/>
        <w:ind w:left="0"/>
        <w:rPr>
          <w:rFonts w:ascii="Arial"/>
          <w:sz w:val="20"/>
        </w:rPr>
      </w:pPr>
    </w:p>
    <w:tbl>
      <w:tblPr>
        <w:tblStyle w:val="GridTable1Light"/>
        <w:tblW w:w="9715" w:type="dxa"/>
        <w:jc w:val="center"/>
        <w:tblLook w:val="04A0" w:firstRow="1" w:lastRow="0" w:firstColumn="1" w:lastColumn="0" w:noHBand="0" w:noVBand="1"/>
      </w:tblPr>
      <w:tblGrid>
        <w:gridCol w:w="2065"/>
        <w:gridCol w:w="1781"/>
        <w:gridCol w:w="1923"/>
        <w:gridCol w:w="1923"/>
        <w:gridCol w:w="2023"/>
      </w:tblGrid>
      <w:tr w:rsidR="007D0F17" w:rsidRPr="00CB6048" w14:paraId="6697E537" w14:textId="77777777" w:rsidTr="009C0BFA">
        <w:trPr>
          <w:cnfStyle w:val="100000000000" w:firstRow="1" w:lastRow="0" w:firstColumn="0" w:lastColumn="0" w:oddVBand="0" w:evenVBand="0" w:oddHBand="0" w:evenHBand="0" w:firstRowFirstColumn="0" w:firstRowLastColumn="0" w:lastRowFirstColumn="0" w:lastRowLastColumn="0"/>
          <w:trHeight w:val="710"/>
          <w:jc w:val="center"/>
        </w:trPr>
        <w:tc>
          <w:tcPr>
            <w:cnfStyle w:val="001000000000" w:firstRow="0" w:lastRow="0" w:firstColumn="1" w:lastColumn="0" w:oddVBand="0" w:evenVBand="0" w:oddHBand="0" w:evenHBand="0" w:firstRowFirstColumn="0" w:firstRowLastColumn="0" w:lastRowFirstColumn="0" w:lastRowLastColumn="0"/>
            <w:tcW w:w="2065" w:type="dxa"/>
            <w:shd w:val="clear" w:color="auto" w:fill="BFBFBF" w:themeFill="background1" w:themeFillShade="BF"/>
          </w:tcPr>
          <w:p w14:paraId="0F90F40D" w14:textId="77777777" w:rsidR="007D0F17" w:rsidRPr="00CB6048" w:rsidRDefault="007D0F17" w:rsidP="009C0BFA">
            <w:pPr>
              <w:spacing w:before="240"/>
              <w:jc w:val="center"/>
              <w:rPr>
                <w:rFonts w:ascii="Arial" w:hAnsi="Arial" w:cs="Arial"/>
                <w:sz w:val="20"/>
                <w:szCs w:val="20"/>
              </w:rPr>
            </w:pPr>
            <w:r w:rsidRPr="00CB6048">
              <w:rPr>
                <w:rFonts w:ascii="Arial" w:hAnsi="Arial" w:cs="Arial"/>
                <w:sz w:val="20"/>
                <w:szCs w:val="20"/>
              </w:rPr>
              <w:t>OFFENSE</w:t>
            </w:r>
          </w:p>
        </w:tc>
        <w:tc>
          <w:tcPr>
            <w:tcW w:w="1781" w:type="dxa"/>
            <w:shd w:val="clear" w:color="auto" w:fill="BFBFBF" w:themeFill="background1" w:themeFillShade="BF"/>
          </w:tcPr>
          <w:p w14:paraId="46EF488D" w14:textId="77777777" w:rsidR="007D0F17" w:rsidRPr="00CB6048" w:rsidRDefault="007D0F17" w:rsidP="009C0BFA">
            <w:pPr>
              <w:spacing w:before="24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YEAR</w:t>
            </w:r>
          </w:p>
        </w:tc>
        <w:tc>
          <w:tcPr>
            <w:tcW w:w="1923" w:type="dxa"/>
            <w:shd w:val="clear" w:color="auto" w:fill="BFBFBF" w:themeFill="background1" w:themeFillShade="BF"/>
          </w:tcPr>
          <w:p w14:paraId="64BF1B0B" w14:textId="77777777" w:rsidR="007D0F17" w:rsidRPr="00CB6048" w:rsidRDefault="007D0F17" w:rsidP="009C0BFA">
            <w:pPr>
              <w:spacing w:before="24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ON CAMPUS</w:t>
            </w:r>
          </w:p>
        </w:tc>
        <w:tc>
          <w:tcPr>
            <w:tcW w:w="1923" w:type="dxa"/>
            <w:shd w:val="clear" w:color="auto" w:fill="BFBFBF" w:themeFill="background1" w:themeFillShade="BF"/>
          </w:tcPr>
          <w:p w14:paraId="127D5C53" w14:textId="77777777" w:rsidR="007D0F17" w:rsidRPr="00CB6048" w:rsidRDefault="007D0F17" w:rsidP="009C0BFA">
            <w:pPr>
              <w:spacing w:before="24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NONCAMPUS</w:t>
            </w:r>
          </w:p>
        </w:tc>
        <w:tc>
          <w:tcPr>
            <w:tcW w:w="2023" w:type="dxa"/>
            <w:shd w:val="clear" w:color="auto" w:fill="BFBFBF" w:themeFill="background1" w:themeFillShade="BF"/>
          </w:tcPr>
          <w:p w14:paraId="6E4BA222" w14:textId="77777777" w:rsidR="007D0F17" w:rsidRPr="00CB6048" w:rsidRDefault="007D0F17" w:rsidP="009C0BFA">
            <w:pPr>
              <w:spacing w:before="24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PUBLIIC PROPERTY</w:t>
            </w:r>
          </w:p>
        </w:tc>
      </w:tr>
      <w:tr w:rsidR="007D0F17" w:rsidRPr="00CB6048" w14:paraId="057BBF88" w14:textId="77777777" w:rsidTr="009C0BFA">
        <w:trPr>
          <w:trHeight w:val="319"/>
          <w:jc w:val="center"/>
        </w:trPr>
        <w:tc>
          <w:tcPr>
            <w:cnfStyle w:val="001000000000" w:firstRow="0" w:lastRow="0" w:firstColumn="1" w:lastColumn="0" w:oddVBand="0" w:evenVBand="0" w:oddHBand="0" w:evenHBand="0" w:firstRowFirstColumn="0" w:firstRowLastColumn="0" w:lastRowFirstColumn="0" w:lastRowLastColumn="0"/>
            <w:tcW w:w="2065" w:type="dxa"/>
          </w:tcPr>
          <w:p w14:paraId="6C415A5A" w14:textId="77777777" w:rsidR="007D0F17" w:rsidRPr="00CB6048" w:rsidRDefault="007D0F17" w:rsidP="009C0BFA">
            <w:pPr>
              <w:spacing w:before="240"/>
              <w:jc w:val="center"/>
              <w:rPr>
                <w:rFonts w:ascii="Arial" w:hAnsi="Arial" w:cs="Arial"/>
                <w:sz w:val="20"/>
                <w:szCs w:val="20"/>
              </w:rPr>
            </w:pPr>
            <w:r w:rsidRPr="00CB6048">
              <w:rPr>
                <w:rFonts w:ascii="Arial" w:hAnsi="Arial" w:cs="Arial"/>
                <w:sz w:val="20"/>
                <w:szCs w:val="20"/>
              </w:rPr>
              <w:t>Murder/ Non-Negligent Manslaughter</w:t>
            </w:r>
          </w:p>
        </w:tc>
        <w:tc>
          <w:tcPr>
            <w:tcW w:w="1781" w:type="dxa"/>
          </w:tcPr>
          <w:p w14:paraId="223413B3" w14:textId="26FCF1EE" w:rsidR="007D0F17" w:rsidRPr="00CB6048" w:rsidRDefault="007D0F17"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202</w:t>
            </w:r>
            <w:r>
              <w:rPr>
                <w:rFonts w:ascii="Arial" w:hAnsi="Arial" w:cs="Arial"/>
                <w:sz w:val="20"/>
                <w:szCs w:val="20"/>
              </w:rPr>
              <w:t>2</w:t>
            </w:r>
          </w:p>
        </w:tc>
        <w:tc>
          <w:tcPr>
            <w:tcW w:w="1923" w:type="dxa"/>
          </w:tcPr>
          <w:p w14:paraId="42E48E2C" w14:textId="77777777" w:rsidR="007D0F17" w:rsidRPr="00CB6048" w:rsidRDefault="007D0F17"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1923" w:type="dxa"/>
          </w:tcPr>
          <w:p w14:paraId="552F0726" w14:textId="77777777" w:rsidR="007D0F17" w:rsidRPr="00CB6048" w:rsidRDefault="007D0F17"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2023" w:type="dxa"/>
          </w:tcPr>
          <w:p w14:paraId="08321C7E" w14:textId="77777777" w:rsidR="007D0F17" w:rsidRPr="00CB6048" w:rsidRDefault="007D0F17"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r>
      <w:tr w:rsidR="007D0F17" w:rsidRPr="00CB6048" w14:paraId="1FE8445A" w14:textId="77777777" w:rsidTr="009C0BFA">
        <w:trPr>
          <w:trHeight w:val="319"/>
          <w:jc w:val="center"/>
        </w:trPr>
        <w:tc>
          <w:tcPr>
            <w:cnfStyle w:val="001000000000" w:firstRow="0" w:lastRow="0" w:firstColumn="1" w:lastColumn="0" w:oddVBand="0" w:evenVBand="0" w:oddHBand="0" w:evenHBand="0" w:firstRowFirstColumn="0" w:firstRowLastColumn="0" w:lastRowFirstColumn="0" w:lastRowLastColumn="0"/>
            <w:tcW w:w="2065" w:type="dxa"/>
          </w:tcPr>
          <w:p w14:paraId="776F68E5" w14:textId="77777777" w:rsidR="007D0F17" w:rsidRPr="00CB6048" w:rsidRDefault="007D0F17" w:rsidP="009C0BFA">
            <w:pPr>
              <w:spacing w:before="240"/>
              <w:jc w:val="center"/>
              <w:rPr>
                <w:rFonts w:ascii="Arial" w:hAnsi="Arial" w:cs="Arial"/>
                <w:sz w:val="20"/>
                <w:szCs w:val="20"/>
              </w:rPr>
            </w:pPr>
            <w:r w:rsidRPr="00CB6048">
              <w:rPr>
                <w:rFonts w:ascii="Arial" w:hAnsi="Arial" w:cs="Arial"/>
                <w:sz w:val="20"/>
                <w:szCs w:val="20"/>
              </w:rPr>
              <w:t>Murder/ Non-Negligent Manslaughter</w:t>
            </w:r>
          </w:p>
        </w:tc>
        <w:tc>
          <w:tcPr>
            <w:tcW w:w="1781" w:type="dxa"/>
          </w:tcPr>
          <w:p w14:paraId="081804A4" w14:textId="58946B9E" w:rsidR="007D0F17" w:rsidRPr="00CB6048" w:rsidRDefault="007D0F17"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202</w:t>
            </w:r>
            <w:r>
              <w:rPr>
                <w:rFonts w:ascii="Arial" w:hAnsi="Arial" w:cs="Arial"/>
                <w:sz w:val="20"/>
                <w:szCs w:val="20"/>
              </w:rPr>
              <w:t>3</w:t>
            </w:r>
          </w:p>
        </w:tc>
        <w:tc>
          <w:tcPr>
            <w:tcW w:w="1923" w:type="dxa"/>
          </w:tcPr>
          <w:p w14:paraId="1C76CD57" w14:textId="77777777" w:rsidR="007D0F17" w:rsidRPr="00CB6048" w:rsidRDefault="007D0F17"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1923" w:type="dxa"/>
          </w:tcPr>
          <w:p w14:paraId="14B03A35" w14:textId="77777777" w:rsidR="007D0F17" w:rsidRPr="00CB6048" w:rsidRDefault="007D0F17"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2023" w:type="dxa"/>
          </w:tcPr>
          <w:p w14:paraId="47B5AE30" w14:textId="77777777" w:rsidR="007D0F17" w:rsidRPr="00CB6048" w:rsidRDefault="007D0F17"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r>
      <w:tr w:rsidR="007D0F17" w:rsidRPr="00CB6048" w14:paraId="32C0DE83" w14:textId="77777777" w:rsidTr="009C0BFA">
        <w:trPr>
          <w:trHeight w:val="319"/>
          <w:jc w:val="center"/>
        </w:trPr>
        <w:tc>
          <w:tcPr>
            <w:cnfStyle w:val="001000000000" w:firstRow="0" w:lastRow="0" w:firstColumn="1" w:lastColumn="0" w:oddVBand="0" w:evenVBand="0" w:oddHBand="0" w:evenHBand="0" w:firstRowFirstColumn="0" w:firstRowLastColumn="0" w:lastRowFirstColumn="0" w:lastRowLastColumn="0"/>
            <w:tcW w:w="2065" w:type="dxa"/>
          </w:tcPr>
          <w:p w14:paraId="2C92ED2A" w14:textId="77777777" w:rsidR="007D0F17" w:rsidRPr="00CB6048" w:rsidRDefault="007D0F17" w:rsidP="009C0BFA">
            <w:pPr>
              <w:spacing w:before="240"/>
              <w:jc w:val="center"/>
              <w:rPr>
                <w:rFonts w:ascii="Arial" w:hAnsi="Arial" w:cs="Arial"/>
                <w:sz w:val="20"/>
                <w:szCs w:val="20"/>
              </w:rPr>
            </w:pPr>
            <w:r w:rsidRPr="00CB6048">
              <w:rPr>
                <w:rFonts w:ascii="Arial" w:hAnsi="Arial" w:cs="Arial"/>
                <w:sz w:val="20"/>
                <w:szCs w:val="20"/>
              </w:rPr>
              <w:t>Murder/ Non-Negligent Manslaughter</w:t>
            </w:r>
          </w:p>
        </w:tc>
        <w:tc>
          <w:tcPr>
            <w:tcW w:w="1781" w:type="dxa"/>
          </w:tcPr>
          <w:p w14:paraId="1BA12E24" w14:textId="5A8F8570" w:rsidR="007D0F17" w:rsidRPr="00CB6048" w:rsidRDefault="007D0F17"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202</w:t>
            </w:r>
            <w:r>
              <w:rPr>
                <w:rFonts w:ascii="Arial" w:hAnsi="Arial" w:cs="Arial"/>
                <w:sz w:val="20"/>
                <w:szCs w:val="20"/>
              </w:rPr>
              <w:t>4</w:t>
            </w:r>
          </w:p>
        </w:tc>
        <w:tc>
          <w:tcPr>
            <w:tcW w:w="1923" w:type="dxa"/>
          </w:tcPr>
          <w:p w14:paraId="1173D24E" w14:textId="77777777" w:rsidR="007D0F17" w:rsidRPr="00CB6048" w:rsidRDefault="007D0F17"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1923" w:type="dxa"/>
          </w:tcPr>
          <w:p w14:paraId="2357A8CB" w14:textId="77777777" w:rsidR="007D0F17" w:rsidRPr="00CB6048" w:rsidRDefault="007D0F17"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2023" w:type="dxa"/>
          </w:tcPr>
          <w:p w14:paraId="74F33EE5" w14:textId="77777777" w:rsidR="007D0F17" w:rsidRPr="00CB6048" w:rsidRDefault="007D0F17"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r>
      <w:tr w:rsidR="007D0F17" w:rsidRPr="00CB6048" w14:paraId="70A2F598" w14:textId="77777777" w:rsidTr="009C0BFA">
        <w:trPr>
          <w:trHeight w:val="319"/>
          <w:jc w:val="center"/>
        </w:trPr>
        <w:tc>
          <w:tcPr>
            <w:cnfStyle w:val="001000000000" w:firstRow="0" w:lastRow="0" w:firstColumn="1" w:lastColumn="0" w:oddVBand="0" w:evenVBand="0" w:oddHBand="0" w:evenHBand="0" w:firstRowFirstColumn="0" w:firstRowLastColumn="0" w:lastRowFirstColumn="0" w:lastRowLastColumn="0"/>
            <w:tcW w:w="2065" w:type="dxa"/>
            <w:shd w:val="clear" w:color="auto" w:fill="F2F2F2" w:themeFill="background1" w:themeFillShade="F2"/>
          </w:tcPr>
          <w:p w14:paraId="2C25233B" w14:textId="77777777" w:rsidR="007D0F17" w:rsidRPr="00CB6048" w:rsidRDefault="007D0F17" w:rsidP="009C0BFA">
            <w:pPr>
              <w:spacing w:before="240"/>
              <w:jc w:val="center"/>
              <w:rPr>
                <w:rFonts w:ascii="Arial" w:hAnsi="Arial" w:cs="Arial"/>
                <w:sz w:val="20"/>
                <w:szCs w:val="20"/>
              </w:rPr>
            </w:pPr>
            <w:r w:rsidRPr="00CB6048">
              <w:rPr>
                <w:rFonts w:ascii="Arial" w:hAnsi="Arial" w:cs="Arial"/>
                <w:sz w:val="20"/>
                <w:szCs w:val="20"/>
              </w:rPr>
              <w:t>Negligent Manslaughter</w:t>
            </w:r>
          </w:p>
        </w:tc>
        <w:tc>
          <w:tcPr>
            <w:tcW w:w="1781" w:type="dxa"/>
            <w:shd w:val="clear" w:color="auto" w:fill="F2F2F2" w:themeFill="background1" w:themeFillShade="F2"/>
          </w:tcPr>
          <w:p w14:paraId="27C54788" w14:textId="2A188271" w:rsidR="007D0F17" w:rsidRPr="00CB6048" w:rsidRDefault="007D0F17"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202</w:t>
            </w:r>
            <w:r>
              <w:rPr>
                <w:rFonts w:ascii="Arial" w:hAnsi="Arial" w:cs="Arial"/>
                <w:sz w:val="20"/>
                <w:szCs w:val="20"/>
              </w:rPr>
              <w:t>2</w:t>
            </w:r>
          </w:p>
        </w:tc>
        <w:tc>
          <w:tcPr>
            <w:tcW w:w="1923" w:type="dxa"/>
            <w:shd w:val="clear" w:color="auto" w:fill="F2F2F2" w:themeFill="background1" w:themeFillShade="F2"/>
          </w:tcPr>
          <w:p w14:paraId="5655EF9E" w14:textId="77777777" w:rsidR="007D0F17" w:rsidRPr="00CB6048" w:rsidRDefault="007D0F17"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1923" w:type="dxa"/>
            <w:shd w:val="clear" w:color="auto" w:fill="F2F2F2" w:themeFill="background1" w:themeFillShade="F2"/>
          </w:tcPr>
          <w:p w14:paraId="39D6579E" w14:textId="77777777" w:rsidR="007D0F17" w:rsidRPr="00CB6048" w:rsidRDefault="007D0F17"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2023" w:type="dxa"/>
            <w:shd w:val="clear" w:color="auto" w:fill="F2F2F2" w:themeFill="background1" w:themeFillShade="F2"/>
          </w:tcPr>
          <w:p w14:paraId="6EEC0C5B" w14:textId="77777777" w:rsidR="007D0F17" w:rsidRPr="00CB6048" w:rsidRDefault="007D0F17"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r>
      <w:tr w:rsidR="007D0F17" w:rsidRPr="00CB6048" w14:paraId="2EEBEF0C" w14:textId="77777777" w:rsidTr="009C0BFA">
        <w:trPr>
          <w:trHeight w:val="319"/>
          <w:jc w:val="center"/>
        </w:trPr>
        <w:tc>
          <w:tcPr>
            <w:cnfStyle w:val="001000000000" w:firstRow="0" w:lastRow="0" w:firstColumn="1" w:lastColumn="0" w:oddVBand="0" w:evenVBand="0" w:oddHBand="0" w:evenHBand="0" w:firstRowFirstColumn="0" w:firstRowLastColumn="0" w:lastRowFirstColumn="0" w:lastRowLastColumn="0"/>
            <w:tcW w:w="2065" w:type="dxa"/>
            <w:shd w:val="clear" w:color="auto" w:fill="F2F2F2" w:themeFill="background1" w:themeFillShade="F2"/>
          </w:tcPr>
          <w:p w14:paraId="36B4AFD8" w14:textId="77777777" w:rsidR="007D0F17" w:rsidRPr="00CB6048" w:rsidRDefault="007D0F17" w:rsidP="009C0BFA">
            <w:pPr>
              <w:spacing w:before="240"/>
              <w:jc w:val="center"/>
              <w:rPr>
                <w:rFonts w:ascii="Arial" w:hAnsi="Arial" w:cs="Arial"/>
                <w:sz w:val="20"/>
                <w:szCs w:val="20"/>
              </w:rPr>
            </w:pPr>
            <w:r w:rsidRPr="00CB6048">
              <w:rPr>
                <w:rFonts w:ascii="Arial" w:hAnsi="Arial" w:cs="Arial"/>
                <w:sz w:val="20"/>
                <w:szCs w:val="20"/>
              </w:rPr>
              <w:t>Negligent Manslaughter</w:t>
            </w:r>
          </w:p>
        </w:tc>
        <w:tc>
          <w:tcPr>
            <w:tcW w:w="1781" w:type="dxa"/>
            <w:shd w:val="clear" w:color="auto" w:fill="F2F2F2" w:themeFill="background1" w:themeFillShade="F2"/>
          </w:tcPr>
          <w:p w14:paraId="4CCAD366" w14:textId="0441D27F" w:rsidR="007D0F17" w:rsidRPr="00CB6048" w:rsidRDefault="007D0F17"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202</w:t>
            </w:r>
            <w:r>
              <w:rPr>
                <w:rFonts w:ascii="Arial" w:hAnsi="Arial" w:cs="Arial"/>
                <w:sz w:val="20"/>
                <w:szCs w:val="20"/>
              </w:rPr>
              <w:t>3</w:t>
            </w:r>
          </w:p>
        </w:tc>
        <w:tc>
          <w:tcPr>
            <w:tcW w:w="1923" w:type="dxa"/>
            <w:shd w:val="clear" w:color="auto" w:fill="F2F2F2" w:themeFill="background1" w:themeFillShade="F2"/>
          </w:tcPr>
          <w:p w14:paraId="1C1CD968" w14:textId="77777777" w:rsidR="007D0F17" w:rsidRPr="00CB6048" w:rsidRDefault="007D0F17"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1923" w:type="dxa"/>
            <w:shd w:val="clear" w:color="auto" w:fill="F2F2F2" w:themeFill="background1" w:themeFillShade="F2"/>
          </w:tcPr>
          <w:p w14:paraId="19CD2D18" w14:textId="77777777" w:rsidR="007D0F17" w:rsidRPr="00CB6048" w:rsidRDefault="007D0F17"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2023" w:type="dxa"/>
            <w:shd w:val="clear" w:color="auto" w:fill="F2F2F2" w:themeFill="background1" w:themeFillShade="F2"/>
          </w:tcPr>
          <w:p w14:paraId="6F47C20A" w14:textId="77777777" w:rsidR="007D0F17" w:rsidRPr="00CB6048" w:rsidRDefault="007D0F17"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r>
      <w:tr w:rsidR="007D0F17" w:rsidRPr="00CB6048" w14:paraId="4B0AE4B3" w14:textId="77777777" w:rsidTr="009C0BFA">
        <w:trPr>
          <w:trHeight w:val="319"/>
          <w:jc w:val="center"/>
        </w:trPr>
        <w:tc>
          <w:tcPr>
            <w:cnfStyle w:val="001000000000" w:firstRow="0" w:lastRow="0" w:firstColumn="1" w:lastColumn="0" w:oddVBand="0" w:evenVBand="0" w:oddHBand="0" w:evenHBand="0" w:firstRowFirstColumn="0" w:firstRowLastColumn="0" w:lastRowFirstColumn="0" w:lastRowLastColumn="0"/>
            <w:tcW w:w="2065" w:type="dxa"/>
            <w:shd w:val="clear" w:color="auto" w:fill="F2F2F2" w:themeFill="background1" w:themeFillShade="F2"/>
          </w:tcPr>
          <w:p w14:paraId="2C3E6B1D" w14:textId="77777777" w:rsidR="007D0F17" w:rsidRPr="00CB6048" w:rsidRDefault="007D0F17" w:rsidP="009C0BFA">
            <w:pPr>
              <w:spacing w:before="240"/>
              <w:jc w:val="center"/>
              <w:rPr>
                <w:rFonts w:ascii="Arial" w:hAnsi="Arial" w:cs="Arial"/>
                <w:sz w:val="20"/>
                <w:szCs w:val="20"/>
              </w:rPr>
            </w:pPr>
            <w:r w:rsidRPr="00CB6048">
              <w:rPr>
                <w:rFonts w:ascii="Arial" w:hAnsi="Arial" w:cs="Arial"/>
                <w:sz w:val="20"/>
                <w:szCs w:val="20"/>
              </w:rPr>
              <w:t>Negligent Manslaughter</w:t>
            </w:r>
          </w:p>
        </w:tc>
        <w:tc>
          <w:tcPr>
            <w:tcW w:w="1781" w:type="dxa"/>
            <w:shd w:val="clear" w:color="auto" w:fill="F2F2F2" w:themeFill="background1" w:themeFillShade="F2"/>
          </w:tcPr>
          <w:p w14:paraId="71A00382" w14:textId="472E2057" w:rsidR="007D0F17" w:rsidRPr="00CB6048" w:rsidRDefault="007D0F17"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202</w:t>
            </w:r>
            <w:r>
              <w:rPr>
                <w:rFonts w:ascii="Arial" w:hAnsi="Arial" w:cs="Arial"/>
                <w:sz w:val="20"/>
                <w:szCs w:val="20"/>
              </w:rPr>
              <w:t>4</w:t>
            </w:r>
          </w:p>
        </w:tc>
        <w:tc>
          <w:tcPr>
            <w:tcW w:w="1923" w:type="dxa"/>
            <w:shd w:val="clear" w:color="auto" w:fill="F2F2F2" w:themeFill="background1" w:themeFillShade="F2"/>
          </w:tcPr>
          <w:p w14:paraId="22B39979" w14:textId="77777777" w:rsidR="007D0F17" w:rsidRPr="00CB6048" w:rsidRDefault="007D0F17"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1923" w:type="dxa"/>
            <w:shd w:val="clear" w:color="auto" w:fill="F2F2F2" w:themeFill="background1" w:themeFillShade="F2"/>
          </w:tcPr>
          <w:p w14:paraId="5F138B8D" w14:textId="77777777" w:rsidR="007D0F17" w:rsidRPr="00CB6048" w:rsidRDefault="007D0F17"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2023" w:type="dxa"/>
            <w:shd w:val="clear" w:color="auto" w:fill="F2F2F2" w:themeFill="background1" w:themeFillShade="F2"/>
          </w:tcPr>
          <w:p w14:paraId="0BDD7CD6" w14:textId="77777777" w:rsidR="007D0F17" w:rsidRPr="00CB6048" w:rsidRDefault="007D0F17"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r>
      <w:tr w:rsidR="007D0F17" w:rsidRPr="00CB6048" w14:paraId="0E9CD8F8" w14:textId="77777777" w:rsidTr="009C0BFA">
        <w:trPr>
          <w:trHeight w:val="319"/>
          <w:jc w:val="center"/>
        </w:trPr>
        <w:tc>
          <w:tcPr>
            <w:cnfStyle w:val="001000000000" w:firstRow="0" w:lastRow="0" w:firstColumn="1" w:lastColumn="0" w:oddVBand="0" w:evenVBand="0" w:oddHBand="0" w:evenHBand="0" w:firstRowFirstColumn="0" w:firstRowLastColumn="0" w:lastRowFirstColumn="0" w:lastRowLastColumn="0"/>
            <w:tcW w:w="2065" w:type="dxa"/>
          </w:tcPr>
          <w:p w14:paraId="7BF48163" w14:textId="77777777" w:rsidR="007D0F17" w:rsidRPr="00CB6048" w:rsidRDefault="007D0F17" w:rsidP="009C0BFA">
            <w:pPr>
              <w:spacing w:before="240"/>
              <w:jc w:val="center"/>
              <w:rPr>
                <w:rFonts w:ascii="Arial" w:hAnsi="Arial" w:cs="Arial"/>
                <w:sz w:val="20"/>
                <w:szCs w:val="20"/>
              </w:rPr>
            </w:pPr>
            <w:r w:rsidRPr="00CB6048">
              <w:rPr>
                <w:rFonts w:ascii="Arial" w:hAnsi="Arial" w:cs="Arial"/>
                <w:sz w:val="20"/>
                <w:szCs w:val="20"/>
              </w:rPr>
              <w:t>Sexual Assault Rape</w:t>
            </w:r>
          </w:p>
        </w:tc>
        <w:tc>
          <w:tcPr>
            <w:tcW w:w="1781" w:type="dxa"/>
          </w:tcPr>
          <w:p w14:paraId="6E14B56A" w14:textId="1AD80C0E" w:rsidR="007D0F17" w:rsidRPr="00CB6048" w:rsidRDefault="007D0F17"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202</w:t>
            </w:r>
            <w:r>
              <w:rPr>
                <w:rFonts w:ascii="Arial" w:hAnsi="Arial" w:cs="Arial"/>
                <w:sz w:val="20"/>
                <w:szCs w:val="20"/>
              </w:rPr>
              <w:t>2</w:t>
            </w:r>
          </w:p>
        </w:tc>
        <w:tc>
          <w:tcPr>
            <w:tcW w:w="1923" w:type="dxa"/>
          </w:tcPr>
          <w:p w14:paraId="2B80867D" w14:textId="77777777" w:rsidR="007D0F17" w:rsidRPr="00CB6048" w:rsidRDefault="007D0F17"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1923" w:type="dxa"/>
          </w:tcPr>
          <w:p w14:paraId="7CB4414C" w14:textId="77777777" w:rsidR="007D0F17" w:rsidRPr="00CB6048" w:rsidRDefault="007D0F17"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2023" w:type="dxa"/>
          </w:tcPr>
          <w:p w14:paraId="2A3A0349" w14:textId="77777777" w:rsidR="007D0F17" w:rsidRPr="00CB6048" w:rsidRDefault="007D0F17"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r>
      <w:tr w:rsidR="007D0F17" w:rsidRPr="00CB6048" w14:paraId="1BF7B8EF" w14:textId="77777777" w:rsidTr="009C0BFA">
        <w:trPr>
          <w:trHeight w:val="319"/>
          <w:jc w:val="center"/>
        </w:trPr>
        <w:tc>
          <w:tcPr>
            <w:cnfStyle w:val="001000000000" w:firstRow="0" w:lastRow="0" w:firstColumn="1" w:lastColumn="0" w:oddVBand="0" w:evenVBand="0" w:oddHBand="0" w:evenHBand="0" w:firstRowFirstColumn="0" w:firstRowLastColumn="0" w:lastRowFirstColumn="0" w:lastRowLastColumn="0"/>
            <w:tcW w:w="2065" w:type="dxa"/>
          </w:tcPr>
          <w:p w14:paraId="323C6694" w14:textId="77777777" w:rsidR="007D0F17" w:rsidRPr="00CB6048" w:rsidRDefault="007D0F17" w:rsidP="009C0BFA">
            <w:pPr>
              <w:spacing w:before="240"/>
              <w:jc w:val="center"/>
              <w:rPr>
                <w:rFonts w:ascii="Arial" w:hAnsi="Arial" w:cs="Arial"/>
                <w:sz w:val="20"/>
                <w:szCs w:val="20"/>
              </w:rPr>
            </w:pPr>
            <w:r w:rsidRPr="00CB6048">
              <w:rPr>
                <w:rFonts w:ascii="Arial" w:hAnsi="Arial" w:cs="Arial"/>
                <w:sz w:val="20"/>
                <w:szCs w:val="20"/>
              </w:rPr>
              <w:t>Sexual Assault Rape</w:t>
            </w:r>
          </w:p>
        </w:tc>
        <w:tc>
          <w:tcPr>
            <w:tcW w:w="1781" w:type="dxa"/>
          </w:tcPr>
          <w:p w14:paraId="5238165A" w14:textId="2DAC06EE" w:rsidR="007D0F17" w:rsidRPr="00CB6048" w:rsidRDefault="007D0F17"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202</w:t>
            </w:r>
            <w:r>
              <w:rPr>
                <w:rFonts w:ascii="Arial" w:hAnsi="Arial" w:cs="Arial"/>
                <w:sz w:val="20"/>
                <w:szCs w:val="20"/>
              </w:rPr>
              <w:t>3</w:t>
            </w:r>
          </w:p>
        </w:tc>
        <w:tc>
          <w:tcPr>
            <w:tcW w:w="1923" w:type="dxa"/>
          </w:tcPr>
          <w:p w14:paraId="4CBE6BB0" w14:textId="77777777" w:rsidR="007D0F17" w:rsidRPr="00CB6048" w:rsidRDefault="007D0F17"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1923" w:type="dxa"/>
          </w:tcPr>
          <w:p w14:paraId="4036157B" w14:textId="77777777" w:rsidR="007D0F17" w:rsidRPr="00CB6048" w:rsidRDefault="007D0F17"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2023" w:type="dxa"/>
          </w:tcPr>
          <w:p w14:paraId="75E2E1A7" w14:textId="77777777" w:rsidR="007D0F17" w:rsidRPr="00CB6048" w:rsidRDefault="007D0F17"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r>
      <w:tr w:rsidR="007D0F17" w:rsidRPr="00CB6048" w14:paraId="43960561" w14:textId="77777777" w:rsidTr="009C0BFA">
        <w:trPr>
          <w:trHeight w:val="319"/>
          <w:jc w:val="center"/>
        </w:trPr>
        <w:tc>
          <w:tcPr>
            <w:cnfStyle w:val="001000000000" w:firstRow="0" w:lastRow="0" w:firstColumn="1" w:lastColumn="0" w:oddVBand="0" w:evenVBand="0" w:oddHBand="0" w:evenHBand="0" w:firstRowFirstColumn="0" w:firstRowLastColumn="0" w:lastRowFirstColumn="0" w:lastRowLastColumn="0"/>
            <w:tcW w:w="2065" w:type="dxa"/>
          </w:tcPr>
          <w:p w14:paraId="097E66A5" w14:textId="77777777" w:rsidR="007D0F17" w:rsidRPr="00CB6048" w:rsidRDefault="007D0F17" w:rsidP="009C0BFA">
            <w:pPr>
              <w:spacing w:before="240"/>
              <w:jc w:val="center"/>
              <w:rPr>
                <w:rFonts w:ascii="Arial" w:hAnsi="Arial" w:cs="Arial"/>
                <w:sz w:val="20"/>
                <w:szCs w:val="20"/>
              </w:rPr>
            </w:pPr>
            <w:r w:rsidRPr="00CB6048">
              <w:rPr>
                <w:rFonts w:ascii="Arial" w:hAnsi="Arial" w:cs="Arial"/>
                <w:sz w:val="20"/>
                <w:szCs w:val="20"/>
              </w:rPr>
              <w:t>Sexual Assault Rape</w:t>
            </w:r>
          </w:p>
        </w:tc>
        <w:tc>
          <w:tcPr>
            <w:tcW w:w="1781" w:type="dxa"/>
          </w:tcPr>
          <w:p w14:paraId="513475CC" w14:textId="033423A7" w:rsidR="007D0F17" w:rsidRPr="00CB6048" w:rsidRDefault="007D0F17"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202</w:t>
            </w:r>
            <w:r>
              <w:rPr>
                <w:rFonts w:ascii="Arial" w:hAnsi="Arial" w:cs="Arial"/>
                <w:sz w:val="20"/>
                <w:szCs w:val="20"/>
              </w:rPr>
              <w:t>4</w:t>
            </w:r>
          </w:p>
        </w:tc>
        <w:tc>
          <w:tcPr>
            <w:tcW w:w="1923" w:type="dxa"/>
          </w:tcPr>
          <w:p w14:paraId="6497F33E" w14:textId="77777777" w:rsidR="007D0F17" w:rsidRPr="00CB6048" w:rsidRDefault="007D0F17"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1923" w:type="dxa"/>
          </w:tcPr>
          <w:p w14:paraId="345B6D16" w14:textId="77777777" w:rsidR="007D0F17" w:rsidRPr="00CB6048" w:rsidRDefault="007D0F17"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2023" w:type="dxa"/>
          </w:tcPr>
          <w:p w14:paraId="3274BD7C" w14:textId="77777777" w:rsidR="007D0F17" w:rsidRPr="00CB6048" w:rsidRDefault="007D0F17"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r>
      <w:tr w:rsidR="007D0F17" w:rsidRPr="00CB6048" w14:paraId="4B6607AC" w14:textId="77777777" w:rsidTr="009C0BFA">
        <w:trPr>
          <w:trHeight w:val="319"/>
          <w:jc w:val="center"/>
        </w:trPr>
        <w:tc>
          <w:tcPr>
            <w:cnfStyle w:val="001000000000" w:firstRow="0" w:lastRow="0" w:firstColumn="1" w:lastColumn="0" w:oddVBand="0" w:evenVBand="0" w:oddHBand="0" w:evenHBand="0" w:firstRowFirstColumn="0" w:firstRowLastColumn="0" w:lastRowFirstColumn="0" w:lastRowLastColumn="0"/>
            <w:tcW w:w="2065" w:type="dxa"/>
            <w:shd w:val="clear" w:color="auto" w:fill="F2F2F2" w:themeFill="background1" w:themeFillShade="F2"/>
          </w:tcPr>
          <w:p w14:paraId="6D593114" w14:textId="77777777" w:rsidR="007D0F17" w:rsidRPr="00CB6048" w:rsidRDefault="007D0F17" w:rsidP="009C0BFA">
            <w:pPr>
              <w:spacing w:before="240"/>
              <w:jc w:val="center"/>
              <w:rPr>
                <w:rFonts w:ascii="Arial" w:hAnsi="Arial" w:cs="Arial"/>
                <w:sz w:val="20"/>
                <w:szCs w:val="20"/>
              </w:rPr>
            </w:pPr>
            <w:r w:rsidRPr="00CB6048">
              <w:rPr>
                <w:rFonts w:ascii="Arial" w:hAnsi="Arial" w:cs="Arial"/>
                <w:sz w:val="20"/>
                <w:szCs w:val="20"/>
              </w:rPr>
              <w:t>Sexual Assault Fondling</w:t>
            </w:r>
          </w:p>
        </w:tc>
        <w:tc>
          <w:tcPr>
            <w:tcW w:w="1781" w:type="dxa"/>
            <w:shd w:val="clear" w:color="auto" w:fill="F2F2F2" w:themeFill="background1" w:themeFillShade="F2"/>
          </w:tcPr>
          <w:p w14:paraId="11BCBA1D" w14:textId="2FA53011" w:rsidR="007D0F17" w:rsidRPr="00CB6048" w:rsidRDefault="007D0F17"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202</w:t>
            </w:r>
            <w:r>
              <w:rPr>
                <w:rFonts w:ascii="Arial" w:hAnsi="Arial" w:cs="Arial"/>
                <w:sz w:val="20"/>
                <w:szCs w:val="20"/>
              </w:rPr>
              <w:t>2</w:t>
            </w:r>
          </w:p>
        </w:tc>
        <w:tc>
          <w:tcPr>
            <w:tcW w:w="1923" w:type="dxa"/>
            <w:shd w:val="clear" w:color="auto" w:fill="F2F2F2" w:themeFill="background1" w:themeFillShade="F2"/>
          </w:tcPr>
          <w:p w14:paraId="103CA91B" w14:textId="77777777" w:rsidR="007D0F17" w:rsidRPr="00CB6048" w:rsidRDefault="007D0F17"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1923" w:type="dxa"/>
            <w:shd w:val="clear" w:color="auto" w:fill="F2F2F2" w:themeFill="background1" w:themeFillShade="F2"/>
          </w:tcPr>
          <w:p w14:paraId="023017A0" w14:textId="77777777" w:rsidR="007D0F17" w:rsidRPr="00CB6048" w:rsidRDefault="007D0F17"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2023" w:type="dxa"/>
            <w:shd w:val="clear" w:color="auto" w:fill="F2F2F2" w:themeFill="background1" w:themeFillShade="F2"/>
          </w:tcPr>
          <w:p w14:paraId="0A070C0D" w14:textId="77777777" w:rsidR="007D0F17" w:rsidRPr="00CB6048" w:rsidRDefault="007D0F17"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r>
      <w:tr w:rsidR="007D0F17" w:rsidRPr="00CB6048" w14:paraId="53159DA7" w14:textId="77777777" w:rsidTr="009C0BFA">
        <w:trPr>
          <w:trHeight w:val="319"/>
          <w:jc w:val="center"/>
        </w:trPr>
        <w:tc>
          <w:tcPr>
            <w:cnfStyle w:val="001000000000" w:firstRow="0" w:lastRow="0" w:firstColumn="1" w:lastColumn="0" w:oddVBand="0" w:evenVBand="0" w:oddHBand="0" w:evenHBand="0" w:firstRowFirstColumn="0" w:firstRowLastColumn="0" w:lastRowFirstColumn="0" w:lastRowLastColumn="0"/>
            <w:tcW w:w="2065" w:type="dxa"/>
            <w:shd w:val="clear" w:color="auto" w:fill="F2F2F2" w:themeFill="background1" w:themeFillShade="F2"/>
          </w:tcPr>
          <w:p w14:paraId="24411DC1" w14:textId="77777777" w:rsidR="007D0F17" w:rsidRPr="00CB6048" w:rsidRDefault="007D0F17" w:rsidP="009C0BFA">
            <w:pPr>
              <w:spacing w:before="240"/>
              <w:jc w:val="center"/>
              <w:rPr>
                <w:rFonts w:ascii="Arial" w:hAnsi="Arial" w:cs="Arial"/>
                <w:sz w:val="20"/>
                <w:szCs w:val="20"/>
              </w:rPr>
            </w:pPr>
            <w:r w:rsidRPr="00CB6048">
              <w:rPr>
                <w:rFonts w:ascii="Arial" w:hAnsi="Arial" w:cs="Arial"/>
                <w:sz w:val="20"/>
                <w:szCs w:val="20"/>
              </w:rPr>
              <w:t>Sexual Assault Fondling</w:t>
            </w:r>
          </w:p>
        </w:tc>
        <w:tc>
          <w:tcPr>
            <w:tcW w:w="1781" w:type="dxa"/>
            <w:shd w:val="clear" w:color="auto" w:fill="F2F2F2" w:themeFill="background1" w:themeFillShade="F2"/>
          </w:tcPr>
          <w:p w14:paraId="711F3C38" w14:textId="687E8818" w:rsidR="007D0F17" w:rsidRPr="00CB6048" w:rsidRDefault="007D0F17"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202</w:t>
            </w:r>
            <w:r>
              <w:rPr>
                <w:rFonts w:ascii="Arial" w:hAnsi="Arial" w:cs="Arial"/>
                <w:sz w:val="20"/>
                <w:szCs w:val="20"/>
              </w:rPr>
              <w:t>3</w:t>
            </w:r>
          </w:p>
        </w:tc>
        <w:tc>
          <w:tcPr>
            <w:tcW w:w="1923" w:type="dxa"/>
            <w:shd w:val="clear" w:color="auto" w:fill="F2F2F2" w:themeFill="background1" w:themeFillShade="F2"/>
          </w:tcPr>
          <w:p w14:paraId="565618A5" w14:textId="77777777" w:rsidR="007D0F17" w:rsidRPr="00CB6048" w:rsidRDefault="007D0F17"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1923" w:type="dxa"/>
            <w:shd w:val="clear" w:color="auto" w:fill="F2F2F2" w:themeFill="background1" w:themeFillShade="F2"/>
          </w:tcPr>
          <w:p w14:paraId="3FFC45C9" w14:textId="77777777" w:rsidR="007D0F17" w:rsidRPr="00CB6048" w:rsidRDefault="007D0F17"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2023" w:type="dxa"/>
            <w:shd w:val="clear" w:color="auto" w:fill="F2F2F2" w:themeFill="background1" w:themeFillShade="F2"/>
          </w:tcPr>
          <w:p w14:paraId="4C0E13AC" w14:textId="77777777" w:rsidR="007D0F17" w:rsidRPr="00CB6048" w:rsidRDefault="007D0F17"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r>
      <w:tr w:rsidR="007D0F17" w:rsidRPr="00CB6048" w14:paraId="0273AD96" w14:textId="77777777" w:rsidTr="009C0BFA">
        <w:trPr>
          <w:trHeight w:val="319"/>
          <w:jc w:val="center"/>
        </w:trPr>
        <w:tc>
          <w:tcPr>
            <w:cnfStyle w:val="001000000000" w:firstRow="0" w:lastRow="0" w:firstColumn="1" w:lastColumn="0" w:oddVBand="0" w:evenVBand="0" w:oddHBand="0" w:evenHBand="0" w:firstRowFirstColumn="0" w:firstRowLastColumn="0" w:lastRowFirstColumn="0" w:lastRowLastColumn="0"/>
            <w:tcW w:w="2065" w:type="dxa"/>
            <w:shd w:val="clear" w:color="auto" w:fill="F2F2F2" w:themeFill="background1" w:themeFillShade="F2"/>
          </w:tcPr>
          <w:p w14:paraId="7F4DE648" w14:textId="77777777" w:rsidR="007D0F17" w:rsidRPr="00CB6048" w:rsidRDefault="007D0F17" w:rsidP="009C0BFA">
            <w:pPr>
              <w:spacing w:before="240"/>
              <w:jc w:val="center"/>
              <w:rPr>
                <w:rFonts w:ascii="Arial" w:hAnsi="Arial" w:cs="Arial"/>
                <w:sz w:val="20"/>
                <w:szCs w:val="20"/>
              </w:rPr>
            </w:pPr>
            <w:r w:rsidRPr="00CB6048">
              <w:rPr>
                <w:rFonts w:ascii="Arial" w:hAnsi="Arial" w:cs="Arial"/>
                <w:sz w:val="20"/>
                <w:szCs w:val="20"/>
              </w:rPr>
              <w:t>Sexual Assault Fondling</w:t>
            </w:r>
          </w:p>
        </w:tc>
        <w:tc>
          <w:tcPr>
            <w:tcW w:w="1781" w:type="dxa"/>
            <w:shd w:val="clear" w:color="auto" w:fill="F2F2F2" w:themeFill="background1" w:themeFillShade="F2"/>
          </w:tcPr>
          <w:p w14:paraId="6A885775" w14:textId="53ADB93C" w:rsidR="007D0F17" w:rsidRPr="00CB6048" w:rsidRDefault="007D0F17"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202</w:t>
            </w:r>
            <w:r>
              <w:rPr>
                <w:rFonts w:ascii="Arial" w:hAnsi="Arial" w:cs="Arial"/>
                <w:sz w:val="20"/>
                <w:szCs w:val="20"/>
              </w:rPr>
              <w:t>4</w:t>
            </w:r>
          </w:p>
        </w:tc>
        <w:tc>
          <w:tcPr>
            <w:tcW w:w="1923" w:type="dxa"/>
            <w:shd w:val="clear" w:color="auto" w:fill="F2F2F2" w:themeFill="background1" w:themeFillShade="F2"/>
          </w:tcPr>
          <w:p w14:paraId="0B9014B9" w14:textId="77777777" w:rsidR="007D0F17" w:rsidRPr="00CB6048" w:rsidRDefault="007D0F17"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1923" w:type="dxa"/>
            <w:shd w:val="clear" w:color="auto" w:fill="F2F2F2" w:themeFill="background1" w:themeFillShade="F2"/>
          </w:tcPr>
          <w:p w14:paraId="3177C24B" w14:textId="77777777" w:rsidR="007D0F17" w:rsidRPr="00CB6048" w:rsidRDefault="007D0F17"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2023" w:type="dxa"/>
            <w:shd w:val="clear" w:color="auto" w:fill="F2F2F2" w:themeFill="background1" w:themeFillShade="F2"/>
          </w:tcPr>
          <w:p w14:paraId="5A657CDA" w14:textId="77777777" w:rsidR="007D0F17" w:rsidRPr="00CB6048" w:rsidRDefault="007D0F17"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r>
      <w:tr w:rsidR="007D0F17" w:rsidRPr="00CB6048" w14:paraId="7706AB5E" w14:textId="77777777" w:rsidTr="009C0BFA">
        <w:trPr>
          <w:trHeight w:val="319"/>
          <w:jc w:val="center"/>
        </w:trPr>
        <w:tc>
          <w:tcPr>
            <w:cnfStyle w:val="001000000000" w:firstRow="0" w:lastRow="0" w:firstColumn="1" w:lastColumn="0" w:oddVBand="0" w:evenVBand="0" w:oddHBand="0" w:evenHBand="0" w:firstRowFirstColumn="0" w:firstRowLastColumn="0" w:lastRowFirstColumn="0" w:lastRowLastColumn="0"/>
            <w:tcW w:w="2065" w:type="dxa"/>
          </w:tcPr>
          <w:p w14:paraId="2AD706AB" w14:textId="77777777" w:rsidR="007D0F17" w:rsidRPr="00CB6048" w:rsidRDefault="007D0F17" w:rsidP="009C0BFA">
            <w:pPr>
              <w:spacing w:before="240"/>
              <w:jc w:val="center"/>
              <w:rPr>
                <w:rFonts w:ascii="Arial" w:hAnsi="Arial" w:cs="Arial"/>
                <w:sz w:val="20"/>
                <w:szCs w:val="20"/>
              </w:rPr>
            </w:pPr>
            <w:r w:rsidRPr="00CB6048">
              <w:rPr>
                <w:rFonts w:ascii="Arial" w:hAnsi="Arial" w:cs="Arial"/>
                <w:sz w:val="20"/>
                <w:szCs w:val="20"/>
              </w:rPr>
              <w:t>Sexual Assault Incest</w:t>
            </w:r>
          </w:p>
        </w:tc>
        <w:tc>
          <w:tcPr>
            <w:tcW w:w="1781" w:type="dxa"/>
          </w:tcPr>
          <w:p w14:paraId="1627AA4A" w14:textId="2CD9D0CD" w:rsidR="007D0F17" w:rsidRPr="00CB6048" w:rsidRDefault="007D0F17"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202</w:t>
            </w:r>
            <w:r>
              <w:rPr>
                <w:rFonts w:ascii="Arial" w:hAnsi="Arial" w:cs="Arial"/>
                <w:sz w:val="20"/>
                <w:szCs w:val="20"/>
              </w:rPr>
              <w:t>2</w:t>
            </w:r>
          </w:p>
        </w:tc>
        <w:tc>
          <w:tcPr>
            <w:tcW w:w="1923" w:type="dxa"/>
          </w:tcPr>
          <w:p w14:paraId="0ABC8D09" w14:textId="77777777" w:rsidR="007D0F17" w:rsidRPr="00CB6048" w:rsidRDefault="007D0F17"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1923" w:type="dxa"/>
          </w:tcPr>
          <w:p w14:paraId="7E7B55ED" w14:textId="77777777" w:rsidR="007D0F17" w:rsidRPr="00CB6048" w:rsidRDefault="007D0F17"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2023" w:type="dxa"/>
          </w:tcPr>
          <w:p w14:paraId="5C9C661F" w14:textId="77777777" w:rsidR="007D0F17" w:rsidRPr="00CB6048" w:rsidRDefault="007D0F17"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r>
      <w:tr w:rsidR="007D0F17" w:rsidRPr="00CB6048" w14:paraId="4B2BBC2B" w14:textId="77777777" w:rsidTr="009C0BFA">
        <w:trPr>
          <w:trHeight w:val="319"/>
          <w:jc w:val="center"/>
        </w:trPr>
        <w:tc>
          <w:tcPr>
            <w:cnfStyle w:val="001000000000" w:firstRow="0" w:lastRow="0" w:firstColumn="1" w:lastColumn="0" w:oddVBand="0" w:evenVBand="0" w:oddHBand="0" w:evenHBand="0" w:firstRowFirstColumn="0" w:firstRowLastColumn="0" w:lastRowFirstColumn="0" w:lastRowLastColumn="0"/>
            <w:tcW w:w="2065" w:type="dxa"/>
          </w:tcPr>
          <w:p w14:paraId="55E93BDE" w14:textId="77777777" w:rsidR="007D0F17" w:rsidRPr="00CB6048" w:rsidRDefault="007D0F17" w:rsidP="009C0BFA">
            <w:pPr>
              <w:spacing w:before="240"/>
              <w:jc w:val="center"/>
              <w:rPr>
                <w:rFonts w:ascii="Arial" w:hAnsi="Arial" w:cs="Arial"/>
                <w:b w:val="0"/>
                <w:bCs w:val="0"/>
                <w:sz w:val="20"/>
                <w:szCs w:val="20"/>
              </w:rPr>
            </w:pPr>
            <w:r w:rsidRPr="00CB6048">
              <w:rPr>
                <w:rFonts w:ascii="Arial" w:hAnsi="Arial" w:cs="Arial"/>
                <w:sz w:val="20"/>
                <w:szCs w:val="20"/>
              </w:rPr>
              <w:lastRenderedPageBreak/>
              <w:t>Sexual Assault Incest</w:t>
            </w:r>
          </w:p>
        </w:tc>
        <w:tc>
          <w:tcPr>
            <w:tcW w:w="1781" w:type="dxa"/>
          </w:tcPr>
          <w:p w14:paraId="6FAAA443" w14:textId="24EE429A" w:rsidR="007D0F17" w:rsidRPr="00CB6048" w:rsidRDefault="007D0F17"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202</w:t>
            </w:r>
            <w:r>
              <w:rPr>
                <w:rFonts w:ascii="Arial" w:hAnsi="Arial" w:cs="Arial"/>
                <w:sz w:val="20"/>
                <w:szCs w:val="20"/>
              </w:rPr>
              <w:t>3</w:t>
            </w:r>
          </w:p>
        </w:tc>
        <w:tc>
          <w:tcPr>
            <w:tcW w:w="1923" w:type="dxa"/>
          </w:tcPr>
          <w:p w14:paraId="006C9EC5" w14:textId="77777777" w:rsidR="007D0F17" w:rsidRPr="00CB6048" w:rsidRDefault="007D0F17"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1923" w:type="dxa"/>
          </w:tcPr>
          <w:p w14:paraId="6213ABEE" w14:textId="77777777" w:rsidR="007D0F17" w:rsidRPr="00CB6048" w:rsidRDefault="007D0F17"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2023" w:type="dxa"/>
          </w:tcPr>
          <w:p w14:paraId="27B7A46D" w14:textId="77777777" w:rsidR="007D0F17" w:rsidRPr="00CB6048" w:rsidRDefault="007D0F17"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r>
      <w:tr w:rsidR="007D0F17" w:rsidRPr="00CB6048" w14:paraId="3CE6400E" w14:textId="77777777" w:rsidTr="009C0BFA">
        <w:trPr>
          <w:trHeight w:val="319"/>
          <w:jc w:val="center"/>
        </w:trPr>
        <w:tc>
          <w:tcPr>
            <w:cnfStyle w:val="001000000000" w:firstRow="0" w:lastRow="0" w:firstColumn="1" w:lastColumn="0" w:oddVBand="0" w:evenVBand="0" w:oddHBand="0" w:evenHBand="0" w:firstRowFirstColumn="0" w:firstRowLastColumn="0" w:lastRowFirstColumn="0" w:lastRowLastColumn="0"/>
            <w:tcW w:w="2065" w:type="dxa"/>
          </w:tcPr>
          <w:p w14:paraId="67DE9DE7" w14:textId="77777777" w:rsidR="007D0F17" w:rsidRPr="00CB6048" w:rsidRDefault="007D0F17" w:rsidP="009C0BFA">
            <w:pPr>
              <w:spacing w:before="240"/>
              <w:jc w:val="center"/>
              <w:rPr>
                <w:rFonts w:ascii="Arial" w:hAnsi="Arial" w:cs="Arial"/>
                <w:sz w:val="20"/>
                <w:szCs w:val="20"/>
              </w:rPr>
            </w:pPr>
            <w:r w:rsidRPr="00CB6048">
              <w:rPr>
                <w:rFonts w:ascii="Arial" w:hAnsi="Arial" w:cs="Arial"/>
                <w:sz w:val="20"/>
                <w:szCs w:val="20"/>
              </w:rPr>
              <w:t>Sexual Assault Incest</w:t>
            </w:r>
          </w:p>
        </w:tc>
        <w:tc>
          <w:tcPr>
            <w:tcW w:w="1781" w:type="dxa"/>
          </w:tcPr>
          <w:p w14:paraId="625C906A" w14:textId="6D29BE9B" w:rsidR="007D0F17" w:rsidRPr="00CB6048" w:rsidRDefault="007D0F17"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202</w:t>
            </w:r>
            <w:r>
              <w:rPr>
                <w:rFonts w:ascii="Arial" w:hAnsi="Arial" w:cs="Arial"/>
                <w:sz w:val="20"/>
                <w:szCs w:val="20"/>
              </w:rPr>
              <w:t>4</w:t>
            </w:r>
          </w:p>
          <w:p w14:paraId="141D291F" w14:textId="77777777" w:rsidR="007D0F17" w:rsidRPr="00CB6048" w:rsidRDefault="007D0F17"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923" w:type="dxa"/>
          </w:tcPr>
          <w:p w14:paraId="3DBF5258" w14:textId="77777777" w:rsidR="007D0F17" w:rsidRPr="00CB6048" w:rsidRDefault="007D0F17"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1923" w:type="dxa"/>
          </w:tcPr>
          <w:p w14:paraId="6FC6C9C4" w14:textId="77777777" w:rsidR="007D0F17" w:rsidRPr="00CB6048" w:rsidRDefault="007D0F17"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2023" w:type="dxa"/>
          </w:tcPr>
          <w:p w14:paraId="38374F34" w14:textId="77777777" w:rsidR="007D0F17" w:rsidRPr="00CB6048" w:rsidRDefault="007D0F17"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r>
      <w:tr w:rsidR="007D0F17" w:rsidRPr="00CB6048" w14:paraId="70263891" w14:textId="77777777" w:rsidTr="009C0BFA">
        <w:trPr>
          <w:trHeight w:val="319"/>
          <w:jc w:val="center"/>
        </w:trPr>
        <w:tc>
          <w:tcPr>
            <w:cnfStyle w:val="001000000000" w:firstRow="0" w:lastRow="0" w:firstColumn="1" w:lastColumn="0" w:oddVBand="0" w:evenVBand="0" w:oddHBand="0" w:evenHBand="0" w:firstRowFirstColumn="0" w:firstRowLastColumn="0" w:lastRowFirstColumn="0" w:lastRowLastColumn="0"/>
            <w:tcW w:w="2065" w:type="dxa"/>
            <w:shd w:val="clear" w:color="auto" w:fill="F2F2F2" w:themeFill="background1" w:themeFillShade="F2"/>
          </w:tcPr>
          <w:p w14:paraId="68341B78" w14:textId="77777777" w:rsidR="007D0F17" w:rsidRPr="00CB6048" w:rsidRDefault="007D0F17" w:rsidP="009C0BFA">
            <w:pPr>
              <w:spacing w:before="240"/>
              <w:jc w:val="center"/>
              <w:rPr>
                <w:rFonts w:ascii="Arial" w:hAnsi="Arial" w:cs="Arial"/>
                <w:sz w:val="20"/>
                <w:szCs w:val="20"/>
              </w:rPr>
            </w:pPr>
            <w:r w:rsidRPr="00CB6048">
              <w:rPr>
                <w:rFonts w:ascii="Arial" w:hAnsi="Arial" w:cs="Arial"/>
                <w:sz w:val="20"/>
                <w:szCs w:val="20"/>
              </w:rPr>
              <w:t>Sexual Assault Statutory Rape</w:t>
            </w:r>
          </w:p>
        </w:tc>
        <w:tc>
          <w:tcPr>
            <w:tcW w:w="1781" w:type="dxa"/>
            <w:shd w:val="clear" w:color="auto" w:fill="F2F2F2" w:themeFill="background1" w:themeFillShade="F2"/>
          </w:tcPr>
          <w:p w14:paraId="320EC840" w14:textId="20E633DB" w:rsidR="007D0F17" w:rsidRPr="00CB6048" w:rsidRDefault="007D0F17"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202</w:t>
            </w:r>
            <w:r>
              <w:rPr>
                <w:rFonts w:ascii="Arial" w:hAnsi="Arial" w:cs="Arial"/>
                <w:sz w:val="20"/>
                <w:szCs w:val="20"/>
              </w:rPr>
              <w:t>2</w:t>
            </w:r>
          </w:p>
        </w:tc>
        <w:tc>
          <w:tcPr>
            <w:tcW w:w="1923" w:type="dxa"/>
            <w:shd w:val="clear" w:color="auto" w:fill="F2F2F2" w:themeFill="background1" w:themeFillShade="F2"/>
          </w:tcPr>
          <w:p w14:paraId="7C250A2D" w14:textId="77777777" w:rsidR="007D0F17" w:rsidRPr="00CB6048" w:rsidRDefault="007D0F17"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1923" w:type="dxa"/>
            <w:shd w:val="clear" w:color="auto" w:fill="F2F2F2" w:themeFill="background1" w:themeFillShade="F2"/>
          </w:tcPr>
          <w:p w14:paraId="340452C4" w14:textId="77777777" w:rsidR="007D0F17" w:rsidRPr="00CB6048" w:rsidRDefault="007D0F17"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2023" w:type="dxa"/>
            <w:shd w:val="clear" w:color="auto" w:fill="F2F2F2" w:themeFill="background1" w:themeFillShade="F2"/>
          </w:tcPr>
          <w:p w14:paraId="24E7EAC4" w14:textId="77777777" w:rsidR="007D0F17" w:rsidRPr="00CB6048" w:rsidRDefault="007D0F17"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r>
      <w:tr w:rsidR="007D0F17" w:rsidRPr="00CB6048" w14:paraId="4932CE97" w14:textId="77777777" w:rsidTr="009C0BFA">
        <w:trPr>
          <w:trHeight w:val="319"/>
          <w:jc w:val="center"/>
        </w:trPr>
        <w:tc>
          <w:tcPr>
            <w:cnfStyle w:val="001000000000" w:firstRow="0" w:lastRow="0" w:firstColumn="1" w:lastColumn="0" w:oddVBand="0" w:evenVBand="0" w:oddHBand="0" w:evenHBand="0" w:firstRowFirstColumn="0" w:firstRowLastColumn="0" w:lastRowFirstColumn="0" w:lastRowLastColumn="0"/>
            <w:tcW w:w="2065" w:type="dxa"/>
            <w:shd w:val="clear" w:color="auto" w:fill="F2F2F2" w:themeFill="background1" w:themeFillShade="F2"/>
          </w:tcPr>
          <w:p w14:paraId="05550AF1" w14:textId="77777777" w:rsidR="007D0F17" w:rsidRPr="00CB6048" w:rsidRDefault="007D0F17" w:rsidP="009C0BFA">
            <w:pPr>
              <w:spacing w:before="240"/>
              <w:jc w:val="center"/>
              <w:rPr>
                <w:rFonts w:ascii="Arial" w:hAnsi="Arial" w:cs="Arial"/>
                <w:sz w:val="20"/>
                <w:szCs w:val="20"/>
              </w:rPr>
            </w:pPr>
            <w:r w:rsidRPr="00CB6048">
              <w:rPr>
                <w:rFonts w:ascii="Arial" w:hAnsi="Arial" w:cs="Arial"/>
                <w:sz w:val="20"/>
                <w:szCs w:val="20"/>
              </w:rPr>
              <w:t>Sexual Assault Statutory Rape</w:t>
            </w:r>
          </w:p>
        </w:tc>
        <w:tc>
          <w:tcPr>
            <w:tcW w:w="1781" w:type="dxa"/>
            <w:shd w:val="clear" w:color="auto" w:fill="F2F2F2" w:themeFill="background1" w:themeFillShade="F2"/>
          </w:tcPr>
          <w:p w14:paraId="2A916132" w14:textId="152FDF1D" w:rsidR="007D0F17" w:rsidRPr="00CB6048" w:rsidRDefault="007D0F17"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202</w:t>
            </w:r>
            <w:r>
              <w:rPr>
                <w:rFonts w:ascii="Arial" w:hAnsi="Arial" w:cs="Arial"/>
                <w:sz w:val="20"/>
                <w:szCs w:val="20"/>
              </w:rPr>
              <w:t>3</w:t>
            </w:r>
          </w:p>
        </w:tc>
        <w:tc>
          <w:tcPr>
            <w:tcW w:w="1923" w:type="dxa"/>
            <w:shd w:val="clear" w:color="auto" w:fill="F2F2F2" w:themeFill="background1" w:themeFillShade="F2"/>
          </w:tcPr>
          <w:p w14:paraId="264A83FF" w14:textId="77777777" w:rsidR="007D0F17" w:rsidRPr="00CB6048" w:rsidRDefault="007D0F17"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1923" w:type="dxa"/>
            <w:shd w:val="clear" w:color="auto" w:fill="F2F2F2" w:themeFill="background1" w:themeFillShade="F2"/>
          </w:tcPr>
          <w:p w14:paraId="13B69665" w14:textId="77777777" w:rsidR="007D0F17" w:rsidRPr="00CB6048" w:rsidRDefault="007D0F17"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2023" w:type="dxa"/>
            <w:shd w:val="clear" w:color="auto" w:fill="F2F2F2" w:themeFill="background1" w:themeFillShade="F2"/>
          </w:tcPr>
          <w:p w14:paraId="5EB4627A" w14:textId="77777777" w:rsidR="007D0F17" w:rsidRPr="00CB6048" w:rsidRDefault="007D0F17"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r>
      <w:tr w:rsidR="007D0F17" w:rsidRPr="00CB6048" w14:paraId="1A733208" w14:textId="77777777" w:rsidTr="009C0BFA">
        <w:trPr>
          <w:trHeight w:val="319"/>
          <w:jc w:val="center"/>
        </w:trPr>
        <w:tc>
          <w:tcPr>
            <w:cnfStyle w:val="001000000000" w:firstRow="0" w:lastRow="0" w:firstColumn="1" w:lastColumn="0" w:oddVBand="0" w:evenVBand="0" w:oddHBand="0" w:evenHBand="0" w:firstRowFirstColumn="0" w:firstRowLastColumn="0" w:lastRowFirstColumn="0" w:lastRowLastColumn="0"/>
            <w:tcW w:w="2065" w:type="dxa"/>
            <w:shd w:val="clear" w:color="auto" w:fill="F2F2F2" w:themeFill="background1" w:themeFillShade="F2"/>
          </w:tcPr>
          <w:p w14:paraId="3D2C62C1" w14:textId="77777777" w:rsidR="007D0F17" w:rsidRPr="00CB6048" w:rsidRDefault="007D0F17" w:rsidP="009C0BFA">
            <w:pPr>
              <w:spacing w:before="240"/>
              <w:jc w:val="center"/>
              <w:rPr>
                <w:rFonts w:ascii="Arial" w:hAnsi="Arial" w:cs="Arial"/>
                <w:sz w:val="20"/>
                <w:szCs w:val="20"/>
              </w:rPr>
            </w:pPr>
            <w:r w:rsidRPr="00CB6048">
              <w:rPr>
                <w:rFonts w:ascii="Arial" w:hAnsi="Arial" w:cs="Arial"/>
                <w:sz w:val="20"/>
                <w:szCs w:val="20"/>
              </w:rPr>
              <w:t>Sexual Assault Statutory Rape</w:t>
            </w:r>
          </w:p>
        </w:tc>
        <w:tc>
          <w:tcPr>
            <w:tcW w:w="1781" w:type="dxa"/>
            <w:shd w:val="clear" w:color="auto" w:fill="F2F2F2" w:themeFill="background1" w:themeFillShade="F2"/>
          </w:tcPr>
          <w:p w14:paraId="6AD54F2B" w14:textId="52AFFE3A" w:rsidR="007D0F17" w:rsidRPr="00CB6048" w:rsidRDefault="007D0F17"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202</w:t>
            </w:r>
            <w:r>
              <w:rPr>
                <w:rFonts w:ascii="Arial" w:hAnsi="Arial" w:cs="Arial"/>
                <w:sz w:val="20"/>
                <w:szCs w:val="20"/>
              </w:rPr>
              <w:t>4</w:t>
            </w:r>
          </w:p>
        </w:tc>
        <w:tc>
          <w:tcPr>
            <w:tcW w:w="1923" w:type="dxa"/>
            <w:shd w:val="clear" w:color="auto" w:fill="F2F2F2" w:themeFill="background1" w:themeFillShade="F2"/>
          </w:tcPr>
          <w:p w14:paraId="144B0249" w14:textId="77777777" w:rsidR="007D0F17" w:rsidRPr="00CB6048" w:rsidRDefault="007D0F17"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1923" w:type="dxa"/>
            <w:shd w:val="clear" w:color="auto" w:fill="F2F2F2" w:themeFill="background1" w:themeFillShade="F2"/>
          </w:tcPr>
          <w:p w14:paraId="1CA36019" w14:textId="77777777" w:rsidR="007D0F17" w:rsidRPr="00CB6048" w:rsidRDefault="007D0F17"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2023" w:type="dxa"/>
            <w:shd w:val="clear" w:color="auto" w:fill="F2F2F2" w:themeFill="background1" w:themeFillShade="F2"/>
          </w:tcPr>
          <w:p w14:paraId="42AA4DB0" w14:textId="77777777" w:rsidR="007D0F17" w:rsidRPr="00CB6048" w:rsidRDefault="007D0F17"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r>
      <w:tr w:rsidR="007D0F17" w:rsidRPr="00CB6048" w14:paraId="00E82C24" w14:textId="77777777" w:rsidTr="009C0BFA">
        <w:trPr>
          <w:trHeight w:val="319"/>
          <w:jc w:val="center"/>
        </w:trPr>
        <w:tc>
          <w:tcPr>
            <w:cnfStyle w:val="001000000000" w:firstRow="0" w:lastRow="0" w:firstColumn="1" w:lastColumn="0" w:oddVBand="0" w:evenVBand="0" w:oddHBand="0" w:evenHBand="0" w:firstRowFirstColumn="0" w:firstRowLastColumn="0" w:lastRowFirstColumn="0" w:lastRowLastColumn="0"/>
            <w:tcW w:w="2065" w:type="dxa"/>
          </w:tcPr>
          <w:p w14:paraId="50530F42" w14:textId="77777777" w:rsidR="007D0F17" w:rsidRPr="00CB6048" w:rsidRDefault="007D0F17" w:rsidP="009C0BFA">
            <w:pPr>
              <w:jc w:val="center"/>
              <w:rPr>
                <w:rFonts w:ascii="Arial" w:hAnsi="Arial" w:cs="Arial"/>
                <w:sz w:val="20"/>
                <w:szCs w:val="20"/>
              </w:rPr>
            </w:pPr>
            <w:r w:rsidRPr="00CB6048">
              <w:rPr>
                <w:rFonts w:ascii="Arial" w:hAnsi="Arial" w:cs="Arial"/>
                <w:sz w:val="20"/>
                <w:szCs w:val="20"/>
              </w:rPr>
              <w:t>Robbery</w:t>
            </w:r>
          </w:p>
        </w:tc>
        <w:tc>
          <w:tcPr>
            <w:tcW w:w="1781" w:type="dxa"/>
          </w:tcPr>
          <w:p w14:paraId="1D7D3337" w14:textId="03443486" w:rsidR="007D0F17" w:rsidRPr="00CB6048" w:rsidRDefault="007D0F17" w:rsidP="009C0BF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202</w:t>
            </w:r>
            <w:r>
              <w:rPr>
                <w:rFonts w:ascii="Arial" w:hAnsi="Arial" w:cs="Arial"/>
                <w:sz w:val="20"/>
                <w:szCs w:val="20"/>
              </w:rPr>
              <w:t>2</w:t>
            </w:r>
          </w:p>
        </w:tc>
        <w:tc>
          <w:tcPr>
            <w:tcW w:w="1923" w:type="dxa"/>
          </w:tcPr>
          <w:p w14:paraId="67228F75" w14:textId="77777777" w:rsidR="007D0F17" w:rsidRPr="00CB6048" w:rsidRDefault="007D0F17" w:rsidP="009C0BF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1923" w:type="dxa"/>
          </w:tcPr>
          <w:p w14:paraId="33E66A79" w14:textId="77777777" w:rsidR="007D0F17" w:rsidRPr="00CB6048" w:rsidRDefault="007D0F17" w:rsidP="009C0BF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2023" w:type="dxa"/>
          </w:tcPr>
          <w:p w14:paraId="298F7E2C" w14:textId="77777777" w:rsidR="007D0F17" w:rsidRPr="00CB6048" w:rsidRDefault="007D0F17" w:rsidP="009C0BF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r>
      <w:tr w:rsidR="007D0F17" w:rsidRPr="00CB6048" w14:paraId="0C71C2DB" w14:textId="77777777" w:rsidTr="009C0BFA">
        <w:trPr>
          <w:trHeight w:val="319"/>
          <w:jc w:val="center"/>
        </w:trPr>
        <w:tc>
          <w:tcPr>
            <w:cnfStyle w:val="001000000000" w:firstRow="0" w:lastRow="0" w:firstColumn="1" w:lastColumn="0" w:oddVBand="0" w:evenVBand="0" w:oddHBand="0" w:evenHBand="0" w:firstRowFirstColumn="0" w:firstRowLastColumn="0" w:lastRowFirstColumn="0" w:lastRowLastColumn="0"/>
            <w:tcW w:w="2065" w:type="dxa"/>
          </w:tcPr>
          <w:p w14:paraId="65F1FF7F" w14:textId="77777777" w:rsidR="007D0F17" w:rsidRPr="00CB6048" w:rsidRDefault="007D0F17" w:rsidP="009C0BFA">
            <w:pPr>
              <w:jc w:val="center"/>
              <w:rPr>
                <w:rFonts w:ascii="Arial" w:hAnsi="Arial" w:cs="Arial"/>
                <w:sz w:val="20"/>
                <w:szCs w:val="20"/>
              </w:rPr>
            </w:pPr>
            <w:r w:rsidRPr="00CB6048">
              <w:rPr>
                <w:rFonts w:ascii="Arial" w:hAnsi="Arial" w:cs="Arial"/>
                <w:sz w:val="20"/>
                <w:szCs w:val="20"/>
              </w:rPr>
              <w:t>Robbery</w:t>
            </w:r>
          </w:p>
        </w:tc>
        <w:tc>
          <w:tcPr>
            <w:tcW w:w="1781" w:type="dxa"/>
          </w:tcPr>
          <w:p w14:paraId="0FE3A19A" w14:textId="0BE3FD77" w:rsidR="007D0F17" w:rsidRPr="00CB6048" w:rsidRDefault="007D0F17" w:rsidP="009C0BF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202</w:t>
            </w:r>
            <w:r>
              <w:rPr>
                <w:rFonts w:ascii="Arial" w:hAnsi="Arial" w:cs="Arial"/>
                <w:sz w:val="20"/>
                <w:szCs w:val="20"/>
              </w:rPr>
              <w:t>3</w:t>
            </w:r>
          </w:p>
        </w:tc>
        <w:tc>
          <w:tcPr>
            <w:tcW w:w="1923" w:type="dxa"/>
          </w:tcPr>
          <w:p w14:paraId="2ABB568E" w14:textId="77777777" w:rsidR="007D0F17" w:rsidRPr="00CB6048" w:rsidRDefault="007D0F17" w:rsidP="009C0BF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1923" w:type="dxa"/>
          </w:tcPr>
          <w:p w14:paraId="6FF4559B" w14:textId="77777777" w:rsidR="007D0F17" w:rsidRPr="00CB6048" w:rsidRDefault="007D0F17" w:rsidP="009C0BF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2023" w:type="dxa"/>
          </w:tcPr>
          <w:p w14:paraId="0B851B37" w14:textId="77777777" w:rsidR="007D0F17" w:rsidRPr="00CB6048" w:rsidRDefault="007D0F17" w:rsidP="009C0BF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r>
      <w:tr w:rsidR="007D0F17" w:rsidRPr="00CB6048" w14:paraId="2925A4CA" w14:textId="77777777" w:rsidTr="009C0BFA">
        <w:trPr>
          <w:trHeight w:val="319"/>
          <w:jc w:val="center"/>
        </w:trPr>
        <w:tc>
          <w:tcPr>
            <w:cnfStyle w:val="001000000000" w:firstRow="0" w:lastRow="0" w:firstColumn="1" w:lastColumn="0" w:oddVBand="0" w:evenVBand="0" w:oddHBand="0" w:evenHBand="0" w:firstRowFirstColumn="0" w:firstRowLastColumn="0" w:lastRowFirstColumn="0" w:lastRowLastColumn="0"/>
            <w:tcW w:w="2065" w:type="dxa"/>
          </w:tcPr>
          <w:p w14:paraId="034D160B" w14:textId="77777777" w:rsidR="007D0F17" w:rsidRPr="00CB6048" w:rsidRDefault="007D0F17" w:rsidP="009C0BFA">
            <w:pPr>
              <w:jc w:val="center"/>
              <w:rPr>
                <w:rFonts w:ascii="Arial" w:hAnsi="Arial" w:cs="Arial"/>
                <w:sz w:val="20"/>
                <w:szCs w:val="20"/>
              </w:rPr>
            </w:pPr>
            <w:r w:rsidRPr="00CB6048">
              <w:rPr>
                <w:rFonts w:ascii="Arial" w:hAnsi="Arial" w:cs="Arial"/>
                <w:sz w:val="20"/>
                <w:szCs w:val="20"/>
              </w:rPr>
              <w:t>Robbery</w:t>
            </w:r>
          </w:p>
        </w:tc>
        <w:tc>
          <w:tcPr>
            <w:tcW w:w="1781" w:type="dxa"/>
          </w:tcPr>
          <w:p w14:paraId="3F53463D" w14:textId="6A3107CB" w:rsidR="007D0F17" w:rsidRPr="00CB6048" w:rsidRDefault="007D0F17" w:rsidP="009C0BF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202</w:t>
            </w:r>
            <w:r>
              <w:rPr>
                <w:rFonts w:ascii="Arial" w:hAnsi="Arial" w:cs="Arial"/>
                <w:sz w:val="20"/>
                <w:szCs w:val="20"/>
              </w:rPr>
              <w:t>4</w:t>
            </w:r>
          </w:p>
        </w:tc>
        <w:tc>
          <w:tcPr>
            <w:tcW w:w="1923" w:type="dxa"/>
          </w:tcPr>
          <w:p w14:paraId="78BA6C5F" w14:textId="77777777" w:rsidR="007D0F17" w:rsidRPr="00CB6048" w:rsidRDefault="007D0F17" w:rsidP="009C0BF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1923" w:type="dxa"/>
          </w:tcPr>
          <w:p w14:paraId="22DC8408" w14:textId="77777777" w:rsidR="007D0F17" w:rsidRPr="00CB6048" w:rsidRDefault="007D0F17" w:rsidP="009C0BF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2023" w:type="dxa"/>
          </w:tcPr>
          <w:p w14:paraId="00C1E2C7" w14:textId="77777777" w:rsidR="007D0F17" w:rsidRPr="00CB6048" w:rsidRDefault="007D0F17" w:rsidP="009C0BF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r>
      <w:tr w:rsidR="007D0F17" w:rsidRPr="00CB6048" w14:paraId="26AB54EC" w14:textId="77777777" w:rsidTr="009C0BFA">
        <w:trPr>
          <w:trHeight w:val="319"/>
          <w:jc w:val="center"/>
        </w:trPr>
        <w:tc>
          <w:tcPr>
            <w:cnfStyle w:val="001000000000" w:firstRow="0" w:lastRow="0" w:firstColumn="1" w:lastColumn="0" w:oddVBand="0" w:evenVBand="0" w:oddHBand="0" w:evenHBand="0" w:firstRowFirstColumn="0" w:firstRowLastColumn="0" w:lastRowFirstColumn="0" w:lastRowLastColumn="0"/>
            <w:tcW w:w="2065" w:type="dxa"/>
            <w:shd w:val="clear" w:color="auto" w:fill="F2F2F2" w:themeFill="background1" w:themeFillShade="F2"/>
          </w:tcPr>
          <w:p w14:paraId="242FB194" w14:textId="77777777" w:rsidR="007D0F17" w:rsidRPr="00CB6048" w:rsidRDefault="007D0F17" w:rsidP="009C0BFA">
            <w:pPr>
              <w:jc w:val="center"/>
              <w:rPr>
                <w:rFonts w:ascii="Arial" w:hAnsi="Arial" w:cs="Arial"/>
                <w:sz w:val="20"/>
                <w:szCs w:val="20"/>
              </w:rPr>
            </w:pPr>
            <w:r w:rsidRPr="00CB6048">
              <w:rPr>
                <w:rFonts w:ascii="Arial" w:hAnsi="Arial" w:cs="Arial"/>
                <w:sz w:val="20"/>
                <w:szCs w:val="20"/>
              </w:rPr>
              <w:t>Aggravated Assault</w:t>
            </w:r>
          </w:p>
        </w:tc>
        <w:tc>
          <w:tcPr>
            <w:tcW w:w="1781" w:type="dxa"/>
            <w:shd w:val="clear" w:color="auto" w:fill="F2F2F2" w:themeFill="background1" w:themeFillShade="F2"/>
          </w:tcPr>
          <w:p w14:paraId="54BC31B9" w14:textId="46E1CED9" w:rsidR="007D0F17" w:rsidRPr="00CB6048" w:rsidRDefault="007D0F17" w:rsidP="009C0BF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202</w:t>
            </w:r>
            <w:r>
              <w:rPr>
                <w:rFonts w:ascii="Arial" w:hAnsi="Arial" w:cs="Arial"/>
                <w:sz w:val="20"/>
                <w:szCs w:val="20"/>
              </w:rPr>
              <w:t>2</w:t>
            </w:r>
          </w:p>
        </w:tc>
        <w:tc>
          <w:tcPr>
            <w:tcW w:w="1923" w:type="dxa"/>
            <w:shd w:val="clear" w:color="auto" w:fill="F2F2F2" w:themeFill="background1" w:themeFillShade="F2"/>
          </w:tcPr>
          <w:p w14:paraId="52CC7C2E" w14:textId="77777777" w:rsidR="007D0F17" w:rsidRPr="00CB6048" w:rsidRDefault="007D0F17" w:rsidP="009C0BF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1923" w:type="dxa"/>
            <w:shd w:val="clear" w:color="auto" w:fill="F2F2F2" w:themeFill="background1" w:themeFillShade="F2"/>
          </w:tcPr>
          <w:p w14:paraId="09C4DD83" w14:textId="77777777" w:rsidR="007D0F17" w:rsidRPr="00CB6048" w:rsidRDefault="007D0F17" w:rsidP="009C0BF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2023" w:type="dxa"/>
            <w:shd w:val="clear" w:color="auto" w:fill="F2F2F2" w:themeFill="background1" w:themeFillShade="F2"/>
          </w:tcPr>
          <w:p w14:paraId="6072942C" w14:textId="77777777" w:rsidR="007D0F17" w:rsidRPr="00CB6048" w:rsidRDefault="007D0F17" w:rsidP="009C0BF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r>
      <w:tr w:rsidR="007D0F17" w:rsidRPr="00CB6048" w14:paraId="2F8EF9B2" w14:textId="77777777" w:rsidTr="009C0BFA">
        <w:trPr>
          <w:trHeight w:val="319"/>
          <w:jc w:val="center"/>
        </w:trPr>
        <w:tc>
          <w:tcPr>
            <w:cnfStyle w:val="001000000000" w:firstRow="0" w:lastRow="0" w:firstColumn="1" w:lastColumn="0" w:oddVBand="0" w:evenVBand="0" w:oddHBand="0" w:evenHBand="0" w:firstRowFirstColumn="0" w:firstRowLastColumn="0" w:lastRowFirstColumn="0" w:lastRowLastColumn="0"/>
            <w:tcW w:w="2065" w:type="dxa"/>
            <w:shd w:val="clear" w:color="auto" w:fill="F2F2F2" w:themeFill="background1" w:themeFillShade="F2"/>
          </w:tcPr>
          <w:p w14:paraId="15E59BA8" w14:textId="77777777" w:rsidR="007D0F17" w:rsidRPr="00CB6048" w:rsidRDefault="007D0F17" w:rsidP="009C0BFA">
            <w:pPr>
              <w:jc w:val="center"/>
              <w:rPr>
                <w:rFonts w:ascii="Arial" w:hAnsi="Arial" w:cs="Arial"/>
                <w:sz w:val="20"/>
                <w:szCs w:val="20"/>
              </w:rPr>
            </w:pPr>
            <w:r w:rsidRPr="00CB6048">
              <w:rPr>
                <w:rFonts w:ascii="Arial" w:hAnsi="Arial" w:cs="Arial"/>
                <w:sz w:val="20"/>
                <w:szCs w:val="20"/>
              </w:rPr>
              <w:t>Aggravated Assault</w:t>
            </w:r>
          </w:p>
        </w:tc>
        <w:tc>
          <w:tcPr>
            <w:tcW w:w="1781" w:type="dxa"/>
            <w:shd w:val="clear" w:color="auto" w:fill="F2F2F2" w:themeFill="background1" w:themeFillShade="F2"/>
          </w:tcPr>
          <w:p w14:paraId="24913F2B" w14:textId="76FEE1FF" w:rsidR="007D0F17" w:rsidRPr="00CB6048" w:rsidRDefault="007D0F17" w:rsidP="009C0BF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202</w:t>
            </w:r>
            <w:r>
              <w:rPr>
                <w:rFonts w:ascii="Arial" w:hAnsi="Arial" w:cs="Arial"/>
                <w:sz w:val="20"/>
                <w:szCs w:val="20"/>
              </w:rPr>
              <w:t>3</w:t>
            </w:r>
          </w:p>
        </w:tc>
        <w:tc>
          <w:tcPr>
            <w:tcW w:w="1923" w:type="dxa"/>
            <w:shd w:val="clear" w:color="auto" w:fill="F2F2F2" w:themeFill="background1" w:themeFillShade="F2"/>
          </w:tcPr>
          <w:p w14:paraId="733124DE" w14:textId="77777777" w:rsidR="007D0F17" w:rsidRPr="00CB6048" w:rsidRDefault="007D0F17" w:rsidP="009C0BF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1923" w:type="dxa"/>
            <w:shd w:val="clear" w:color="auto" w:fill="F2F2F2" w:themeFill="background1" w:themeFillShade="F2"/>
          </w:tcPr>
          <w:p w14:paraId="3F604718" w14:textId="77777777" w:rsidR="007D0F17" w:rsidRPr="00CB6048" w:rsidRDefault="007D0F17" w:rsidP="009C0BF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2023" w:type="dxa"/>
            <w:shd w:val="clear" w:color="auto" w:fill="F2F2F2" w:themeFill="background1" w:themeFillShade="F2"/>
          </w:tcPr>
          <w:p w14:paraId="6B9433AA" w14:textId="77777777" w:rsidR="007D0F17" w:rsidRPr="00CB6048" w:rsidRDefault="007D0F17" w:rsidP="009C0BF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r>
      <w:tr w:rsidR="007D0F17" w:rsidRPr="00CB6048" w14:paraId="659900DC" w14:textId="77777777" w:rsidTr="009C0BFA">
        <w:trPr>
          <w:trHeight w:val="319"/>
          <w:jc w:val="center"/>
        </w:trPr>
        <w:tc>
          <w:tcPr>
            <w:cnfStyle w:val="001000000000" w:firstRow="0" w:lastRow="0" w:firstColumn="1" w:lastColumn="0" w:oddVBand="0" w:evenVBand="0" w:oddHBand="0" w:evenHBand="0" w:firstRowFirstColumn="0" w:firstRowLastColumn="0" w:lastRowFirstColumn="0" w:lastRowLastColumn="0"/>
            <w:tcW w:w="2065" w:type="dxa"/>
            <w:shd w:val="clear" w:color="auto" w:fill="F2F2F2" w:themeFill="background1" w:themeFillShade="F2"/>
          </w:tcPr>
          <w:p w14:paraId="1B0DDBBC" w14:textId="77777777" w:rsidR="007D0F17" w:rsidRPr="00CB6048" w:rsidRDefault="007D0F17" w:rsidP="009C0BFA">
            <w:pPr>
              <w:jc w:val="center"/>
              <w:rPr>
                <w:rFonts w:ascii="Arial" w:hAnsi="Arial" w:cs="Arial"/>
                <w:sz w:val="20"/>
                <w:szCs w:val="20"/>
              </w:rPr>
            </w:pPr>
            <w:r w:rsidRPr="00CB6048">
              <w:rPr>
                <w:rFonts w:ascii="Arial" w:hAnsi="Arial" w:cs="Arial"/>
                <w:sz w:val="20"/>
                <w:szCs w:val="20"/>
              </w:rPr>
              <w:t>Aggravated Assault</w:t>
            </w:r>
          </w:p>
        </w:tc>
        <w:tc>
          <w:tcPr>
            <w:tcW w:w="1781" w:type="dxa"/>
            <w:shd w:val="clear" w:color="auto" w:fill="F2F2F2" w:themeFill="background1" w:themeFillShade="F2"/>
          </w:tcPr>
          <w:p w14:paraId="7DB38C5E" w14:textId="0F0A5C3C" w:rsidR="007D0F17" w:rsidRPr="00CB6048" w:rsidRDefault="007D0F17" w:rsidP="009C0BF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202</w:t>
            </w:r>
            <w:r>
              <w:rPr>
                <w:rFonts w:ascii="Arial" w:hAnsi="Arial" w:cs="Arial"/>
                <w:sz w:val="20"/>
                <w:szCs w:val="20"/>
              </w:rPr>
              <w:t>4</w:t>
            </w:r>
          </w:p>
        </w:tc>
        <w:tc>
          <w:tcPr>
            <w:tcW w:w="1923" w:type="dxa"/>
            <w:shd w:val="clear" w:color="auto" w:fill="F2F2F2" w:themeFill="background1" w:themeFillShade="F2"/>
          </w:tcPr>
          <w:p w14:paraId="6C1CE084" w14:textId="77777777" w:rsidR="007D0F17" w:rsidRPr="00CB6048" w:rsidRDefault="007D0F17" w:rsidP="009C0BF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1923" w:type="dxa"/>
            <w:shd w:val="clear" w:color="auto" w:fill="F2F2F2" w:themeFill="background1" w:themeFillShade="F2"/>
          </w:tcPr>
          <w:p w14:paraId="2ADE1739" w14:textId="77777777" w:rsidR="007D0F17" w:rsidRPr="00CB6048" w:rsidRDefault="007D0F17" w:rsidP="009C0BF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2023" w:type="dxa"/>
            <w:shd w:val="clear" w:color="auto" w:fill="F2F2F2" w:themeFill="background1" w:themeFillShade="F2"/>
          </w:tcPr>
          <w:p w14:paraId="252DB582" w14:textId="77777777" w:rsidR="007D0F17" w:rsidRPr="00CB6048" w:rsidRDefault="007D0F17" w:rsidP="009C0BF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r>
      <w:tr w:rsidR="007D0F17" w:rsidRPr="00CB6048" w14:paraId="6C989431" w14:textId="77777777" w:rsidTr="009C0BFA">
        <w:trPr>
          <w:trHeight w:val="319"/>
          <w:jc w:val="center"/>
        </w:trPr>
        <w:tc>
          <w:tcPr>
            <w:cnfStyle w:val="001000000000" w:firstRow="0" w:lastRow="0" w:firstColumn="1" w:lastColumn="0" w:oddVBand="0" w:evenVBand="0" w:oddHBand="0" w:evenHBand="0" w:firstRowFirstColumn="0" w:firstRowLastColumn="0" w:lastRowFirstColumn="0" w:lastRowLastColumn="0"/>
            <w:tcW w:w="2065" w:type="dxa"/>
          </w:tcPr>
          <w:p w14:paraId="39C2E073" w14:textId="77777777" w:rsidR="007D0F17" w:rsidRPr="00CB6048" w:rsidRDefault="007D0F17" w:rsidP="009C0BFA">
            <w:pPr>
              <w:jc w:val="center"/>
              <w:rPr>
                <w:rFonts w:ascii="Arial" w:hAnsi="Arial" w:cs="Arial"/>
                <w:sz w:val="20"/>
                <w:szCs w:val="20"/>
              </w:rPr>
            </w:pPr>
            <w:r w:rsidRPr="00CB6048">
              <w:rPr>
                <w:rFonts w:ascii="Arial" w:hAnsi="Arial" w:cs="Arial"/>
                <w:sz w:val="20"/>
                <w:szCs w:val="20"/>
              </w:rPr>
              <w:t xml:space="preserve">Motor Vehicle Theft </w:t>
            </w:r>
          </w:p>
        </w:tc>
        <w:tc>
          <w:tcPr>
            <w:tcW w:w="1781" w:type="dxa"/>
          </w:tcPr>
          <w:p w14:paraId="04295E2B" w14:textId="435B6EA6" w:rsidR="007D0F17" w:rsidRPr="00CB6048" w:rsidRDefault="007D0F17" w:rsidP="009C0BF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202</w:t>
            </w:r>
            <w:r>
              <w:rPr>
                <w:rFonts w:ascii="Arial" w:hAnsi="Arial" w:cs="Arial"/>
                <w:sz w:val="20"/>
                <w:szCs w:val="20"/>
              </w:rPr>
              <w:t>2</w:t>
            </w:r>
          </w:p>
        </w:tc>
        <w:tc>
          <w:tcPr>
            <w:tcW w:w="1923" w:type="dxa"/>
          </w:tcPr>
          <w:p w14:paraId="420E488D" w14:textId="77777777" w:rsidR="007D0F17" w:rsidRPr="00CB6048" w:rsidRDefault="007D0F17" w:rsidP="009C0BF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1923" w:type="dxa"/>
          </w:tcPr>
          <w:p w14:paraId="39021427" w14:textId="77777777" w:rsidR="007D0F17" w:rsidRPr="00CB6048" w:rsidRDefault="007D0F17" w:rsidP="009C0BF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2023" w:type="dxa"/>
          </w:tcPr>
          <w:p w14:paraId="1FCBE839" w14:textId="77777777" w:rsidR="007D0F17" w:rsidRPr="00CB6048" w:rsidRDefault="007D0F17" w:rsidP="009C0BF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r>
      <w:tr w:rsidR="007D0F17" w:rsidRPr="00CB6048" w14:paraId="4CF28716" w14:textId="77777777" w:rsidTr="009C0BFA">
        <w:trPr>
          <w:trHeight w:val="319"/>
          <w:jc w:val="center"/>
        </w:trPr>
        <w:tc>
          <w:tcPr>
            <w:cnfStyle w:val="001000000000" w:firstRow="0" w:lastRow="0" w:firstColumn="1" w:lastColumn="0" w:oddVBand="0" w:evenVBand="0" w:oddHBand="0" w:evenHBand="0" w:firstRowFirstColumn="0" w:firstRowLastColumn="0" w:lastRowFirstColumn="0" w:lastRowLastColumn="0"/>
            <w:tcW w:w="2065" w:type="dxa"/>
          </w:tcPr>
          <w:p w14:paraId="347A1290" w14:textId="77777777" w:rsidR="007D0F17" w:rsidRPr="00CB6048" w:rsidRDefault="007D0F17" w:rsidP="009C0BFA">
            <w:pPr>
              <w:jc w:val="center"/>
              <w:rPr>
                <w:rFonts w:ascii="Arial" w:hAnsi="Arial" w:cs="Arial"/>
                <w:sz w:val="20"/>
                <w:szCs w:val="20"/>
              </w:rPr>
            </w:pPr>
            <w:r w:rsidRPr="00CB6048">
              <w:rPr>
                <w:rFonts w:ascii="Arial" w:hAnsi="Arial" w:cs="Arial"/>
                <w:sz w:val="20"/>
                <w:szCs w:val="20"/>
              </w:rPr>
              <w:t xml:space="preserve">Motor Vehicle Theft </w:t>
            </w:r>
          </w:p>
        </w:tc>
        <w:tc>
          <w:tcPr>
            <w:tcW w:w="1781" w:type="dxa"/>
          </w:tcPr>
          <w:p w14:paraId="4A26F468" w14:textId="0864D5F8" w:rsidR="007D0F17" w:rsidRPr="00CB6048" w:rsidRDefault="007D0F17" w:rsidP="009C0BF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202</w:t>
            </w:r>
            <w:r>
              <w:rPr>
                <w:rFonts w:ascii="Arial" w:hAnsi="Arial" w:cs="Arial"/>
                <w:sz w:val="20"/>
                <w:szCs w:val="20"/>
              </w:rPr>
              <w:t>3</w:t>
            </w:r>
          </w:p>
        </w:tc>
        <w:tc>
          <w:tcPr>
            <w:tcW w:w="1923" w:type="dxa"/>
          </w:tcPr>
          <w:p w14:paraId="537B084E" w14:textId="77777777" w:rsidR="007D0F17" w:rsidRPr="00CB6048" w:rsidRDefault="007D0F17" w:rsidP="009C0BF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1923" w:type="dxa"/>
          </w:tcPr>
          <w:p w14:paraId="31FA7FF7" w14:textId="77777777" w:rsidR="007D0F17" w:rsidRPr="00CB6048" w:rsidRDefault="007D0F17" w:rsidP="009C0BF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2023" w:type="dxa"/>
          </w:tcPr>
          <w:p w14:paraId="720BE239" w14:textId="77777777" w:rsidR="007D0F17" w:rsidRPr="00CB6048" w:rsidRDefault="007D0F17" w:rsidP="009C0BF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r>
      <w:tr w:rsidR="007D0F17" w:rsidRPr="00CB6048" w14:paraId="1CB2F86F" w14:textId="77777777" w:rsidTr="009C0BFA">
        <w:trPr>
          <w:trHeight w:val="319"/>
          <w:jc w:val="center"/>
        </w:trPr>
        <w:tc>
          <w:tcPr>
            <w:cnfStyle w:val="001000000000" w:firstRow="0" w:lastRow="0" w:firstColumn="1" w:lastColumn="0" w:oddVBand="0" w:evenVBand="0" w:oddHBand="0" w:evenHBand="0" w:firstRowFirstColumn="0" w:firstRowLastColumn="0" w:lastRowFirstColumn="0" w:lastRowLastColumn="0"/>
            <w:tcW w:w="2065" w:type="dxa"/>
          </w:tcPr>
          <w:p w14:paraId="0F3543DE" w14:textId="77777777" w:rsidR="007D0F17" w:rsidRPr="00CB6048" w:rsidRDefault="007D0F17" w:rsidP="009C0BFA">
            <w:pPr>
              <w:jc w:val="center"/>
              <w:rPr>
                <w:rFonts w:ascii="Arial" w:hAnsi="Arial" w:cs="Arial"/>
                <w:sz w:val="20"/>
                <w:szCs w:val="20"/>
              </w:rPr>
            </w:pPr>
            <w:r w:rsidRPr="00CB6048">
              <w:rPr>
                <w:rFonts w:ascii="Arial" w:hAnsi="Arial" w:cs="Arial"/>
                <w:sz w:val="20"/>
                <w:szCs w:val="20"/>
              </w:rPr>
              <w:t xml:space="preserve">Motor Vehicle Theft </w:t>
            </w:r>
          </w:p>
        </w:tc>
        <w:tc>
          <w:tcPr>
            <w:tcW w:w="1781" w:type="dxa"/>
          </w:tcPr>
          <w:p w14:paraId="09794C35" w14:textId="5518A89E" w:rsidR="007D0F17" w:rsidRPr="00CB6048" w:rsidRDefault="007D0F17" w:rsidP="009C0BF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202</w:t>
            </w:r>
            <w:r>
              <w:rPr>
                <w:rFonts w:ascii="Arial" w:hAnsi="Arial" w:cs="Arial"/>
                <w:sz w:val="20"/>
                <w:szCs w:val="20"/>
              </w:rPr>
              <w:t>4</w:t>
            </w:r>
          </w:p>
        </w:tc>
        <w:tc>
          <w:tcPr>
            <w:tcW w:w="1923" w:type="dxa"/>
          </w:tcPr>
          <w:p w14:paraId="0D6D3558" w14:textId="77777777" w:rsidR="007D0F17" w:rsidRPr="00CB6048" w:rsidRDefault="007D0F17" w:rsidP="009C0BF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1923" w:type="dxa"/>
          </w:tcPr>
          <w:p w14:paraId="31A42B44" w14:textId="77777777" w:rsidR="007D0F17" w:rsidRPr="00CB6048" w:rsidRDefault="007D0F17" w:rsidP="009C0BF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2023" w:type="dxa"/>
          </w:tcPr>
          <w:p w14:paraId="021C8F52" w14:textId="77777777" w:rsidR="007D0F17" w:rsidRPr="00CB6048" w:rsidRDefault="007D0F17" w:rsidP="009C0BF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r>
      <w:tr w:rsidR="007D0F17" w:rsidRPr="00CB6048" w14:paraId="3A8FD601" w14:textId="77777777" w:rsidTr="009C0BFA">
        <w:trPr>
          <w:trHeight w:val="319"/>
          <w:jc w:val="center"/>
        </w:trPr>
        <w:tc>
          <w:tcPr>
            <w:cnfStyle w:val="001000000000" w:firstRow="0" w:lastRow="0" w:firstColumn="1" w:lastColumn="0" w:oddVBand="0" w:evenVBand="0" w:oddHBand="0" w:evenHBand="0" w:firstRowFirstColumn="0" w:firstRowLastColumn="0" w:lastRowFirstColumn="0" w:lastRowLastColumn="0"/>
            <w:tcW w:w="2065" w:type="dxa"/>
            <w:shd w:val="clear" w:color="auto" w:fill="F2F2F2" w:themeFill="background1" w:themeFillShade="F2"/>
          </w:tcPr>
          <w:p w14:paraId="18F18449" w14:textId="77777777" w:rsidR="007D0F17" w:rsidRPr="00CB6048" w:rsidRDefault="007D0F17" w:rsidP="009C0BFA">
            <w:pPr>
              <w:jc w:val="center"/>
              <w:rPr>
                <w:rFonts w:ascii="Arial" w:hAnsi="Arial" w:cs="Arial"/>
                <w:sz w:val="20"/>
                <w:szCs w:val="20"/>
              </w:rPr>
            </w:pPr>
            <w:r w:rsidRPr="00CB6048">
              <w:rPr>
                <w:rFonts w:ascii="Arial" w:hAnsi="Arial" w:cs="Arial"/>
                <w:sz w:val="20"/>
                <w:szCs w:val="20"/>
              </w:rPr>
              <w:t>Arson</w:t>
            </w:r>
          </w:p>
        </w:tc>
        <w:tc>
          <w:tcPr>
            <w:tcW w:w="1781" w:type="dxa"/>
            <w:shd w:val="clear" w:color="auto" w:fill="F2F2F2" w:themeFill="background1" w:themeFillShade="F2"/>
          </w:tcPr>
          <w:p w14:paraId="046C935B" w14:textId="40F0FB83" w:rsidR="007D0F17" w:rsidRPr="00CB6048" w:rsidRDefault="007D0F17" w:rsidP="009C0BF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202</w:t>
            </w:r>
            <w:r>
              <w:rPr>
                <w:rFonts w:ascii="Arial" w:hAnsi="Arial" w:cs="Arial"/>
                <w:sz w:val="20"/>
                <w:szCs w:val="20"/>
              </w:rPr>
              <w:t>2</w:t>
            </w:r>
          </w:p>
        </w:tc>
        <w:tc>
          <w:tcPr>
            <w:tcW w:w="1923" w:type="dxa"/>
            <w:shd w:val="clear" w:color="auto" w:fill="F2F2F2" w:themeFill="background1" w:themeFillShade="F2"/>
          </w:tcPr>
          <w:p w14:paraId="545DAB53" w14:textId="77777777" w:rsidR="007D0F17" w:rsidRPr="00CB6048" w:rsidRDefault="007D0F17" w:rsidP="009C0BF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1923" w:type="dxa"/>
            <w:shd w:val="clear" w:color="auto" w:fill="F2F2F2" w:themeFill="background1" w:themeFillShade="F2"/>
          </w:tcPr>
          <w:p w14:paraId="288281DF" w14:textId="77777777" w:rsidR="007D0F17" w:rsidRPr="00CB6048" w:rsidRDefault="007D0F17" w:rsidP="009C0BF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2023" w:type="dxa"/>
            <w:shd w:val="clear" w:color="auto" w:fill="F2F2F2" w:themeFill="background1" w:themeFillShade="F2"/>
          </w:tcPr>
          <w:p w14:paraId="31BCFF03" w14:textId="77777777" w:rsidR="007D0F17" w:rsidRPr="00CB6048" w:rsidRDefault="007D0F17" w:rsidP="009C0BF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r>
      <w:tr w:rsidR="007D0F17" w:rsidRPr="00CB6048" w14:paraId="4B6D210C" w14:textId="77777777" w:rsidTr="009C0BFA">
        <w:trPr>
          <w:trHeight w:val="319"/>
          <w:jc w:val="center"/>
        </w:trPr>
        <w:tc>
          <w:tcPr>
            <w:cnfStyle w:val="001000000000" w:firstRow="0" w:lastRow="0" w:firstColumn="1" w:lastColumn="0" w:oddVBand="0" w:evenVBand="0" w:oddHBand="0" w:evenHBand="0" w:firstRowFirstColumn="0" w:firstRowLastColumn="0" w:lastRowFirstColumn="0" w:lastRowLastColumn="0"/>
            <w:tcW w:w="2065" w:type="dxa"/>
            <w:shd w:val="clear" w:color="auto" w:fill="F2F2F2" w:themeFill="background1" w:themeFillShade="F2"/>
          </w:tcPr>
          <w:p w14:paraId="3B11BBE1" w14:textId="77777777" w:rsidR="007D0F17" w:rsidRPr="00CB6048" w:rsidRDefault="007D0F17" w:rsidP="009C0BFA">
            <w:pPr>
              <w:jc w:val="center"/>
              <w:rPr>
                <w:rFonts w:ascii="Arial" w:hAnsi="Arial" w:cs="Arial"/>
                <w:sz w:val="20"/>
                <w:szCs w:val="20"/>
              </w:rPr>
            </w:pPr>
            <w:r w:rsidRPr="00CB6048">
              <w:rPr>
                <w:rFonts w:ascii="Arial" w:hAnsi="Arial" w:cs="Arial"/>
                <w:sz w:val="20"/>
                <w:szCs w:val="20"/>
              </w:rPr>
              <w:t>Arson</w:t>
            </w:r>
          </w:p>
        </w:tc>
        <w:tc>
          <w:tcPr>
            <w:tcW w:w="1781" w:type="dxa"/>
            <w:shd w:val="clear" w:color="auto" w:fill="F2F2F2" w:themeFill="background1" w:themeFillShade="F2"/>
          </w:tcPr>
          <w:p w14:paraId="32618693" w14:textId="733FF4AC" w:rsidR="007D0F17" w:rsidRPr="00CB6048" w:rsidRDefault="007D0F17" w:rsidP="009C0BF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202</w:t>
            </w:r>
            <w:r>
              <w:rPr>
                <w:rFonts w:ascii="Arial" w:hAnsi="Arial" w:cs="Arial"/>
                <w:sz w:val="20"/>
                <w:szCs w:val="20"/>
              </w:rPr>
              <w:t>3</w:t>
            </w:r>
          </w:p>
        </w:tc>
        <w:tc>
          <w:tcPr>
            <w:tcW w:w="1923" w:type="dxa"/>
            <w:shd w:val="clear" w:color="auto" w:fill="F2F2F2" w:themeFill="background1" w:themeFillShade="F2"/>
          </w:tcPr>
          <w:p w14:paraId="62747517" w14:textId="77777777" w:rsidR="007D0F17" w:rsidRPr="00CB6048" w:rsidRDefault="007D0F17" w:rsidP="009C0BF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1923" w:type="dxa"/>
            <w:shd w:val="clear" w:color="auto" w:fill="F2F2F2" w:themeFill="background1" w:themeFillShade="F2"/>
          </w:tcPr>
          <w:p w14:paraId="28BCDC55" w14:textId="77777777" w:rsidR="007D0F17" w:rsidRPr="00CB6048" w:rsidRDefault="007D0F17" w:rsidP="009C0BF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2023" w:type="dxa"/>
            <w:shd w:val="clear" w:color="auto" w:fill="F2F2F2" w:themeFill="background1" w:themeFillShade="F2"/>
          </w:tcPr>
          <w:p w14:paraId="705D6EB6" w14:textId="77777777" w:rsidR="007D0F17" w:rsidRPr="00CB6048" w:rsidRDefault="007D0F17" w:rsidP="009C0BF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r>
      <w:tr w:rsidR="007D0F17" w:rsidRPr="00CB6048" w14:paraId="4374EF1B" w14:textId="77777777" w:rsidTr="009C0BFA">
        <w:trPr>
          <w:trHeight w:val="319"/>
          <w:jc w:val="center"/>
        </w:trPr>
        <w:tc>
          <w:tcPr>
            <w:cnfStyle w:val="001000000000" w:firstRow="0" w:lastRow="0" w:firstColumn="1" w:lastColumn="0" w:oddVBand="0" w:evenVBand="0" w:oddHBand="0" w:evenHBand="0" w:firstRowFirstColumn="0" w:firstRowLastColumn="0" w:lastRowFirstColumn="0" w:lastRowLastColumn="0"/>
            <w:tcW w:w="2065" w:type="dxa"/>
            <w:shd w:val="clear" w:color="auto" w:fill="F2F2F2" w:themeFill="background1" w:themeFillShade="F2"/>
          </w:tcPr>
          <w:p w14:paraId="3499969D" w14:textId="77777777" w:rsidR="007D0F17" w:rsidRPr="00CB6048" w:rsidRDefault="007D0F17" w:rsidP="009C0BFA">
            <w:pPr>
              <w:jc w:val="center"/>
              <w:rPr>
                <w:rFonts w:ascii="Arial" w:hAnsi="Arial" w:cs="Arial"/>
                <w:sz w:val="20"/>
                <w:szCs w:val="20"/>
              </w:rPr>
            </w:pPr>
            <w:r w:rsidRPr="00CB6048">
              <w:rPr>
                <w:rFonts w:ascii="Arial" w:hAnsi="Arial" w:cs="Arial"/>
                <w:sz w:val="20"/>
                <w:szCs w:val="20"/>
              </w:rPr>
              <w:t>Arson</w:t>
            </w:r>
          </w:p>
        </w:tc>
        <w:tc>
          <w:tcPr>
            <w:tcW w:w="1781" w:type="dxa"/>
            <w:shd w:val="clear" w:color="auto" w:fill="F2F2F2" w:themeFill="background1" w:themeFillShade="F2"/>
          </w:tcPr>
          <w:p w14:paraId="0333C2EE" w14:textId="7B0427C8" w:rsidR="007D0F17" w:rsidRPr="00CB6048" w:rsidRDefault="007D0F17" w:rsidP="009C0BF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202</w:t>
            </w:r>
            <w:r>
              <w:rPr>
                <w:rFonts w:ascii="Arial" w:hAnsi="Arial" w:cs="Arial"/>
                <w:sz w:val="20"/>
                <w:szCs w:val="20"/>
              </w:rPr>
              <w:t>4</w:t>
            </w:r>
          </w:p>
        </w:tc>
        <w:tc>
          <w:tcPr>
            <w:tcW w:w="1923" w:type="dxa"/>
            <w:shd w:val="clear" w:color="auto" w:fill="F2F2F2" w:themeFill="background1" w:themeFillShade="F2"/>
          </w:tcPr>
          <w:p w14:paraId="73C9D948" w14:textId="77777777" w:rsidR="007D0F17" w:rsidRPr="00CB6048" w:rsidRDefault="007D0F17" w:rsidP="009C0BF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1923" w:type="dxa"/>
            <w:shd w:val="clear" w:color="auto" w:fill="F2F2F2" w:themeFill="background1" w:themeFillShade="F2"/>
          </w:tcPr>
          <w:p w14:paraId="21A1A189" w14:textId="77777777" w:rsidR="007D0F17" w:rsidRPr="00CB6048" w:rsidRDefault="007D0F17" w:rsidP="009C0BF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2023" w:type="dxa"/>
            <w:shd w:val="clear" w:color="auto" w:fill="F2F2F2" w:themeFill="background1" w:themeFillShade="F2"/>
          </w:tcPr>
          <w:p w14:paraId="50BED16C" w14:textId="77777777" w:rsidR="007D0F17" w:rsidRPr="00CB6048" w:rsidRDefault="007D0F17" w:rsidP="009C0BF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r>
    </w:tbl>
    <w:p w14:paraId="7805B499" w14:textId="77777777" w:rsidR="007D0F17" w:rsidRPr="00CB6048" w:rsidRDefault="007D0F17" w:rsidP="007D0F17">
      <w:pPr>
        <w:pStyle w:val="BodyText"/>
        <w:ind w:left="0"/>
        <w:rPr>
          <w:rFonts w:ascii="Arial" w:hAnsi="Arial" w:cs="Arial"/>
          <w:sz w:val="20"/>
          <w:szCs w:val="20"/>
        </w:rPr>
        <w:sectPr w:rsidR="007D0F17" w:rsidRPr="00CB6048">
          <w:pgSz w:w="12240" w:h="15840"/>
          <w:pgMar w:top="1680" w:right="720" w:bottom="1540" w:left="720" w:header="0" w:footer="1340" w:gutter="0"/>
          <w:cols w:space="720"/>
        </w:sectPr>
      </w:pPr>
    </w:p>
    <w:p w14:paraId="0DEE50F7" w14:textId="7203AB78" w:rsidR="007D0F17" w:rsidRDefault="007D0F17" w:rsidP="007D0F17">
      <w:pPr>
        <w:rPr>
          <w:rFonts w:ascii="Arial" w:hAnsi="Arial" w:cs="Arial"/>
          <w:sz w:val="28"/>
          <w:szCs w:val="28"/>
        </w:rPr>
      </w:pPr>
      <w:r w:rsidRPr="00CB6048">
        <w:rPr>
          <w:rFonts w:ascii="Arial" w:hAnsi="Arial" w:cs="Arial"/>
          <w:sz w:val="28"/>
          <w:szCs w:val="28"/>
        </w:rPr>
        <w:lastRenderedPageBreak/>
        <w:t>VAWA</w:t>
      </w:r>
    </w:p>
    <w:p w14:paraId="64F7F3F5" w14:textId="77777777" w:rsidR="007D0F17" w:rsidRPr="00CB6048" w:rsidRDefault="007D0F17" w:rsidP="007D0F17">
      <w:pPr>
        <w:rPr>
          <w:rFonts w:ascii="Arial" w:hAnsi="Arial" w:cs="Arial"/>
          <w:sz w:val="28"/>
          <w:szCs w:val="28"/>
        </w:rPr>
      </w:pPr>
    </w:p>
    <w:tbl>
      <w:tblPr>
        <w:tblStyle w:val="GridTable1Light"/>
        <w:tblW w:w="9715" w:type="dxa"/>
        <w:tblLook w:val="04A0" w:firstRow="1" w:lastRow="0" w:firstColumn="1" w:lastColumn="0" w:noHBand="0" w:noVBand="1"/>
      </w:tblPr>
      <w:tblGrid>
        <w:gridCol w:w="2065"/>
        <w:gridCol w:w="1781"/>
        <w:gridCol w:w="1923"/>
        <w:gridCol w:w="1923"/>
        <w:gridCol w:w="2023"/>
      </w:tblGrid>
      <w:tr w:rsidR="007D0F17" w:rsidRPr="00CB6048" w14:paraId="785E5CEF" w14:textId="77777777" w:rsidTr="007D0F17">
        <w:trPr>
          <w:cnfStyle w:val="100000000000" w:firstRow="1" w:lastRow="0" w:firstColumn="0" w:lastColumn="0" w:oddVBand="0" w:evenVBand="0" w:oddHBand="0"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2065" w:type="dxa"/>
            <w:shd w:val="clear" w:color="auto" w:fill="BFBFBF" w:themeFill="background1" w:themeFillShade="BF"/>
          </w:tcPr>
          <w:p w14:paraId="0AA4BF1E" w14:textId="77777777" w:rsidR="007D0F17" w:rsidRPr="00CB6048" w:rsidRDefault="007D0F17" w:rsidP="009C0BFA">
            <w:pPr>
              <w:spacing w:before="240"/>
              <w:jc w:val="center"/>
              <w:rPr>
                <w:rFonts w:ascii="Arial" w:hAnsi="Arial" w:cs="Arial"/>
                <w:sz w:val="20"/>
                <w:szCs w:val="20"/>
              </w:rPr>
            </w:pPr>
            <w:r w:rsidRPr="00CB6048">
              <w:rPr>
                <w:rFonts w:ascii="Arial" w:hAnsi="Arial" w:cs="Arial"/>
                <w:sz w:val="20"/>
                <w:szCs w:val="20"/>
              </w:rPr>
              <w:t>OFFENSE</w:t>
            </w:r>
          </w:p>
        </w:tc>
        <w:tc>
          <w:tcPr>
            <w:tcW w:w="1781" w:type="dxa"/>
            <w:shd w:val="clear" w:color="auto" w:fill="BFBFBF" w:themeFill="background1" w:themeFillShade="BF"/>
          </w:tcPr>
          <w:p w14:paraId="6D449BE4" w14:textId="77777777" w:rsidR="007D0F17" w:rsidRPr="00CB6048" w:rsidRDefault="007D0F17" w:rsidP="009C0BFA">
            <w:pPr>
              <w:spacing w:before="24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YEAR</w:t>
            </w:r>
          </w:p>
        </w:tc>
        <w:tc>
          <w:tcPr>
            <w:tcW w:w="1923" w:type="dxa"/>
            <w:shd w:val="clear" w:color="auto" w:fill="BFBFBF" w:themeFill="background1" w:themeFillShade="BF"/>
          </w:tcPr>
          <w:p w14:paraId="7C1D6A4B" w14:textId="77777777" w:rsidR="007D0F17" w:rsidRPr="00CB6048" w:rsidRDefault="007D0F17" w:rsidP="009C0BFA">
            <w:pPr>
              <w:spacing w:before="24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ON CAMPUS</w:t>
            </w:r>
          </w:p>
        </w:tc>
        <w:tc>
          <w:tcPr>
            <w:tcW w:w="1923" w:type="dxa"/>
            <w:shd w:val="clear" w:color="auto" w:fill="BFBFBF" w:themeFill="background1" w:themeFillShade="BF"/>
          </w:tcPr>
          <w:p w14:paraId="0F83B1D1" w14:textId="77777777" w:rsidR="007D0F17" w:rsidRPr="00CB6048" w:rsidRDefault="007D0F17" w:rsidP="009C0BFA">
            <w:pPr>
              <w:spacing w:before="24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NONCAMPUS</w:t>
            </w:r>
          </w:p>
        </w:tc>
        <w:tc>
          <w:tcPr>
            <w:tcW w:w="2023" w:type="dxa"/>
            <w:shd w:val="clear" w:color="auto" w:fill="BFBFBF" w:themeFill="background1" w:themeFillShade="BF"/>
          </w:tcPr>
          <w:p w14:paraId="4A494810" w14:textId="77777777" w:rsidR="007D0F17" w:rsidRPr="00CB6048" w:rsidRDefault="007D0F17" w:rsidP="009C0BFA">
            <w:pPr>
              <w:spacing w:before="24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PUBLIIC PROPERTY</w:t>
            </w:r>
          </w:p>
        </w:tc>
      </w:tr>
      <w:tr w:rsidR="007D0F17" w:rsidRPr="00CB6048" w14:paraId="550F58D6" w14:textId="77777777" w:rsidTr="007D0F17">
        <w:trPr>
          <w:trHeight w:val="319"/>
        </w:trPr>
        <w:tc>
          <w:tcPr>
            <w:cnfStyle w:val="001000000000" w:firstRow="0" w:lastRow="0" w:firstColumn="1" w:lastColumn="0" w:oddVBand="0" w:evenVBand="0" w:oddHBand="0" w:evenHBand="0" w:firstRowFirstColumn="0" w:firstRowLastColumn="0" w:lastRowFirstColumn="0" w:lastRowLastColumn="0"/>
            <w:tcW w:w="2065" w:type="dxa"/>
          </w:tcPr>
          <w:p w14:paraId="572035D5" w14:textId="77777777" w:rsidR="007D0F17" w:rsidRPr="00CB6048" w:rsidRDefault="007D0F17" w:rsidP="009C0BFA">
            <w:pPr>
              <w:spacing w:before="240"/>
              <w:jc w:val="center"/>
              <w:rPr>
                <w:rFonts w:ascii="Arial" w:hAnsi="Arial" w:cs="Arial"/>
                <w:sz w:val="20"/>
                <w:szCs w:val="20"/>
              </w:rPr>
            </w:pPr>
            <w:r w:rsidRPr="00CB6048">
              <w:rPr>
                <w:rFonts w:ascii="Arial" w:hAnsi="Arial" w:cs="Arial"/>
                <w:sz w:val="20"/>
                <w:szCs w:val="20"/>
              </w:rPr>
              <w:t>Domestic Violence</w:t>
            </w:r>
          </w:p>
        </w:tc>
        <w:tc>
          <w:tcPr>
            <w:tcW w:w="1781" w:type="dxa"/>
          </w:tcPr>
          <w:p w14:paraId="09BE13B5" w14:textId="1C50ED88" w:rsidR="007D0F17" w:rsidRPr="00CB6048" w:rsidRDefault="007D0F17"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202</w:t>
            </w:r>
            <w:r>
              <w:rPr>
                <w:rFonts w:ascii="Arial" w:hAnsi="Arial" w:cs="Arial"/>
                <w:sz w:val="20"/>
                <w:szCs w:val="20"/>
              </w:rPr>
              <w:t>2</w:t>
            </w:r>
          </w:p>
        </w:tc>
        <w:tc>
          <w:tcPr>
            <w:tcW w:w="1923" w:type="dxa"/>
          </w:tcPr>
          <w:p w14:paraId="5C06CCBC" w14:textId="77777777" w:rsidR="007D0F17" w:rsidRPr="00CB6048" w:rsidRDefault="007D0F17"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1923" w:type="dxa"/>
          </w:tcPr>
          <w:p w14:paraId="0BE93B2A" w14:textId="77777777" w:rsidR="007D0F17" w:rsidRPr="00CB6048" w:rsidRDefault="007D0F17"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2023" w:type="dxa"/>
          </w:tcPr>
          <w:p w14:paraId="0D8F7F32" w14:textId="77777777" w:rsidR="007D0F17" w:rsidRPr="00CB6048" w:rsidRDefault="007D0F17"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r>
      <w:tr w:rsidR="007D0F17" w:rsidRPr="00CB6048" w14:paraId="04D59511" w14:textId="77777777" w:rsidTr="007D0F17">
        <w:trPr>
          <w:trHeight w:val="319"/>
        </w:trPr>
        <w:tc>
          <w:tcPr>
            <w:cnfStyle w:val="001000000000" w:firstRow="0" w:lastRow="0" w:firstColumn="1" w:lastColumn="0" w:oddVBand="0" w:evenVBand="0" w:oddHBand="0" w:evenHBand="0" w:firstRowFirstColumn="0" w:firstRowLastColumn="0" w:lastRowFirstColumn="0" w:lastRowLastColumn="0"/>
            <w:tcW w:w="2065" w:type="dxa"/>
          </w:tcPr>
          <w:p w14:paraId="48CFE202" w14:textId="77777777" w:rsidR="007D0F17" w:rsidRPr="00CB6048" w:rsidRDefault="007D0F17" w:rsidP="009C0BFA">
            <w:pPr>
              <w:spacing w:before="240"/>
              <w:jc w:val="center"/>
              <w:rPr>
                <w:rFonts w:ascii="Arial" w:hAnsi="Arial" w:cs="Arial"/>
                <w:sz w:val="20"/>
                <w:szCs w:val="20"/>
              </w:rPr>
            </w:pPr>
            <w:r w:rsidRPr="00CB6048">
              <w:rPr>
                <w:rFonts w:ascii="Arial" w:hAnsi="Arial" w:cs="Arial"/>
                <w:sz w:val="20"/>
                <w:szCs w:val="20"/>
              </w:rPr>
              <w:t>Domestic Violence</w:t>
            </w:r>
          </w:p>
        </w:tc>
        <w:tc>
          <w:tcPr>
            <w:tcW w:w="1781" w:type="dxa"/>
          </w:tcPr>
          <w:p w14:paraId="6A1E3F84" w14:textId="2E3D96CC" w:rsidR="007D0F17" w:rsidRPr="00CB6048" w:rsidRDefault="007D0F17"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202</w:t>
            </w:r>
            <w:r>
              <w:rPr>
                <w:rFonts w:ascii="Arial" w:hAnsi="Arial" w:cs="Arial"/>
                <w:sz w:val="20"/>
                <w:szCs w:val="20"/>
              </w:rPr>
              <w:t>3</w:t>
            </w:r>
          </w:p>
        </w:tc>
        <w:tc>
          <w:tcPr>
            <w:tcW w:w="1923" w:type="dxa"/>
          </w:tcPr>
          <w:p w14:paraId="25778E29" w14:textId="77777777" w:rsidR="007D0F17" w:rsidRPr="00CB6048" w:rsidRDefault="007D0F17"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1923" w:type="dxa"/>
          </w:tcPr>
          <w:p w14:paraId="76958140" w14:textId="77777777" w:rsidR="007D0F17" w:rsidRPr="00CB6048" w:rsidRDefault="007D0F17"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2023" w:type="dxa"/>
          </w:tcPr>
          <w:p w14:paraId="608C6397" w14:textId="77777777" w:rsidR="007D0F17" w:rsidRPr="00CB6048" w:rsidRDefault="007D0F17"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r>
      <w:tr w:rsidR="007D0F17" w:rsidRPr="00CB6048" w14:paraId="68C80BAE" w14:textId="77777777" w:rsidTr="007D0F17">
        <w:trPr>
          <w:trHeight w:val="319"/>
        </w:trPr>
        <w:tc>
          <w:tcPr>
            <w:cnfStyle w:val="001000000000" w:firstRow="0" w:lastRow="0" w:firstColumn="1" w:lastColumn="0" w:oddVBand="0" w:evenVBand="0" w:oddHBand="0" w:evenHBand="0" w:firstRowFirstColumn="0" w:firstRowLastColumn="0" w:lastRowFirstColumn="0" w:lastRowLastColumn="0"/>
            <w:tcW w:w="2065" w:type="dxa"/>
          </w:tcPr>
          <w:p w14:paraId="10C44E4C" w14:textId="77777777" w:rsidR="007D0F17" w:rsidRPr="00CB6048" w:rsidRDefault="007D0F17" w:rsidP="009C0BFA">
            <w:pPr>
              <w:spacing w:before="240"/>
              <w:jc w:val="center"/>
              <w:rPr>
                <w:rFonts w:ascii="Arial" w:hAnsi="Arial" w:cs="Arial"/>
                <w:sz w:val="20"/>
                <w:szCs w:val="20"/>
              </w:rPr>
            </w:pPr>
            <w:r w:rsidRPr="00CB6048">
              <w:rPr>
                <w:rFonts w:ascii="Arial" w:hAnsi="Arial" w:cs="Arial"/>
                <w:sz w:val="20"/>
                <w:szCs w:val="20"/>
              </w:rPr>
              <w:t>Domestic Violence</w:t>
            </w:r>
          </w:p>
        </w:tc>
        <w:tc>
          <w:tcPr>
            <w:tcW w:w="1781" w:type="dxa"/>
          </w:tcPr>
          <w:p w14:paraId="55FC7806" w14:textId="4EEBBB3A" w:rsidR="007D0F17" w:rsidRPr="00CB6048" w:rsidRDefault="007D0F17"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202</w:t>
            </w:r>
            <w:r>
              <w:rPr>
                <w:rFonts w:ascii="Arial" w:hAnsi="Arial" w:cs="Arial"/>
                <w:sz w:val="20"/>
                <w:szCs w:val="20"/>
              </w:rPr>
              <w:t>4</w:t>
            </w:r>
          </w:p>
        </w:tc>
        <w:tc>
          <w:tcPr>
            <w:tcW w:w="1923" w:type="dxa"/>
          </w:tcPr>
          <w:p w14:paraId="519563C8" w14:textId="77777777" w:rsidR="007D0F17" w:rsidRPr="00CB6048" w:rsidRDefault="007D0F17"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1923" w:type="dxa"/>
          </w:tcPr>
          <w:p w14:paraId="6B21D52F" w14:textId="77777777" w:rsidR="007D0F17" w:rsidRPr="00CB6048" w:rsidRDefault="007D0F17"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2023" w:type="dxa"/>
          </w:tcPr>
          <w:p w14:paraId="0BFC4AA3" w14:textId="77777777" w:rsidR="007D0F17" w:rsidRPr="00CB6048" w:rsidRDefault="007D0F17"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r>
      <w:tr w:rsidR="007D0F17" w:rsidRPr="00CB6048" w14:paraId="0D3A2E12" w14:textId="77777777" w:rsidTr="007D0F17">
        <w:trPr>
          <w:trHeight w:val="319"/>
        </w:trPr>
        <w:tc>
          <w:tcPr>
            <w:cnfStyle w:val="001000000000" w:firstRow="0" w:lastRow="0" w:firstColumn="1" w:lastColumn="0" w:oddVBand="0" w:evenVBand="0" w:oddHBand="0" w:evenHBand="0" w:firstRowFirstColumn="0" w:firstRowLastColumn="0" w:lastRowFirstColumn="0" w:lastRowLastColumn="0"/>
            <w:tcW w:w="2065" w:type="dxa"/>
            <w:shd w:val="clear" w:color="auto" w:fill="F2F2F2" w:themeFill="background1" w:themeFillShade="F2"/>
          </w:tcPr>
          <w:p w14:paraId="5D750274" w14:textId="77777777" w:rsidR="007D0F17" w:rsidRPr="00CB6048" w:rsidRDefault="007D0F17" w:rsidP="009C0BFA">
            <w:pPr>
              <w:spacing w:before="240"/>
              <w:jc w:val="center"/>
              <w:rPr>
                <w:rFonts w:ascii="Arial" w:hAnsi="Arial" w:cs="Arial"/>
                <w:sz w:val="20"/>
                <w:szCs w:val="20"/>
              </w:rPr>
            </w:pPr>
            <w:r w:rsidRPr="00CB6048">
              <w:rPr>
                <w:rFonts w:ascii="Arial" w:hAnsi="Arial" w:cs="Arial"/>
                <w:sz w:val="20"/>
                <w:szCs w:val="20"/>
              </w:rPr>
              <w:t>Dating</w:t>
            </w:r>
            <w:r w:rsidRPr="00CB6048">
              <w:rPr>
                <w:rFonts w:ascii="Arial" w:hAnsi="Arial" w:cs="Arial"/>
                <w:spacing w:val="-8"/>
                <w:sz w:val="20"/>
                <w:szCs w:val="20"/>
              </w:rPr>
              <w:t xml:space="preserve"> </w:t>
            </w:r>
            <w:r w:rsidRPr="00CB6048">
              <w:rPr>
                <w:rFonts w:ascii="Arial" w:hAnsi="Arial" w:cs="Arial"/>
                <w:spacing w:val="-2"/>
                <w:sz w:val="20"/>
                <w:szCs w:val="20"/>
              </w:rPr>
              <w:t>Violence</w:t>
            </w:r>
          </w:p>
        </w:tc>
        <w:tc>
          <w:tcPr>
            <w:tcW w:w="1781" w:type="dxa"/>
            <w:shd w:val="clear" w:color="auto" w:fill="F2F2F2" w:themeFill="background1" w:themeFillShade="F2"/>
          </w:tcPr>
          <w:p w14:paraId="6CEBF9B9" w14:textId="29789342" w:rsidR="007D0F17" w:rsidRPr="00CB6048" w:rsidRDefault="007D0F17"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202</w:t>
            </w:r>
            <w:r>
              <w:rPr>
                <w:rFonts w:ascii="Arial" w:hAnsi="Arial" w:cs="Arial"/>
                <w:sz w:val="20"/>
                <w:szCs w:val="20"/>
              </w:rPr>
              <w:t>2</w:t>
            </w:r>
          </w:p>
        </w:tc>
        <w:tc>
          <w:tcPr>
            <w:tcW w:w="1923" w:type="dxa"/>
            <w:shd w:val="clear" w:color="auto" w:fill="F2F2F2" w:themeFill="background1" w:themeFillShade="F2"/>
          </w:tcPr>
          <w:p w14:paraId="33D82964" w14:textId="77777777" w:rsidR="007D0F17" w:rsidRPr="00CB6048" w:rsidRDefault="007D0F17"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1923" w:type="dxa"/>
            <w:shd w:val="clear" w:color="auto" w:fill="F2F2F2" w:themeFill="background1" w:themeFillShade="F2"/>
          </w:tcPr>
          <w:p w14:paraId="06B8AC7C" w14:textId="77777777" w:rsidR="007D0F17" w:rsidRPr="00CB6048" w:rsidRDefault="007D0F17"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2023" w:type="dxa"/>
            <w:shd w:val="clear" w:color="auto" w:fill="F2F2F2" w:themeFill="background1" w:themeFillShade="F2"/>
          </w:tcPr>
          <w:p w14:paraId="75BDCBA3" w14:textId="77777777" w:rsidR="007D0F17" w:rsidRPr="00CB6048" w:rsidRDefault="007D0F17"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r>
      <w:tr w:rsidR="007D0F17" w:rsidRPr="00CB6048" w14:paraId="6E5E14FF" w14:textId="77777777" w:rsidTr="007D0F17">
        <w:trPr>
          <w:trHeight w:val="319"/>
        </w:trPr>
        <w:tc>
          <w:tcPr>
            <w:cnfStyle w:val="001000000000" w:firstRow="0" w:lastRow="0" w:firstColumn="1" w:lastColumn="0" w:oddVBand="0" w:evenVBand="0" w:oddHBand="0" w:evenHBand="0" w:firstRowFirstColumn="0" w:firstRowLastColumn="0" w:lastRowFirstColumn="0" w:lastRowLastColumn="0"/>
            <w:tcW w:w="2065" w:type="dxa"/>
            <w:shd w:val="clear" w:color="auto" w:fill="F2F2F2" w:themeFill="background1" w:themeFillShade="F2"/>
          </w:tcPr>
          <w:p w14:paraId="0C0613C7" w14:textId="77777777" w:rsidR="007D0F17" w:rsidRPr="00CB6048" w:rsidRDefault="007D0F17" w:rsidP="009C0BFA">
            <w:pPr>
              <w:spacing w:before="240"/>
              <w:jc w:val="center"/>
              <w:rPr>
                <w:rFonts w:ascii="Arial" w:hAnsi="Arial" w:cs="Arial"/>
                <w:sz w:val="20"/>
                <w:szCs w:val="20"/>
              </w:rPr>
            </w:pPr>
            <w:r w:rsidRPr="00CB6048">
              <w:rPr>
                <w:rFonts w:ascii="Arial" w:hAnsi="Arial" w:cs="Arial"/>
                <w:sz w:val="20"/>
                <w:szCs w:val="20"/>
              </w:rPr>
              <w:t>Dating</w:t>
            </w:r>
            <w:r w:rsidRPr="00CB6048">
              <w:rPr>
                <w:rFonts w:ascii="Arial" w:hAnsi="Arial" w:cs="Arial"/>
                <w:spacing w:val="-8"/>
                <w:sz w:val="20"/>
                <w:szCs w:val="20"/>
              </w:rPr>
              <w:t xml:space="preserve"> </w:t>
            </w:r>
            <w:r w:rsidRPr="00CB6048">
              <w:rPr>
                <w:rFonts w:ascii="Arial" w:hAnsi="Arial" w:cs="Arial"/>
                <w:spacing w:val="-2"/>
                <w:sz w:val="20"/>
                <w:szCs w:val="20"/>
              </w:rPr>
              <w:t>Violence</w:t>
            </w:r>
          </w:p>
        </w:tc>
        <w:tc>
          <w:tcPr>
            <w:tcW w:w="1781" w:type="dxa"/>
            <w:shd w:val="clear" w:color="auto" w:fill="F2F2F2" w:themeFill="background1" w:themeFillShade="F2"/>
          </w:tcPr>
          <w:p w14:paraId="60316559" w14:textId="1161F21D" w:rsidR="007D0F17" w:rsidRPr="00CB6048" w:rsidRDefault="007D0F17"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202</w:t>
            </w:r>
            <w:r>
              <w:rPr>
                <w:rFonts w:ascii="Arial" w:hAnsi="Arial" w:cs="Arial"/>
                <w:sz w:val="20"/>
                <w:szCs w:val="20"/>
              </w:rPr>
              <w:t>3</w:t>
            </w:r>
          </w:p>
        </w:tc>
        <w:tc>
          <w:tcPr>
            <w:tcW w:w="1923" w:type="dxa"/>
            <w:shd w:val="clear" w:color="auto" w:fill="F2F2F2" w:themeFill="background1" w:themeFillShade="F2"/>
          </w:tcPr>
          <w:p w14:paraId="620A000A" w14:textId="77777777" w:rsidR="007D0F17" w:rsidRPr="00CB6048" w:rsidRDefault="007D0F17"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1</w:t>
            </w:r>
          </w:p>
        </w:tc>
        <w:tc>
          <w:tcPr>
            <w:tcW w:w="1923" w:type="dxa"/>
            <w:shd w:val="clear" w:color="auto" w:fill="F2F2F2" w:themeFill="background1" w:themeFillShade="F2"/>
          </w:tcPr>
          <w:p w14:paraId="34B07160" w14:textId="77777777" w:rsidR="007D0F17" w:rsidRPr="00CB6048" w:rsidRDefault="007D0F17"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2023" w:type="dxa"/>
            <w:shd w:val="clear" w:color="auto" w:fill="F2F2F2" w:themeFill="background1" w:themeFillShade="F2"/>
          </w:tcPr>
          <w:p w14:paraId="6FFA3F5F" w14:textId="77777777" w:rsidR="007D0F17" w:rsidRPr="00CB6048" w:rsidRDefault="007D0F17"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r>
      <w:tr w:rsidR="007D0F17" w:rsidRPr="00CB6048" w14:paraId="00E55267" w14:textId="77777777" w:rsidTr="007D0F17">
        <w:trPr>
          <w:trHeight w:val="319"/>
        </w:trPr>
        <w:tc>
          <w:tcPr>
            <w:cnfStyle w:val="001000000000" w:firstRow="0" w:lastRow="0" w:firstColumn="1" w:lastColumn="0" w:oddVBand="0" w:evenVBand="0" w:oddHBand="0" w:evenHBand="0" w:firstRowFirstColumn="0" w:firstRowLastColumn="0" w:lastRowFirstColumn="0" w:lastRowLastColumn="0"/>
            <w:tcW w:w="2065" w:type="dxa"/>
            <w:shd w:val="clear" w:color="auto" w:fill="F2F2F2" w:themeFill="background1" w:themeFillShade="F2"/>
          </w:tcPr>
          <w:p w14:paraId="2A5873A6" w14:textId="77777777" w:rsidR="007D0F17" w:rsidRPr="00CB6048" w:rsidRDefault="007D0F17" w:rsidP="009C0BFA">
            <w:pPr>
              <w:spacing w:before="240"/>
              <w:jc w:val="center"/>
              <w:rPr>
                <w:rFonts w:ascii="Arial" w:hAnsi="Arial" w:cs="Arial"/>
                <w:sz w:val="20"/>
                <w:szCs w:val="20"/>
              </w:rPr>
            </w:pPr>
            <w:r w:rsidRPr="00CB6048">
              <w:rPr>
                <w:rFonts w:ascii="Arial" w:hAnsi="Arial" w:cs="Arial"/>
                <w:sz w:val="20"/>
                <w:szCs w:val="20"/>
              </w:rPr>
              <w:t>Dating</w:t>
            </w:r>
            <w:r w:rsidRPr="00CB6048">
              <w:rPr>
                <w:rFonts w:ascii="Arial" w:hAnsi="Arial" w:cs="Arial"/>
                <w:spacing w:val="-8"/>
                <w:sz w:val="20"/>
                <w:szCs w:val="20"/>
              </w:rPr>
              <w:t xml:space="preserve"> </w:t>
            </w:r>
            <w:r w:rsidRPr="00CB6048">
              <w:rPr>
                <w:rFonts w:ascii="Arial" w:hAnsi="Arial" w:cs="Arial"/>
                <w:spacing w:val="-2"/>
                <w:sz w:val="20"/>
                <w:szCs w:val="20"/>
              </w:rPr>
              <w:t>Violence</w:t>
            </w:r>
          </w:p>
        </w:tc>
        <w:tc>
          <w:tcPr>
            <w:tcW w:w="1781" w:type="dxa"/>
            <w:shd w:val="clear" w:color="auto" w:fill="F2F2F2" w:themeFill="background1" w:themeFillShade="F2"/>
          </w:tcPr>
          <w:p w14:paraId="1E596845" w14:textId="7BA6021D" w:rsidR="007D0F17" w:rsidRPr="00CB6048" w:rsidRDefault="007D0F17"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202</w:t>
            </w:r>
            <w:r>
              <w:rPr>
                <w:rFonts w:ascii="Arial" w:hAnsi="Arial" w:cs="Arial"/>
                <w:sz w:val="20"/>
                <w:szCs w:val="20"/>
              </w:rPr>
              <w:t>4</w:t>
            </w:r>
          </w:p>
        </w:tc>
        <w:tc>
          <w:tcPr>
            <w:tcW w:w="1923" w:type="dxa"/>
            <w:shd w:val="clear" w:color="auto" w:fill="F2F2F2" w:themeFill="background1" w:themeFillShade="F2"/>
          </w:tcPr>
          <w:p w14:paraId="6701E50C" w14:textId="77777777" w:rsidR="007D0F17" w:rsidRPr="00CB6048" w:rsidRDefault="007D0F17"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1923" w:type="dxa"/>
            <w:shd w:val="clear" w:color="auto" w:fill="F2F2F2" w:themeFill="background1" w:themeFillShade="F2"/>
          </w:tcPr>
          <w:p w14:paraId="4EBCF039" w14:textId="77777777" w:rsidR="007D0F17" w:rsidRPr="00CB6048" w:rsidRDefault="007D0F17"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2023" w:type="dxa"/>
            <w:shd w:val="clear" w:color="auto" w:fill="F2F2F2" w:themeFill="background1" w:themeFillShade="F2"/>
          </w:tcPr>
          <w:p w14:paraId="4158A601" w14:textId="77777777" w:rsidR="007D0F17" w:rsidRPr="00CB6048" w:rsidRDefault="007D0F17"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r>
      <w:tr w:rsidR="007D0F17" w:rsidRPr="00CB6048" w14:paraId="0E848368" w14:textId="77777777" w:rsidTr="007D0F17">
        <w:trPr>
          <w:trHeight w:val="319"/>
        </w:trPr>
        <w:tc>
          <w:tcPr>
            <w:cnfStyle w:val="001000000000" w:firstRow="0" w:lastRow="0" w:firstColumn="1" w:lastColumn="0" w:oddVBand="0" w:evenVBand="0" w:oddHBand="0" w:evenHBand="0" w:firstRowFirstColumn="0" w:firstRowLastColumn="0" w:lastRowFirstColumn="0" w:lastRowLastColumn="0"/>
            <w:tcW w:w="2065" w:type="dxa"/>
          </w:tcPr>
          <w:p w14:paraId="7896EB51" w14:textId="77777777" w:rsidR="007D0F17" w:rsidRPr="00CB6048" w:rsidRDefault="007D0F17" w:rsidP="009C0BFA">
            <w:pPr>
              <w:spacing w:before="240"/>
              <w:jc w:val="center"/>
              <w:rPr>
                <w:rFonts w:ascii="Arial" w:hAnsi="Arial" w:cs="Arial"/>
                <w:sz w:val="20"/>
                <w:szCs w:val="20"/>
              </w:rPr>
            </w:pPr>
            <w:r w:rsidRPr="00CB6048">
              <w:rPr>
                <w:rFonts w:ascii="Arial" w:hAnsi="Arial" w:cs="Arial"/>
                <w:spacing w:val="-2"/>
                <w:sz w:val="20"/>
                <w:szCs w:val="20"/>
              </w:rPr>
              <w:t>Stalking</w:t>
            </w:r>
          </w:p>
        </w:tc>
        <w:tc>
          <w:tcPr>
            <w:tcW w:w="1781" w:type="dxa"/>
          </w:tcPr>
          <w:p w14:paraId="50CE8194" w14:textId="2332D29F" w:rsidR="007D0F17" w:rsidRPr="00CB6048" w:rsidRDefault="007D0F17"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202</w:t>
            </w:r>
            <w:r>
              <w:rPr>
                <w:rFonts w:ascii="Arial" w:hAnsi="Arial" w:cs="Arial"/>
                <w:sz w:val="20"/>
                <w:szCs w:val="20"/>
              </w:rPr>
              <w:t>2</w:t>
            </w:r>
          </w:p>
        </w:tc>
        <w:tc>
          <w:tcPr>
            <w:tcW w:w="1923" w:type="dxa"/>
          </w:tcPr>
          <w:p w14:paraId="1D4DF996" w14:textId="377C07D6" w:rsidR="007D0F17" w:rsidRPr="00CB6048" w:rsidRDefault="00F16963"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w:t>
            </w:r>
          </w:p>
        </w:tc>
        <w:tc>
          <w:tcPr>
            <w:tcW w:w="1923" w:type="dxa"/>
          </w:tcPr>
          <w:p w14:paraId="536CBBC5" w14:textId="77777777" w:rsidR="007D0F17" w:rsidRPr="00CB6048" w:rsidRDefault="007D0F17"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2023" w:type="dxa"/>
          </w:tcPr>
          <w:p w14:paraId="0D6C4AF6" w14:textId="77777777" w:rsidR="007D0F17" w:rsidRPr="00CB6048" w:rsidRDefault="007D0F17"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r>
      <w:tr w:rsidR="007D0F17" w:rsidRPr="00CB6048" w14:paraId="3F33A17A" w14:textId="77777777" w:rsidTr="007D0F17">
        <w:trPr>
          <w:trHeight w:val="319"/>
        </w:trPr>
        <w:tc>
          <w:tcPr>
            <w:cnfStyle w:val="001000000000" w:firstRow="0" w:lastRow="0" w:firstColumn="1" w:lastColumn="0" w:oddVBand="0" w:evenVBand="0" w:oddHBand="0" w:evenHBand="0" w:firstRowFirstColumn="0" w:firstRowLastColumn="0" w:lastRowFirstColumn="0" w:lastRowLastColumn="0"/>
            <w:tcW w:w="2065" w:type="dxa"/>
          </w:tcPr>
          <w:p w14:paraId="0CB1DD90" w14:textId="77777777" w:rsidR="007D0F17" w:rsidRPr="00CB6048" w:rsidRDefault="007D0F17" w:rsidP="009C0BFA">
            <w:pPr>
              <w:spacing w:before="240"/>
              <w:jc w:val="center"/>
              <w:rPr>
                <w:rFonts w:ascii="Arial" w:hAnsi="Arial" w:cs="Arial"/>
                <w:sz w:val="20"/>
                <w:szCs w:val="20"/>
              </w:rPr>
            </w:pPr>
            <w:r w:rsidRPr="00CB6048">
              <w:rPr>
                <w:rFonts w:ascii="Arial" w:hAnsi="Arial" w:cs="Arial"/>
                <w:spacing w:val="-2"/>
                <w:sz w:val="20"/>
                <w:szCs w:val="20"/>
              </w:rPr>
              <w:t>Stalking</w:t>
            </w:r>
          </w:p>
        </w:tc>
        <w:tc>
          <w:tcPr>
            <w:tcW w:w="1781" w:type="dxa"/>
          </w:tcPr>
          <w:p w14:paraId="1E8D9A4E" w14:textId="3AC2F269" w:rsidR="007D0F17" w:rsidRPr="00CB6048" w:rsidRDefault="007D0F17"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202</w:t>
            </w:r>
            <w:r>
              <w:rPr>
                <w:rFonts w:ascii="Arial" w:hAnsi="Arial" w:cs="Arial"/>
                <w:sz w:val="20"/>
                <w:szCs w:val="20"/>
              </w:rPr>
              <w:t>3</w:t>
            </w:r>
          </w:p>
        </w:tc>
        <w:tc>
          <w:tcPr>
            <w:tcW w:w="1923" w:type="dxa"/>
          </w:tcPr>
          <w:p w14:paraId="396576A2" w14:textId="5B3968BE" w:rsidR="007D0F17" w:rsidRPr="00CB6048" w:rsidRDefault="00F16963"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w:t>
            </w:r>
          </w:p>
        </w:tc>
        <w:tc>
          <w:tcPr>
            <w:tcW w:w="1923" w:type="dxa"/>
          </w:tcPr>
          <w:p w14:paraId="0484E598" w14:textId="77777777" w:rsidR="007D0F17" w:rsidRPr="00CB6048" w:rsidRDefault="007D0F17"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2023" w:type="dxa"/>
          </w:tcPr>
          <w:p w14:paraId="7968A94B" w14:textId="77777777" w:rsidR="007D0F17" w:rsidRPr="00CB6048" w:rsidRDefault="007D0F17"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r>
      <w:tr w:rsidR="007D0F17" w:rsidRPr="00CB6048" w14:paraId="149F832D" w14:textId="77777777" w:rsidTr="007D0F17">
        <w:trPr>
          <w:trHeight w:val="319"/>
        </w:trPr>
        <w:tc>
          <w:tcPr>
            <w:cnfStyle w:val="001000000000" w:firstRow="0" w:lastRow="0" w:firstColumn="1" w:lastColumn="0" w:oddVBand="0" w:evenVBand="0" w:oddHBand="0" w:evenHBand="0" w:firstRowFirstColumn="0" w:firstRowLastColumn="0" w:lastRowFirstColumn="0" w:lastRowLastColumn="0"/>
            <w:tcW w:w="2065" w:type="dxa"/>
          </w:tcPr>
          <w:p w14:paraId="3AC68948" w14:textId="77777777" w:rsidR="007D0F17" w:rsidRPr="00CB6048" w:rsidRDefault="007D0F17" w:rsidP="009C0BFA">
            <w:pPr>
              <w:spacing w:before="240"/>
              <w:jc w:val="center"/>
              <w:rPr>
                <w:rFonts w:ascii="Arial" w:hAnsi="Arial" w:cs="Arial"/>
                <w:sz w:val="20"/>
                <w:szCs w:val="20"/>
              </w:rPr>
            </w:pPr>
            <w:r w:rsidRPr="00CB6048">
              <w:rPr>
                <w:rFonts w:ascii="Arial" w:hAnsi="Arial" w:cs="Arial"/>
                <w:spacing w:val="-2"/>
                <w:sz w:val="20"/>
                <w:szCs w:val="20"/>
              </w:rPr>
              <w:t>Stalking</w:t>
            </w:r>
          </w:p>
        </w:tc>
        <w:tc>
          <w:tcPr>
            <w:tcW w:w="1781" w:type="dxa"/>
          </w:tcPr>
          <w:p w14:paraId="6D8D5F54" w14:textId="4CACA36A" w:rsidR="007D0F17" w:rsidRPr="00CB6048" w:rsidRDefault="007D0F17"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202</w:t>
            </w:r>
            <w:r>
              <w:rPr>
                <w:rFonts w:ascii="Arial" w:hAnsi="Arial" w:cs="Arial"/>
                <w:sz w:val="20"/>
                <w:szCs w:val="20"/>
              </w:rPr>
              <w:t>4</w:t>
            </w:r>
          </w:p>
        </w:tc>
        <w:tc>
          <w:tcPr>
            <w:tcW w:w="1923" w:type="dxa"/>
          </w:tcPr>
          <w:p w14:paraId="638F00FD" w14:textId="000879A6" w:rsidR="007D0F17" w:rsidRPr="00CB6048" w:rsidRDefault="00F16963"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w:t>
            </w:r>
          </w:p>
        </w:tc>
        <w:tc>
          <w:tcPr>
            <w:tcW w:w="1923" w:type="dxa"/>
          </w:tcPr>
          <w:p w14:paraId="0025E446" w14:textId="77777777" w:rsidR="007D0F17" w:rsidRPr="00CB6048" w:rsidRDefault="007D0F17"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2023" w:type="dxa"/>
          </w:tcPr>
          <w:p w14:paraId="48B2F64B" w14:textId="77777777" w:rsidR="007D0F17" w:rsidRPr="00CB6048" w:rsidRDefault="007D0F17"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r>
    </w:tbl>
    <w:p w14:paraId="467814BD" w14:textId="77777777" w:rsidR="007D0F17" w:rsidRPr="00CB6048" w:rsidRDefault="007D0F17" w:rsidP="007D0F17">
      <w:pPr>
        <w:rPr>
          <w:rFonts w:ascii="Arial" w:hAnsi="Arial" w:cs="Arial"/>
          <w:sz w:val="20"/>
          <w:szCs w:val="20"/>
        </w:rPr>
      </w:pPr>
    </w:p>
    <w:p w14:paraId="07C063C4" w14:textId="77777777" w:rsidR="007D0F17" w:rsidRDefault="007D0F17" w:rsidP="007D0F17">
      <w:pPr>
        <w:rPr>
          <w:rFonts w:ascii="Arial" w:hAnsi="Arial" w:cs="Arial"/>
          <w:sz w:val="20"/>
          <w:szCs w:val="20"/>
        </w:rPr>
      </w:pPr>
    </w:p>
    <w:p w14:paraId="7AC00627" w14:textId="6DDF2ADA" w:rsidR="007D0F17" w:rsidRDefault="007D0F17" w:rsidP="007D0F17">
      <w:pPr>
        <w:rPr>
          <w:rFonts w:ascii="Arial" w:hAnsi="Arial" w:cs="Arial"/>
          <w:sz w:val="28"/>
          <w:szCs w:val="28"/>
        </w:rPr>
      </w:pPr>
      <w:r w:rsidRPr="00CB6048">
        <w:rPr>
          <w:rFonts w:ascii="Arial" w:hAnsi="Arial" w:cs="Arial"/>
          <w:sz w:val="28"/>
          <w:szCs w:val="28"/>
        </w:rPr>
        <w:t>Arrest</w:t>
      </w:r>
    </w:p>
    <w:p w14:paraId="257BCDA1" w14:textId="77777777" w:rsidR="007D0F17" w:rsidRPr="00CB6048" w:rsidRDefault="007D0F17" w:rsidP="007D0F17">
      <w:pPr>
        <w:rPr>
          <w:rFonts w:ascii="Arial" w:hAnsi="Arial" w:cs="Arial"/>
          <w:sz w:val="28"/>
          <w:szCs w:val="28"/>
        </w:rPr>
      </w:pPr>
    </w:p>
    <w:tbl>
      <w:tblPr>
        <w:tblStyle w:val="GridTable1Light"/>
        <w:tblpPr w:leftFromText="180" w:rightFromText="180" w:vertAnchor="text" w:tblpY="1"/>
        <w:tblOverlap w:val="never"/>
        <w:tblW w:w="9715" w:type="dxa"/>
        <w:tblLook w:val="04A0" w:firstRow="1" w:lastRow="0" w:firstColumn="1" w:lastColumn="0" w:noHBand="0" w:noVBand="1"/>
      </w:tblPr>
      <w:tblGrid>
        <w:gridCol w:w="2065"/>
        <w:gridCol w:w="1781"/>
        <w:gridCol w:w="1923"/>
        <w:gridCol w:w="1923"/>
        <w:gridCol w:w="2023"/>
      </w:tblGrid>
      <w:tr w:rsidR="007D0F17" w:rsidRPr="00CB6048" w14:paraId="4DA8EA59" w14:textId="77777777" w:rsidTr="007D0F17">
        <w:trPr>
          <w:cnfStyle w:val="100000000000" w:firstRow="1" w:lastRow="0" w:firstColumn="0" w:lastColumn="0" w:oddVBand="0" w:evenVBand="0" w:oddHBand="0"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2065" w:type="dxa"/>
            <w:shd w:val="clear" w:color="auto" w:fill="BFBFBF" w:themeFill="background1" w:themeFillShade="BF"/>
          </w:tcPr>
          <w:p w14:paraId="33B90FF6" w14:textId="77777777" w:rsidR="007D0F17" w:rsidRPr="00CB6048" w:rsidRDefault="007D0F17" w:rsidP="007D0F17">
            <w:pPr>
              <w:spacing w:before="240"/>
              <w:jc w:val="center"/>
              <w:rPr>
                <w:rFonts w:ascii="Arial" w:hAnsi="Arial" w:cs="Arial"/>
                <w:sz w:val="20"/>
                <w:szCs w:val="20"/>
              </w:rPr>
            </w:pPr>
            <w:r w:rsidRPr="00CB6048">
              <w:rPr>
                <w:rFonts w:ascii="Arial" w:hAnsi="Arial" w:cs="Arial"/>
                <w:sz w:val="20"/>
                <w:szCs w:val="20"/>
              </w:rPr>
              <w:t>OFFENSE</w:t>
            </w:r>
          </w:p>
        </w:tc>
        <w:tc>
          <w:tcPr>
            <w:tcW w:w="1781" w:type="dxa"/>
            <w:shd w:val="clear" w:color="auto" w:fill="BFBFBF" w:themeFill="background1" w:themeFillShade="BF"/>
          </w:tcPr>
          <w:p w14:paraId="5DA62BB4" w14:textId="77777777" w:rsidR="007D0F17" w:rsidRPr="00CB6048" w:rsidRDefault="007D0F17" w:rsidP="007D0F17">
            <w:pPr>
              <w:spacing w:before="24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YEAR</w:t>
            </w:r>
          </w:p>
        </w:tc>
        <w:tc>
          <w:tcPr>
            <w:tcW w:w="1923" w:type="dxa"/>
            <w:shd w:val="clear" w:color="auto" w:fill="BFBFBF" w:themeFill="background1" w:themeFillShade="BF"/>
          </w:tcPr>
          <w:p w14:paraId="4AE78257" w14:textId="77777777" w:rsidR="007D0F17" w:rsidRPr="00CB6048" w:rsidRDefault="007D0F17" w:rsidP="007D0F17">
            <w:pPr>
              <w:spacing w:before="24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ON CAMPUS</w:t>
            </w:r>
          </w:p>
        </w:tc>
        <w:tc>
          <w:tcPr>
            <w:tcW w:w="1923" w:type="dxa"/>
            <w:shd w:val="clear" w:color="auto" w:fill="BFBFBF" w:themeFill="background1" w:themeFillShade="BF"/>
          </w:tcPr>
          <w:p w14:paraId="2E80174D" w14:textId="77777777" w:rsidR="007D0F17" w:rsidRPr="00CB6048" w:rsidRDefault="007D0F17" w:rsidP="007D0F17">
            <w:pPr>
              <w:spacing w:before="24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NONCAMPUS</w:t>
            </w:r>
          </w:p>
        </w:tc>
        <w:tc>
          <w:tcPr>
            <w:tcW w:w="2023" w:type="dxa"/>
            <w:shd w:val="clear" w:color="auto" w:fill="BFBFBF" w:themeFill="background1" w:themeFillShade="BF"/>
          </w:tcPr>
          <w:p w14:paraId="030ABAB2" w14:textId="77777777" w:rsidR="007D0F17" w:rsidRPr="00CB6048" w:rsidRDefault="007D0F17" w:rsidP="007D0F17">
            <w:pPr>
              <w:spacing w:before="24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PUBLIIC PROPERTY</w:t>
            </w:r>
          </w:p>
        </w:tc>
      </w:tr>
      <w:tr w:rsidR="007D0F17" w:rsidRPr="00CB6048" w14:paraId="753823FA" w14:textId="77777777" w:rsidTr="007D0F17">
        <w:trPr>
          <w:trHeight w:val="319"/>
        </w:trPr>
        <w:tc>
          <w:tcPr>
            <w:cnfStyle w:val="001000000000" w:firstRow="0" w:lastRow="0" w:firstColumn="1" w:lastColumn="0" w:oddVBand="0" w:evenVBand="0" w:oddHBand="0" w:evenHBand="0" w:firstRowFirstColumn="0" w:firstRowLastColumn="0" w:lastRowFirstColumn="0" w:lastRowLastColumn="0"/>
            <w:tcW w:w="2065" w:type="dxa"/>
          </w:tcPr>
          <w:p w14:paraId="64332E33" w14:textId="77777777" w:rsidR="007D0F17" w:rsidRPr="00CB6048" w:rsidRDefault="007D0F17" w:rsidP="007D0F17">
            <w:pPr>
              <w:spacing w:before="240"/>
              <w:jc w:val="center"/>
              <w:rPr>
                <w:rFonts w:ascii="Arial" w:hAnsi="Arial" w:cs="Arial"/>
                <w:sz w:val="20"/>
                <w:szCs w:val="20"/>
              </w:rPr>
            </w:pPr>
            <w:r w:rsidRPr="00CB6048">
              <w:rPr>
                <w:rFonts w:ascii="Arial" w:hAnsi="Arial" w:cs="Arial"/>
                <w:sz w:val="20"/>
                <w:szCs w:val="20"/>
              </w:rPr>
              <w:t>Weapons</w:t>
            </w:r>
          </w:p>
        </w:tc>
        <w:tc>
          <w:tcPr>
            <w:tcW w:w="1781" w:type="dxa"/>
          </w:tcPr>
          <w:p w14:paraId="1A805184" w14:textId="7C91F7CB" w:rsidR="007D0F17" w:rsidRPr="00CB6048" w:rsidRDefault="007D0F17" w:rsidP="007D0F17">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202</w:t>
            </w:r>
            <w:r>
              <w:rPr>
                <w:rFonts w:ascii="Arial" w:hAnsi="Arial" w:cs="Arial"/>
                <w:sz w:val="20"/>
                <w:szCs w:val="20"/>
              </w:rPr>
              <w:t>2</w:t>
            </w:r>
          </w:p>
        </w:tc>
        <w:tc>
          <w:tcPr>
            <w:tcW w:w="1923" w:type="dxa"/>
          </w:tcPr>
          <w:p w14:paraId="47C3F983" w14:textId="77777777" w:rsidR="007D0F17" w:rsidRPr="00CB6048" w:rsidRDefault="007D0F17" w:rsidP="007D0F17">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1923" w:type="dxa"/>
          </w:tcPr>
          <w:p w14:paraId="4447F826" w14:textId="77777777" w:rsidR="007D0F17" w:rsidRPr="00CB6048" w:rsidRDefault="007D0F17" w:rsidP="007D0F17">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2023" w:type="dxa"/>
          </w:tcPr>
          <w:p w14:paraId="18079051" w14:textId="77777777" w:rsidR="007D0F17" w:rsidRPr="00CB6048" w:rsidRDefault="007D0F17" w:rsidP="007D0F17">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r>
      <w:tr w:rsidR="007D0F17" w:rsidRPr="00CB6048" w14:paraId="4E651626" w14:textId="77777777" w:rsidTr="007D0F17">
        <w:trPr>
          <w:trHeight w:val="319"/>
        </w:trPr>
        <w:tc>
          <w:tcPr>
            <w:cnfStyle w:val="001000000000" w:firstRow="0" w:lastRow="0" w:firstColumn="1" w:lastColumn="0" w:oddVBand="0" w:evenVBand="0" w:oddHBand="0" w:evenHBand="0" w:firstRowFirstColumn="0" w:firstRowLastColumn="0" w:lastRowFirstColumn="0" w:lastRowLastColumn="0"/>
            <w:tcW w:w="2065" w:type="dxa"/>
          </w:tcPr>
          <w:p w14:paraId="05C922A3" w14:textId="77777777" w:rsidR="007D0F17" w:rsidRPr="00CB6048" w:rsidRDefault="007D0F17" w:rsidP="007D0F17">
            <w:pPr>
              <w:spacing w:before="240"/>
              <w:jc w:val="center"/>
              <w:rPr>
                <w:rFonts w:ascii="Arial" w:hAnsi="Arial" w:cs="Arial"/>
                <w:sz w:val="20"/>
                <w:szCs w:val="20"/>
              </w:rPr>
            </w:pPr>
            <w:r w:rsidRPr="00CB6048">
              <w:rPr>
                <w:rFonts w:ascii="Arial" w:hAnsi="Arial" w:cs="Arial"/>
                <w:sz w:val="20"/>
                <w:szCs w:val="20"/>
              </w:rPr>
              <w:t>Weapons</w:t>
            </w:r>
          </w:p>
        </w:tc>
        <w:tc>
          <w:tcPr>
            <w:tcW w:w="1781" w:type="dxa"/>
          </w:tcPr>
          <w:p w14:paraId="10428196" w14:textId="487E36A0" w:rsidR="007D0F17" w:rsidRPr="00CB6048" w:rsidRDefault="007D0F17" w:rsidP="007D0F17">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202</w:t>
            </w:r>
            <w:r>
              <w:rPr>
                <w:rFonts w:ascii="Arial" w:hAnsi="Arial" w:cs="Arial"/>
                <w:sz w:val="20"/>
                <w:szCs w:val="20"/>
              </w:rPr>
              <w:t>3</w:t>
            </w:r>
          </w:p>
        </w:tc>
        <w:tc>
          <w:tcPr>
            <w:tcW w:w="1923" w:type="dxa"/>
          </w:tcPr>
          <w:p w14:paraId="62721E13" w14:textId="77777777" w:rsidR="007D0F17" w:rsidRPr="00CB6048" w:rsidRDefault="007D0F17" w:rsidP="007D0F17">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1923" w:type="dxa"/>
          </w:tcPr>
          <w:p w14:paraId="4EF89CC9" w14:textId="77777777" w:rsidR="007D0F17" w:rsidRPr="00CB6048" w:rsidRDefault="007D0F17" w:rsidP="007D0F17">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2023" w:type="dxa"/>
          </w:tcPr>
          <w:p w14:paraId="32A3BBB6" w14:textId="77777777" w:rsidR="007D0F17" w:rsidRPr="00CB6048" w:rsidRDefault="007D0F17" w:rsidP="007D0F17">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r>
      <w:tr w:rsidR="007D0F17" w:rsidRPr="00CB6048" w14:paraId="18E99D00" w14:textId="77777777" w:rsidTr="007D0F17">
        <w:trPr>
          <w:trHeight w:val="319"/>
        </w:trPr>
        <w:tc>
          <w:tcPr>
            <w:cnfStyle w:val="001000000000" w:firstRow="0" w:lastRow="0" w:firstColumn="1" w:lastColumn="0" w:oddVBand="0" w:evenVBand="0" w:oddHBand="0" w:evenHBand="0" w:firstRowFirstColumn="0" w:firstRowLastColumn="0" w:lastRowFirstColumn="0" w:lastRowLastColumn="0"/>
            <w:tcW w:w="2065" w:type="dxa"/>
          </w:tcPr>
          <w:p w14:paraId="170F9243" w14:textId="77777777" w:rsidR="007D0F17" w:rsidRPr="00CB6048" w:rsidRDefault="007D0F17" w:rsidP="007D0F17">
            <w:pPr>
              <w:spacing w:before="240"/>
              <w:jc w:val="center"/>
              <w:rPr>
                <w:rFonts w:ascii="Arial" w:hAnsi="Arial" w:cs="Arial"/>
                <w:sz w:val="20"/>
                <w:szCs w:val="20"/>
              </w:rPr>
            </w:pPr>
            <w:r w:rsidRPr="00CB6048">
              <w:rPr>
                <w:rFonts w:ascii="Arial" w:hAnsi="Arial" w:cs="Arial"/>
                <w:sz w:val="20"/>
                <w:szCs w:val="20"/>
              </w:rPr>
              <w:t>Weapons</w:t>
            </w:r>
          </w:p>
        </w:tc>
        <w:tc>
          <w:tcPr>
            <w:tcW w:w="1781" w:type="dxa"/>
          </w:tcPr>
          <w:p w14:paraId="4B6AE1BE" w14:textId="522E3EA7" w:rsidR="007D0F17" w:rsidRPr="00CB6048" w:rsidRDefault="007D0F17" w:rsidP="007D0F17">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202</w:t>
            </w:r>
            <w:r>
              <w:rPr>
                <w:rFonts w:ascii="Arial" w:hAnsi="Arial" w:cs="Arial"/>
                <w:sz w:val="20"/>
                <w:szCs w:val="20"/>
              </w:rPr>
              <w:t>4</w:t>
            </w:r>
          </w:p>
        </w:tc>
        <w:tc>
          <w:tcPr>
            <w:tcW w:w="1923" w:type="dxa"/>
          </w:tcPr>
          <w:p w14:paraId="5E6301D9" w14:textId="77777777" w:rsidR="007D0F17" w:rsidRPr="00CB6048" w:rsidRDefault="007D0F17" w:rsidP="007D0F17">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1923" w:type="dxa"/>
          </w:tcPr>
          <w:p w14:paraId="174ADB25" w14:textId="77777777" w:rsidR="007D0F17" w:rsidRPr="00CB6048" w:rsidRDefault="007D0F17" w:rsidP="007D0F17">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2023" w:type="dxa"/>
          </w:tcPr>
          <w:p w14:paraId="2DC5D0D7" w14:textId="77777777" w:rsidR="007D0F17" w:rsidRPr="00CB6048" w:rsidRDefault="007D0F17" w:rsidP="007D0F17">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r>
      <w:tr w:rsidR="007D0F17" w:rsidRPr="00CB6048" w14:paraId="2F50BAE6" w14:textId="77777777" w:rsidTr="007D0F17">
        <w:trPr>
          <w:trHeight w:val="319"/>
        </w:trPr>
        <w:tc>
          <w:tcPr>
            <w:cnfStyle w:val="001000000000" w:firstRow="0" w:lastRow="0" w:firstColumn="1" w:lastColumn="0" w:oddVBand="0" w:evenVBand="0" w:oddHBand="0" w:evenHBand="0" w:firstRowFirstColumn="0" w:firstRowLastColumn="0" w:lastRowFirstColumn="0" w:lastRowLastColumn="0"/>
            <w:tcW w:w="2065" w:type="dxa"/>
            <w:shd w:val="clear" w:color="auto" w:fill="F2F2F2" w:themeFill="background1" w:themeFillShade="F2"/>
          </w:tcPr>
          <w:p w14:paraId="5538DB1F" w14:textId="77777777" w:rsidR="007D0F17" w:rsidRPr="00CB6048" w:rsidRDefault="007D0F17" w:rsidP="007D0F17">
            <w:pPr>
              <w:spacing w:before="240"/>
              <w:jc w:val="center"/>
              <w:rPr>
                <w:rFonts w:ascii="Arial" w:hAnsi="Arial" w:cs="Arial"/>
                <w:sz w:val="20"/>
                <w:szCs w:val="20"/>
              </w:rPr>
            </w:pPr>
            <w:r w:rsidRPr="00CB6048">
              <w:rPr>
                <w:rFonts w:ascii="Arial" w:hAnsi="Arial" w:cs="Arial"/>
                <w:sz w:val="20"/>
                <w:szCs w:val="20"/>
              </w:rPr>
              <w:t>Drug Abuse</w:t>
            </w:r>
          </w:p>
        </w:tc>
        <w:tc>
          <w:tcPr>
            <w:tcW w:w="1781" w:type="dxa"/>
            <w:shd w:val="clear" w:color="auto" w:fill="F2F2F2" w:themeFill="background1" w:themeFillShade="F2"/>
          </w:tcPr>
          <w:p w14:paraId="013B111A" w14:textId="027C834F" w:rsidR="007D0F17" w:rsidRPr="00CB6048" w:rsidRDefault="007D0F17" w:rsidP="007D0F17">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202</w:t>
            </w:r>
            <w:r>
              <w:rPr>
                <w:rFonts w:ascii="Arial" w:hAnsi="Arial" w:cs="Arial"/>
                <w:sz w:val="20"/>
                <w:szCs w:val="20"/>
              </w:rPr>
              <w:t>2</w:t>
            </w:r>
          </w:p>
        </w:tc>
        <w:tc>
          <w:tcPr>
            <w:tcW w:w="1923" w:type="dxa"/>
            <w:shd w:val="clear" w:color="auto" w:fill="F2F2F2" w:themeFill="background1" w:themeFillShade="F2"/>
          </w:tcPr>
          <w:p w14:paraId="520BC7F1" w14:textId="77777777" w:rsidR="007D0F17" w:rsidRPr="00CB6048" w:rsidRDefault="007D0F17" w:rsidP="007D0F17">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1923" w:type="dxa"/>
            <w:shd w:val="clear" w:color="auto" w:fill="F2F2F2" w:themeFill="background1" w:themeFillShade="F2"/>
          </w:tcPr>
          <w:p w14:paraId="29025CEB" w14:textId="77777777" w:rsidR="007D0F17" w:rsidRPr="00CB6048" w:rsidRDefault="007D0F17" w:rsidP="007D0F17">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2023" w:type="dxa"/>
            <w:shd w:val="clear" w:color="auto" w:fill="F2F2F2" w:themeFill="background1" w:themeFillShade="F2"/>
          </w:tcPr>
          <w:p w14:paraId="5AB365AE" w14:textId="7BCCB2DF" w:rsidR="007D0F17" w:rsidRPr="00CB6048" w:rsidRDefault="00F16963" w:rsidP="007D0F17">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w:t>
            </w:r>
          </w:p>
        </w:tc>
      </w:tr>
      <w:tr w:rsidR="007D0F17" w:rsidRPr="00CB6048" w14:paraId="5E1302FB" w14:textId="77777777" w:rsidTr="007D0F17">
        <w:trPr>
          <w:trHeight w:val="319"/>
        </w:trPr>
        <w:tc>
          <w:tcPr>
            <w:cnfStyle w:val="001000000000" w:firstRow="0" w:lastRow="0" w:firstColumn="1" w:lastColumn="0" w:oddVBand="0" w:evenVBand="0" w:oddHBand="0" w:evenHBand="0" w:firstRowFirstColumn="0" w:firstRowLastColumn="0" w:lastRowFirstColumn="0" w:lastRowLastColumn="0"/>
            <w:tcW w:w="2065" w:type="dxa"/>
            <w:shd w:val="clear" w:color="auto" w:fill="F2F2F2" w:themeFill="background1" w:themeFillShade="F2"/>
          </w:tcPr>
          <w:p w14:paraId="471ED89B" w14:textId="77777777" w:rsidR="007D0F17" w:rsidRPr="00CB6048" w:rsidRDefault="007D0F17" w:rsidP="007D0F17">
            <w:pPr>
              <w:spacing w:before="240"/>
              <w:jc w:val="center"/>
              <w:rPr>
                <w:rFonts w:ascii="Arial" w:hAnsi="Arial" w:cs="Arial"/>
                <w:sz w:val="20"/>
                <w:szCs w:val="20"/>
              </w:rPr>
            </w:pPr>
            <w:r w:rsidRPr="00CB6048">
              <w:rPr>
                <w:rFonts w:ascii="Arial" w:hAnsi="Arial" w:cs="Arial"/>
                <w:sz w:val="20"/>
                <w:szCs w:val="20"/>
              </w:rPr>
              <w:t>Drug Abuse</w:t>
            </w:r>
          </w:p>
        </w:tc>
        <w:tc>
          <w:tcPr>
            <w:tcW w:w="1781" w:type="dxa"/>
            <w:shd w:val="clear" w:color="auto" w:fill="F2F2F2" w:themeFill="background1" w:themeFillShade="F2"/>
          </w:tcPr>
          <w:p w14:paraId="05687DFD" w14:textId="34C86EF6" w:rsidR="007D0F17" w:rsidRPr="00CB6048" w:rsidRDefault="007D0F17" w:rsidP="007D0F17">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202</w:t>
            </w:r>
            <w:r>
              <w:rPr>
                <w:rFonts w:ascii="Arial" w:hAnsi="Arial" w:cs="Arial"/>
                <w:sz w:val="20"/>
                <w:szCs w:val="20"/>
              </w:rPr>
              <w:t>3</w:t>
            </w:r>
          </w:p>
        </w:tc>
        <w:tc>
          <w:tcPr>
            <w:tcW w:w="1923" w:type="dxa"/>
            <w:shd w:val="clear" w:color="auto" w:fill="F2F2F2" w:themeFill="background1" w:themeFillShade="F2"/>
          </w:tcPr>
          <w:p w14:paraId="14B617EC" w14:textId="77777777" w:rsidR="007D0F17" w:rsidRPr="00CB6048" w:rsidRDefault="007D0F17" w:rsidP="007D0F17">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1923" w:type="dxa"/>
            <w:shd w:val="clear" w:color="auto" w:fill="F2F2F2" w:themeFill="background1" w:themeFillShade="F2"/>
          </w:tcPr>
          <w:p w14:paraId="28C07760" w14:textId="77777777" w:rsidR="007D0F17" w:rsidRPr="00CB6048" w:rsidRDefault="007D0F17" w:rsidP="007D0F17">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2023" w:type="dxa"/>
            <w:shd w:val="clear" w:color="auto" w:fill="F2F2F2" w:themeFill="background1" w:themeFillShade="F2"/>
          </w:tcPr>
          <w:p w14:paraId="7AB07204" w14:textId="0079EAC8" w:rsidR="007D0F17" w:rsidRPr="00CB6048" w:rsidRDefault="00F16963" w:rsidP="007D0F17">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w:t>
            </w:r>
          </w:p>
        </w:tc>
      </w:tr>
      <w:tr w:rsidR="007D0F17" w:rsidRPr="00CB6048" w14:paraId="5200A813" w14:textId="77777777" w:rsidTr="007D0F17">
        <w:trPr>
          <w:trHeight w:val="319"/>
        </w:trPr>
        <w:tc>
          <w:tcPr>
            <w:cnfStyle w:val="001000000000" w:firstRow="0" w:lastRow="0" w:firstColumn="1" w:lastColumn="0" w:oddVBand="0" w:evenVBand="0" w:oddHBand="0" w:evenHBand="0" w:firstRowFirstColumn="0" w:firstRowLastColumn="0" w:lastRowFirstColumn="0" w:lastRowLastColumn="0"/>
            <w:tcW w:w="2065" w:type="dxa"/>
            <w:shd w:val="clear" w:color="auto" w:fill="F2F2F2" w:themeFill="background1" w:themeFillShade="F2"/>
          </w:tcPr>
          <w:p w14:paraId="1A663705" w14:textId="77777777" w:rsidR="007D0F17" w:rsidRPr="00CB6048" w:rsidRDefault="007D0F17" w:rsidP="007D0F17">
            <w:pPr>
              <w:spacing w:before="240"/>
              <w:jc w:val="center"/>
              <w:rPr>
                <w:rFonts w:ascii="Arial" w:hAnsi="Arial" w:cs="Arial"/>
                <w:sz w:val="20"/>
                <w:szCs w:val="20"/>
              </w:rPr>
            </w:pPr>
            <w:r w:rsidRPr="00CB6048">
              <w:rPr>
                <w:rFonts w:ascii="Arial" w:hAnsi="Arial" w:cs="Arial"/>
                <w:sz w:val="20"/>
                <w:szCs w:val="20"/>
              </w:rPr>
              <w:t>Drug Abuse</w:t>
            </w:r>
          </w:p>
        </w:tc>
        <w:tc>
          <w:tcPr>
            <w:tcW w:w="1781" w:type="dxa"/>
            <w:shd w:val="clear" w:color="auto" w:fill="F2F2F2" w:themeFill="background1" w:themeFillShade="F2"/>
          </w:tcPr>
          <w:p w14:paraId="5E597A81" w14:textId="5B07CEBC" w:rsidR="007D0F17" w:rsidRPr="00CB6048" w:rsidRDefault="007D0F17" w:rsidP="007D0F17">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202</w:t>
            </w:r>
            <w:r>
              <w:rPr>
                <w:rFonts w:ascii="Arial" w:hAnsi="Arial" w:cs="Arial"/>
                <w:sz w:val="20"/>
                <w:szCs w:val="20"/>
              </w:rPr>
              <w:t>4</w:t>
            </w:r>
          </w:p>
        </w:tc>
        <w:tc>
          <w:tcPr>
            <w:tcW w:w="1923" w:type="dxa"/>
            <w:shd w:val="clear" w:color="auto" w:fill="F2F2F2" w:themeFill="background1" w:themeFillShade="F2"/>
          </w:tcPr>
          <w:p w14:paraId="29BD8FD7" w14:textId="77777777" w:rsidR="007D0F17" w:rsidRPr="00CB6048" w:rsidRDefault="007D0F17" w:rsidP="007D0F17">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1923" w:type="dxa"/>
            <w:shd w:val="clear" w:color="auto" w:fill="F2F2F2" w:themeFill="background1" w:themeFillShade="F2"/>
          </w:tcPr>
          <w:p w14:paraId="6843F0F0" w14:textId="77777777" w:rsidR="007D0F17" w:rsidRPr="00CB6048" w:rsidRDefault="007D0F17" w:rsidP="007D0F17">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2023" w:type="dxa"/>
            <w:shd w:val="clear" w:color="auto" w:fill="F2F2F2" w:themeFill="background1" w:themeFillShade="F2"/>
          </w:tcPr>
          <w:p w14:paraId="117F0C1E" w14:textId="77777777" w:rsidR="007D0F17" w:rsidRPr="00CB6048" w:rsidRDefault="007D0F17" w:rsidP="007D0F17">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r>
      <w:tr w:rsidR="007D0F17" w:rsidRPr="00CB6048" w14:paraId="7082CE7D" w14:textId="77777777" w:rsidTr="007D0F17">
        <w:trPr>
          <w:trHeight w:val="319"/>
        </w:trPr>
        <w:tc>
          <w:tcPr>
            <w:cnfStyle w:val="001000000000" w:firstRow="0" w:lastRow="0" w:firstColumn="1" w:lastColumn="0" w:oddVBand="0" w:evenVBand="0" w:oddHBand="0" w:evenHBand="0" w:firstRowFirstColumn="0" w:firstRowLastColumn="0" w:lastRowFirstColumn="0" w:lastRowLastColumn="0"/>
            <w:tcW w:w="2065" w:type="dxa"/>
          </w:tcPr>
          <w:p w14:paraId="7E3CBE2F" w14:textId="77777777" w:rsidR="007D0F17" w:rsidRPr="00CB6048" w:rsidRDefault="007D0F17" w:rsidP="007D0F17">
            <w:pPr>
              <w:spacing w:before="240"/>
              <w:jc w:val="center"/>
              <w:rPr>
                <w:rFonts w:ascii="Arial" w:hAnsi="Arial" w:cs="Arial"/>
                <w:sz w:val="20"/>
                <w:szCs w:val="20"/>
              </w:rPr>
            </w:pPr>
            <w:r w:rsidRPr="00CB6048">
              <w:rPr>
                <w:rFonts w:ascii="Arial" w:hAnsi="Arial" w:cs="Arial"/>
                <w:spacing w:val="-2"/>
                <w:sz w:val="20"/>
                <w:szCs w:val="20"/>
              </w:rPr>
              <w:t>Liquor Laws</w:t>
            </w:r>
          </w:p>
        </w:tc>
        <w:tc>
          <w:tcPr>
            <w:tcW w:w="1781" w:type="dxa"/>
          </w:tcPr>
          <w:p w14:paraId="7B5916BE" w14:textId="5BBC720C" w:rsidR="007D0F17" w:rsidRPr="00CB6048" w:rsidRDefault="007D0F17" w:rsidP="007D0F17">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202</w:t>
            </w:r>
            <w:r>
              <w:rPr>
                <w:rFonts w:ascii="Arial" w:hAnsi="Arial" w:cs="Arial"/>
                <w:sz w:val="20"/>
                <w:szCs w:val="20"/>
              </w:rPr>
              <w:t>2</w:t>
            </w:r>
          </w:p>
        </w:tc>
        <w:tc>
          <w:tcPr>
            <w:tcW w:w="1923" w:type="dxa"/>
          </w:tcPr>
          <w:p w14:paraId="23CA7907" w14:textId="77777777" w:rsidR="007D0F17" w:rsidRPr="00CB6048" w:rsidRDefault="007D0F17" w:rsidP="007D0F17">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1923" w:type="dxa"/>
          </w:tcPr>
          <w:p w14:paraId="2991BAB7" w14:textId="77777777" w:rsidR="007D0F17" w:rsidRPr="00CB6048" w:rsidRDefault="007D0F17" w:rsidP="007D0F17">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2023" w:type="dxa"/>
          </w:tcPr>
          <w:p w14:paraId="56B4C8A9" w14:textId="77777777" w:rsidR="007D0F17" w:rsidRPr="00CB6048" w:rsidRDefault="007D0F17" w:rsidP="007D0F17">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r>
      <w:tr w:rsidR="007D0F17" w:rsidRPr="00CB6048" w14:paraId="48BB0D34" w14:textId="77777777" w:rsidTr="007D0F17">
        <w:trPr>
          <w:trHeight w:val="319"/>
        </w:trPr>
        <w:tc>
          <w:tcPr>
            <w:cnfStyle w:val="001000000000" w:firstRow="0" w:lastRow="0" w:firstColumn="1" w:lastColumn="0" w:oddVBand="0" w:evenVBand="0" w:oddHBand="0" w:evenHBand="0" w:firstRowFirstColumn="0" w:firstRowLastColumn="0" w:lastRowFirstColumn="0" w:lastRowLastColumn="0"/>
            <w:tcW w:w="2065" w:type="dxa"/>
          </w:tcPr>
          <w:p w14:paraId="65387C1B" w14:textId="77777777" w:rsidR="007D0F17" w:rsidRPr="00CB6048" w:rsidRDefault="007D0F17" w:rsidP="007D0F17">
            <w:pPr>
              <w:spacing w:before="240"/>
              <w:jc w:val="center"/>
              <w:rPr>
                <w:rFonts w:ascii="Arial" w:hAnsi="Arial" w:cs="Arial"/>
                <w:sz w:val="20"/>
                <w:szCs w:val="20"/>
              </w:rPr>
            </w:pPr>
            <w:r w:rsidRPr="00CB6048">
              <w:rPr>
                <w:rFonts w:ascii="Arial" w:hAnsi="Arial" w:cs="Arial"/>
                <w:spacing w:val="-2"/>
                <w:sz w:val="20"/>
                <w:szCs w:val="20"/>
              </w:rPr>
              <w:t>Liquor Laws</w:t>
            </w:r>
          </w:p>
        </w:tc>
        <w:tc>
          <w:tcPr>
            <w:tcW w:w="1781" w:type="dxa"/>
          </w:tcPr>
          <w:p w14:paraId="42FE0AD3" w14:textId="3D1B2187" w:rsidR="007D0F17" w:rsidRPr="00CB6048" w:rsidRDefault="007D0F17" w:rsidP="007D0F17">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20</w:t>
            </w:r>
            <w:r>
              <w:rPr>
                <w:rFonts w:ascii="Arial" w:hAnsi="Arial" w:cs="Arial"/>
                <w:sz w:val="20"/>
                <w:szCs w:val="20"/>
              </w:rPr>
              <w:t>23</w:t>
            </w:r>
          </w:p>
        </w:tc>
        <w:tc>
          <w:tcPr>
            <w:tcW w:w="1923" w:type="dxa"/>
          </w:tcPr>
          <w:p w14:paraId="26F21386" w14:textId="77777777" w:rsidR="007D0F17" w:rsidRPr="00CB6048" w:rsidRDefault="007D0F17" w:rsidP="007D0F17">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1923" w:type="dxa"/>
          </w:tcPr>
          <w:p w14:paraId="2FE3D179" w14:textId="77777777" w:rsidR="007D0F17" w:rsidRPr="00CB6048" w:rsidRDefault="007D0F17" w:rsidP="007D0F17">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2023" w:type="dxa"/>
          </w:tcPr>
          <w:p w14:paraId="51E7E7F9" w14:textId="77777777" w:rsidR="007D0F17" w:rsidRPr="00CB6048" w:rsidRDefault="007D0F17" w:rsidP="007D0F17">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r>
      <w:tr w:rsidR="007D0F17" w:rsidRPr="00CB6048" w14:paraId="7B20CBFC" w14:textId="77777777" w:rsidTr="007D0F17">
        <w:trPr>
          <w:trHeight w:val="319"/>
        </w:trPr>
        <w:tc>
          <w:tcPr>
            <w:cnfStyle w:val="001000000000" w:firstRow="0" w:lastRow="0" w:firstColumn="1" w:lastColumn="0" w:oddVBand="0" w:evenVBand="0" w:oddHBand="0" w:evenHBand="0" w:firstRowFirstColumn="0" w:firstRowLastColumn="0" w:lastRowFirstColumn="0" w:lastRowLastColumn="0"/>
            <w:tcW w:w="2065" w:type="dxa"/>
          </w:tcPr>
          <w:p w14:paraId="4AF66440" w14:textId="77777777" w:rsidR="007D0F17" w:rsidRPr="00CB6048" w:rsidRDefault="007D0F17" w:rsidP="007D0F17">
            <w:pPr>
              <w:spacing w:before="240"/>
              <w:jc w:val="center"/>
              <w:rPr>
                <w:rFonts w:ascii="Arial" w:hAnsi="Arial" w:cs="Arial"/>
                <w:sz w:val="20"/>
                <w:szCs w:val="20"/>
              </w:rPr>
            </w:pPr>
            <w:r w:rsidRPr="00CB6048">
              <w:rPr>
                <w:rFonts w:ascii="Arial" w:hAnsi="Arial" w:cs="Arial"/>
                <w:spacing w:val="-2"/>
                <w:sz w:val="20"/>
                <w:szCs w:val="20"/>
              </w:rPr>
              <w:t>Liquor Laws</w:t>
            </w:r>
          </w:p>
        </w:tc>
        <w:tc>
          <w:tcPr>
            <w:tcW w:w="1781" w:type="dxa"/>
          </w:tcPr>
          <w:p w14:paraId="6970B55A" w14:textId="7ED50848" w:rsidR="007D0F17" w:rsidRPr="00CB6048" w:rsidRDefault="007D0F17" w:rsidP="007D0F17">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202</w:t>
            </w:r>
            <w:r>
              <w:rPr>
                <w:rFonts w:ascii="Arial" w:hAnsi="Arial" w:cs="Arial"/>
                <w:sz w:val="20"/>
                <w:szCs w:val="20"/>
              </w:rPr>
              <w:t>4</w:t>
            </w:r>
          </w:p>
        </w:tc>
        <w:tc>
          <w:tcPr>
            <w:tcW w:w="1923" w:type="dxa"/>
          </w:tcPr>
          <w:p w14:paraId="23EA3030" w14:textId="77777777" w:rsidR="007D0F17" w:rsidRPr="00CB6048" w:rsidRDefault="007D0F17" w:rsidP="007D0F17">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1923" w:type="dxa"/>
          </w:tcPr>
          <w:p w14:paraId="6A4769E4" w14:textId="77777777" w:rsidR="007D0F17" w:rsidRPr="00CB6048" w:rsidRDefault="007D0F17" w:rsidP="007D0F17">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2023" w:type="dxa"/>
          </w:tcPr>
          <w:p w14:paraId="50B64278" w14:textId="77777777" w:rsidR="007D0F17" w:rsidRPr="00CB6048" w:rsidRDefault="007D0F17" w:rsidP="007D0F17">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r>
    </w:tbl>
    <w:p w14:paraId="478F5129" w14:textId="77777777" w:rsidR="007D0F17" w:rsidRDefault="007D0F17">
      <w:pPr>
        <w:pStyle w:val="TableParagraph"/>
        <w:spacing w:line="231" w:lineRule="exact"/>
        <w:jc w:val="center"/>
      </w:pPr>
    </w:p>
    <w:p w14:paraId="31F6E75F" w14:textId="77777777" w:rsidR="007D0F17" w:rsidRPr="007D0F17" w:rsidRDefault="007D0F17" w:rsidP="007D0F17"/>
    <w:p w14:paraId="3AE3BE31" w14:textId="77777777" w:rsidR="007D0F17" w:rsidRDefault="007D0F17" w:rsidP="007D0F17">
      <w:pPr>
        <w:rPr>
          <w:rFonts w:ascii="Arial" w:hAnsi="Arial" w:cs="Arial"/>
          <w:sz w:val="28"/>
          <w:szCs w:val="28"/>
        </w:rPr>
      </w:pPr>
    </w:p>
    <w:p w14:paraId="6688C6F4" w14:textId="77777777" w:rsidR="007D0F17" w:rsidRDefault="007D0F17" w:rsidP="007D0F17">
      <w:pPr>
        <w:rPr>
          <w:rFonts w:ascii="Arial" w:hAnsi="Arial" w:cs="Arial"/>
          <w:sz w:val="28"/>
          <w:szCs w:val="28"/>
        </w:rPr>
      </w:pPr>
    </w:p>
    <w:p w14:paraId="0BAD26D4" w14:textId="77777777" w:rsidR="007D0F17" w:rsidRDefault="007D0F17" w:rsidP="007D0F17">
      <w:pPr>
        <w:rPr>
          <w:rFonts w:ascii="Arial" w:hAnsi="Arial" w:cs="Arial"/>
          <w:sz w:val="28"/>
          <w:szCs w:val="28"/>
        </w:rPr>
      </w:pPr>
    </w:p>
    <w:p w14:paraId="6D350BA9" w14:textId="77777777" w:rsidR="007D0F17" w:rsidRDefault="007D0F17" w:rsidP="007D0F17">
      <w:pPr>
        <w:rPr>
          <w:rFonts w:ascii="Arial" w:hAnsi="Arial" w:cs="Arial"/>
          <w:sz w:val="28"/>
          <w:szCs w:val="28"/>
        </w:rPr>
      </w:pPr>
    </w:p>
    <w:p w14:paraId="42214C31" w14:textId="77777777" w:rsidR="007D0F17" w:rsidRDefault="007D0F17" w:rsidP="007D0F17">
      <w:pPr>
        <w:rPr>
          <w:rFonts w:ascii="Arial" w:hAnsi="Arial" w:cs="Arial"/>
          <w:sz w:val="28"/>
          <w:szCs w:val="28"/>
        </w:rPr>
      </w:pPr>
    </w:p>
    <w:p w14:paraId="276EEDD4" w14:textId="77777777" w:rsidR="007D0F17" w:rsidRDefault="007D0F17" w:rsidP="007D0F17">
      <w:pPr>
        <w:rPr>
          <w:rFonts w:ascii="Arial" w:hAnsi="Arial" w:cs="Arial"/>
          <w:sz w:val="28"/>
          <w:szCs w:val="28"/>
        </w:rPr>
      </w:pPr>
    </w:p>
    <w:p w14:paraId="4425298E" w14:textId="77777777" w:rsidR="007D0F17" w:rsidRDefault="007D0F17" w:rsidP="007D0F17">
      <w:pPr>
        <w:rPr>
          <w:rFonts w:ascii="Arial" w:hAnsi="Arial" w:cs="Arial"/>
          <w:sz w:val="28"/>
          <w:szCs w:val="28"/>
        </w:rPr>
      </w:pPr>
    </w:p>
    <w:p w14:paraId="0EB5F6F4" w14:textId="77777777" w:rsidR="007D0F17" w:rsidRDefault="007D0F17" w:rsidP="007D0F17">
      <w:pPr>
        <w:rPr>
          <w:rFonts w:ascii="Arial" w:hAnsi="Arial" w:cs="Arial"/>
          <w:sz w:val="28"/>
          <w:szCs w:val="28"/>
        </w:rPr>
      </w:pPr>
    </w:p>
    <w:p w14:paraId="3BC17118" w14:textId="77777777" w:rsidR="007D0F17" w:rsidRDefault="007D0F17" w:rsidP="007D0F17">
      <w:pPr>
        <w:rPr>
          <w:rFonts w:ascii="Arial" w:hAnsi="Arial" w:cs="Arial"/>
          <w:sz w:val="28"/>
          <w:szCs w:val="28"/>
        </w:rPr>
      </w:pPr>
    </w:p>
    <w:p w14:paraId="6A596E00" w14:textId="77777777" w:rsidR="007D0F17" w:rsidRDefault="007D0F17" w:rsidP="007D0F17">
      <w:pPr>
        <w:rPr>
          <w:rFonts w:ascii="Arial" w:hAnsi="Arial" w:cs="Arial"/>
          <w:sz w:val="28"/>
          <w:szCs w:val="28"/>
        </w:rPr>
      </w:pPr>
    </w:p>
    <w:p w14:paraId="7204DF8C" w14:textId="77777777" w:rsidR="007D0F17" w:rsidRDefault="007D0F17" w:rsidP="007D0F17">
      <w:pPr>
        <w:rPr>
          <w:rFonts w:ascii="Arial" w:hAnsi="Arial" w:cs="Arial"/>
          <w:sz w:val="28"/>
          <w:szCs w:val="28"/>
        </w:rPr>
      </w:pPr>
    </w:p>
    <w:p w14:paraId="7F7610B2" w14:textId="77777777" w:rsidR="007D0F17" w:rsidRDefault="007D0F17" w:rsidP="007D0F17">
      <w:pPr>
        <w:rPr>
          <w:rFonts w:ascii="Arial" w:hAnsi="Arial" w:cs="Arial"/>
          <w:sz w:val="28"/>
          <w:szCs w:val="28"/>
        </w:rPr>
      </w:pPr>
    </w:p>
    <w:p w14:paraId="0A06BDF3" w14:textId="77777777" w:rsidR="007D0F17" w:rsidRDefault="007D0F17" w:rsidP="007D0F17">
      <w:pPr>
        <w:rPr>
          <w:rFonts w:ascii="Arial" w:hAnsi="Arial" w:cs="Arial"/>
          <w:sz w:val="28"/>
          <w:szCs w:val="28"/>
        </w:rPr>
      </w:pPr>
    </w:p>
    <w:p w14:paraId="1FCCC6B0" w14:textId="77777777" w:rsidR="007D0F17" w:rsidRDefault="007D0F17" w:rsidP="007D0F17">
      <w:pPr>
        <w:rPr>
          <w:rFonts w:ascii="Arial" w:hAnsi="Arial" w:cs="Arial"/>
          <w:sz w:val="28"/>
          <w:szCs w:val="28"/>
        </w:rPr>
      </w:pPr>
    </w:p>
    <w:p w14:paraId="26FEBB32" w14:textId="77777777" w:rsidR="007D0F17" w:rsidRDefault="007D0F17" w:rsidP="007D0F17">
      <w:pPr>
        <w:rPr>
          <w:rFonts w:ascii="Arial" w:hAnsi="Arial" w:cs="Arial"/>
          <w:sz w:val="28"/>
          <w:szCs w:val="28"/>
        </w:rPr>
      </w:pPr>
    </w:p>
    <w:p w14:paraId="4763D607" w14:textId="77777777" w:rsidR="007D0F17" w:rsidRDefault="007D0F17" w:rsidP="007D0F17">
      <w:pPr>
        <w:rPr>
          <w:rFonts w:ascii="Arial" w:hAnsi="Arial" w:cs="Arial"/>
          <w:sz w:val="28"/>
          <w:szCs w:val="28"/>
        </w:rPr>
      </w:pPr>
    </w:p>
    <w:p w14:paraId="42BFBB63" w14:textId="2929E5DB" w:rsidR="007D0F17" w:rsidRDefault="007D0F17" w:rsidP="007D0F17">
      <w:pPr>
        <w:rPr>
          <w:rFonts w:ascii="Arial" w:hAnsi="Arial" w:cs="Arial"/>
          <w:sz w:val="28"/>
          <w:szCs w:val="28"/>
        </w:rPr>
      </w:pPr>
      <w:r w:rsidRPr="00CB6048">
        <w:rPr>
          <w:rFonts w:ascii="Arial" w:hAnsi="Arial" w:cs="Arial"/>
          <w:sz w:val="28"/>
          <w:szCs w:val="28"/>
        </w:rPr>
        <w:lastRenderedPageBreak/>
        <w:t xml:space="preserve">Disciplinary Referrals </w:t>
      </w:r>
    </w:p>
    <w:p w14:paraId="0FACC4B9" w14:textId="77777777" w:rsidR="007D0F17" w:rsidRPr="00CB6048" w:rsidRDefault="007D0F17" w:rsidP="007D0F17">
      <w:pPr>
        <w:rPr>
          <w:rFonts w:ascii="Arial" w:hAnsi="Arial" w:cs="Arial"/>
          <w:sz w:val="28"/>
          <w:szCs w:val="28"/>
        </w:rPr>
      </w:pPr>
    </w:p>
    <w:tbl>
      <w:tblPr>
        <w:tblStyle w:val="GridTable1Light"/>
        <w:tblW w:w="9715" w:type="dxa"/>
        <w:tblLook w:val="04A0" w:firstRow="1" w:lastRow="0" w:firstColumn="1" w:lastColumn="0" w:noHBand="0" w:noVBand="1"/>
      </w:tblPr>
      <w:tblGrid>
        <w:gridCol w:w="2065"/>
        <w:gridCol w:w="1781"/>
        <w:gridCol w:w="1923"/>
        <w:gridCol w:w="1923"/>
        <w:gridCol w:w="2023"/>
      </w:tblGrid>
      <w:tr w:rsidR="007D0F17" w:rsidRPr="00CB6048" w14:paraId="7799B647" w14:textId="77777777" w:rsidTr="007D0F17">
        <w:trPr>
          <w:cnfStyle w:val="100000000000" w:firstRow="1" w:lastRow="0" w:firstColumn="0" w:lastColumn="0" w:oddVBand="0" w:evenVBand="0" w:oddHBand="0" w:evenHBand="0" w:firstRowFirstColumn="0" w:firstRowLastColumn="0" w:lastRowFirstColumn="0" w:lastRowLastColumn="0"/>
          <w:trHeight w:val="609"/>
        </w:trPr>
        <w:tc>
          <w:tcPr>
            <w:cnfStyle w:val="001000000000" w:firstRow="0" w:lastRow="0" w:firstColumn="1" w:lastColumn="0" w:oddVBand="0" w:evenVBand="0" w:oddHBand="0" w:evenHBand="0" w:firstRowFirstColumn="0" w:firstRowLastColumn="0" w:lastRowFirstColumn="0" w:lastRowLastColumn="0"/>
            <w:tcW w:w="2065" w:type="dxa"/>
            <w:shd w:val="clear" w:color="auto" w:fill="BFBFBF" w:themeFill="background1" w:themeFillShade="BF"/>
          </w:tcPr>
          <w:p w14:paraId="50849B35" w14:textId="536F4422" w:rsidR="007D0F17" w:rsidRPr="00CB6048" w:rsidRDefault="007D0F17" w:rsidP="009C0BFA">
            <w:pPr>
              <w:spacing w:before="240"/>
              <w:jc w:val="center"/>
              <w:rPr>
                <w:rFonts w:ascii="Arial" w:hAnsi="Arial" w:cs="Arial"/>
                <w:sz w:val="20"/>
                <w:szCs w:val="20"/>
              </w:rPr>
            </w:pPr>
            <w:r w:rsidRPr="00CB6048">
              <w:rPr>
                <w:rFonts w:ascii="Arial" w:hAnsi="Arial" w:cs="Arial"/>
                <w:sz w:val="20"/>
                <w:szCs w:val="20"/>
              </w:rPr>
              <w:t>OFFENSE</w:t>
            </w:r>
          </w:p>
        </w:tc>
        <w:tc>
          <w:tcPr>
            <w:tcW w:w="1781" w:type="dxa"/>
            <w:shd w:val="clear" w:color="auto" w:fill="BFBFBF" w:themeFill="background1" w:themeFillShade="BF"/>
          </w:tcPr>
          <w:p w14:paraId="0A431CB8" w14:textId="77777777" w:rsidR="007D0F17" w:rsidRPr="00CB6048" w:rsidRDefault="007D0F17" w:rsidP="009C0BFA">
            <w:pPr>
              <w:spacing w:before="24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YEAR</w:t>
            </w:r>
          </w:p>
        </w:tc>
        <w:tc>
          <w:tcPr>
            <w:tcW w:w="1923" w:type="dxa"/>
            <w:shd w:val="clear" w:color="auto" w:fill="BFBFBF" w:themeFill="background1" w:themeFillShade="BF"/>
          </w:tcPr>
          <w:p w14:paraId="4BB177DD" w14:textId="77777777" w:rsidR="007D0F17" w:rsidRPr="00CB6048" w:rsidRDefault="007D0F17" w:rsidP="009C0BFA">
            <w:pPr>
              <w:spacing w:before="24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ON CAMPUS</w:t>
            </w:r>
          </w:p>
        </w:tc>
        <w:tc>
          <w:tcPr>
            <w:tcW w:w="1923" w:type="dxa"/>
            <w:shd w:val="clear" w:color="auto" w:fill="BFBFBF" w:themeFill="background1" w:themeFillShade="BF"/>
          </w:tcPr>
          <w:p w14:paraId="72503BE3" w14:textId="77777777" w:rsidR="007D0F17" w:rsidRPr="00CB6048" w:rsidRDefault="007D0F17" w:rsidP="009C0BFA">
            <w:pPr>
              <w:spacing w:before="24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NONCAMPUS</w:t>
            </w:r>
          </w:p>
        </w:tc>
        <w:tc>
          <w:tcPr>
            <w:tcW w:w="2023" w:type="dxa"/>
            <w:shd w:val="clear" w:color="auto" w:fill="BFBFBF" w:themeFill="background1" w:themeFillShade="BF"/>
          </w:tcPr>
          <w:p w14:paraId="0B16752B" w14:textId="77777777" w:rsidR="007D0F17" w:rsidRPr="00CB6048" w:rsidRDefault="007D0F17" w:rsidP="009C0BFA">
            <w:pPr>
              <w:spacing w:before="24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PUBLIIC PROPERTY</w:t>
            </w:r>
          </w:p>
        </w:tc>
      </w:tr>
      <w:tr w:rsidR="007D0F17" w:rsidRPr="00CB6048" w14:paraId="4E8960CA" w14:textId="77777777" w:rsidTr="007D0F17">
        <w:trPr>
          <w:trHeight w:val="319"/>
        </w:trPr>
        <w:tc>
          <w:tcPr>
            <w:cnfStyle w:val="001000000000" w:firstRow="0" w:lastRow="0" w:firstColumn="1" w:lastColumn="0" w:oddVBand="0" w:evenVBand="0" w:oddHBand="0" w:evenHBand="0" w:firstRowFirstColumn="0" w:firstRowLastColumn="0" w:lastRowFirstColumn="0" w:lastRowLastColumn="0"/>
            <w:tcW w:w="2065" w:type="dxa"/>
          </w:tcPr>
          <w:p w14:paraId="5EF2C2D1" w14:textId="77777777" w:rsidR="007D0F17" w:rsidRPr="00CB6048" w:rsidRDefault="007D0F17" w:rsidP="009C0BFA">
            <w:pPr>
              <w:spacing w:before="240"/>
              <w:jc w:val="center"/>
              <w:rPr>
                <w:rFonts w:ascii="Arial" w:hAnsi="Arial" w:cs="Arial"/>
                <w:sz w:val="20"/>
                <w:szCs w:val="20"/>
              </w:rPr>
            </w:pPr>
            <w:r w:rsidRPr="00CB6048">
              <w:rPr>
                <w:rFonts w:ascii="Arial" w:hAnsi="Arial" w:cs="Arial"/>
                <w:sz w:val="20"/>
                <w:szCs w:val="20"/>
              </w:rPr>
              <w:t>Weapons</w:t>
            </w:r>
          </w:p>
        </w:tc>
        <w:tc>
          <w:tcPr>
            <w:tcW w:w="1781" w:type="dxa"/>
          </w:tcPr>
          <w:p w14:paraId="2228C40A" w14:textId="4C4E42F8" w:rsidR="007D0F17" w:rsidRPr="00CB6048" w:rsidRDefault="007D0F17"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202</w:t>
            </w:r>
            <w:r>
              <w:rPr>
                <w:rFonts w:ascii="Arial" w:hAnsi="Arial" w:cs="Arial"/>
                <w:sz w:val="20"/>
                <w:szCs w:val="20"/>
              </w:rPr>
              <w:t>2</w:t>
            </w:r>
          </w:p>
        </w:tc>
        <w:tc>
          <w:tcPr>
            <w:tcW w:w="1923" w:type="dxa"/>
          </w:tcPr>
          <w:p w14:paraId="10F56DA1" w14:textId="47E850C4" w:rsidR="007D0F17" w:rsidRPr="00CB6048" w:rsidRDefault="00F16963"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w:t>
            </w:r>
          </w:p>
        </w:tc>
        <w:tc>
          <w:tcPr>
            <w:tcW w:w="1923" w:type="dxa"/>
          </w:tcPr>
          <w:p w14:paraId="327B8398" w14:textId="77777777" w:rsidR="007D0F17" w:rsidRPr="00CB6048" w:rsidRDefault="007D0F17"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2023" w:type="dxa"/>
          </w:tcPr>
          <w:p w14:paraId="47742A59" w14:textId="77777777" w:rsidR="007D0F17" w:rsidRPr="00CB6048" w:rsidRDefault="007D0F17"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r>
      <w:tr w:rsidR="007D0F17" w:rsidRPr="00CB6048" w14:paraId="5A13AA94" w14:textId="77777777" w:rsidTr="007D0F17">
        <w:trPr>
          <w:trHeight w:val="319"/>
        </w:trPr>
        <w:tc>
          <w:tcPr>
            <w:cnfStyle w:val="001000000000" w:firstRow="0" w:lastRow="0" w:firstColumn="1" w:lastColumn="0" w:oddVBand="0" w:evenVBand="0" w:oddHBand="0" w:evenHBand="0" w:firstRowFirstColumn="0" w:firstRowLastColumn="0" w:lastRowFirstColumn="0" w:lastRowLastColumn="0"/>
            <w:tcW w:w="2065" w:type="dxa"/>
          </w:tcPr>
          <w:p w14:paraId="0752F1AA" w14:textId="77777777" w:rsidR="007D0F17" w:rsidRPr="00CB6048" w:rsidRDefault="007D0F17" w:rsidP="009C0BFA">
            <w:pPr>
              <w:spacing w:before="240"/>
              <w:jc w:val="center"/>
              <w:rPr>
                <w:rFonts w:ascii="Arial" w:hAnsi="Arial" w:cs="Arial"/>
                <w:sz w:val="20"/>
                <w:szCs w:val="20"/>
              </w:rPr>
            </w:pPr>
            <w:r w:rsidRPr="00CB6048">
              <w:rPr>
                <w:rFonts w:ascii="Arial" w:hAnsi="Arial" w:cs="Arial"/>
                <w:sz w:val="20"/>
                <w:szCs w:val="20"/>
              </w:rPr>
              <w:t>Weapons</w:t>
            </w:r>
          </w:p>
        </w:tc>
        <w:tc>
          <w:tcPr>
            <w:tcW w:w="1781" w:type="dxa"/>
          </w:tcPr>
          <w:p w14:paraId="140DB6CA" w14:textId="55D7388F" w:rsidR="007D0F17" w:rsidRPr="00CB6048" w:rsidRDefault="007D0F17"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202</w:t>
            </w:r>
            <w:r>
              <w:rPr>
                <w:rFonts w:ascii="Arial" w:hAnsi="Arial" w:cs="Arial"/>
                <w:sz w:val="20"/>
                <w:szCs w:val="20"/>
              </w:rPr>
              <w:t>3</w:t>
            </w:r>
          </w:p>
        </w:tc>
        <w:tc>
          <w:tcPr>
            <w:tcW w:w="1923" w:type="dxa"/>
          </w:tcPr>
          <w:p w14:paraId="6D2A276A" w14:textId="77777777" w:rsidR="007D0F17" w:rsidRPr="00CB6048" w:rsidRDefault="007D0F17"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1</w:t>
            </w:r>
          </w:p>
        </w:tc>
        <w:tc>
          <w:tcPr>
            <w:tcW w:w="1923" w:type="dxa"/>
          </w:tcPr>
          <w:p w14:paraId="05370B04" w14:textId="77777777" w:rsidR="007D0F17" w:rsidRPr="00CB6048" w:rsidRDefault="007D0F17"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2023" w:type="dxa"/>
          </w:tcPr>
          <w:p w14:paraId="2BAE5585" w14:textId="77777777" w:rsidR="007D0F17" w:rsidRPr="00CB6048" w:rsidRDefault="007D0F17"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r>
      <w:tr w:rsidR="007D0F17" w:rsidRPr="00CB6048" w14:paraId="55870FD4" w14:textId="77777777" w:rsidTr="007D0F17">
        <w:trPr>
          <w:trHeight w:val="319"/>
        </w:trPr>
        <w:tc>
          <w:tcPr>
            <w:cnfStyle w:val="001000000000" w:firstRow="0" w:lastRow="0" w:firstColumn="1" w:lastColumn="0" w:oddVBand="0" w:evenVBand="0" w:oddHBand="0" w:evenHBand="0" w:firstRowFirstColumn="0" w:firstRowLastColumn="0" w:lastRowFirstColumn="0" w:lastRowLastColumn="0"/>
            <w:tcW w:w="2065" w:type="dxa"/>
          </w:tcPr>
          <w:p w14:paraId="3F83D2BF" w14:textId="77777777" w:rsidR="007D0F17" w:rsidRPr="00CB6048" w:rsidRDefault="007D0F17" w:rsidP="009C0BFA">
            <w:pPr>
              <w:spacing w:before="240"/>
              <w:jc w:val="center"/>
              <w:rPr>
                <w:rFonts w:ascii="Arial" w:hAnsi="Arial" w:cs="Arial"/>
                <w:sz w:val="20"/>
                <w:szCs w:val="20"/>
              </w:rPr>
            </w:pPr>
            <w:r w:rsidRPr="00CB6048">
              <w:rPr>
                <w:rFonts w:ascii="Arial" w:hAnsi="Arial" w:cs="Arial"/>
                <w:sz w:val="20"/>
                <w:szCs w:val="20"/>
              </w:rPr>
              <w:t>Weapons</w:t>
            </w:r>
          </w:p>
        </w:tc>
        <w:tc>
          <w:tcPr>
            <w:tcW w:w="1781" w:type="dxa"/>
          </w:tcPr>
          <w:p w14:paraId="3F38C134" w14:textId="1E9024A9" w:rsidR="007D0F17" w:rsidRPr="00CB6048" w:rsidRDefault="007D0F17"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202</w:t>
            </w:r>
            <w:r>
              <w:rPr>
                <w:rFonts w:ascii="Arial" w:hAnsi="Arial" w:cs="Arial"/>
                <w:sz w:val="20"/>
                <w:szCs w:val="20"/>
              </w:rPr>
              <w:t>4</w:t>
            </w:r>
          </w:p>
        </w:tc>
        <w:tc>
          <w:tcPr>
            <w:tcW w:w="1923" w:type="dxa"/>
          </w:tcPr>
          <w:p w14:paraId="7F58BD3B" w14:textId="6415F667" w:rsidR="007D0F17" w:rsidRPr="00CB6048" w:rsidRDefault="00F16963"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w:t>
            </w:r>
          </w:p>
        </w:tc>
        <w:tc>
          <w:tcPr>
            <w:tcW w:w="1923" w:type="dxa"/>
          </w:tcPr>
          <w:p w14:paraId="0A607C5E" w14:textId="77777777" w:rsidR="007D0F17" w:rsidRPr="00CB6048" w:rsidRDefault="007D0F17"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2023" w:type="dxa"/>
          </w:tcPr>
          <w:p w14:paraId="328FE669" w14:textId="77777777" w:rsidR="007D0F17" w:rsidRPr="00CB6048" w:rsidRDefault="007D0F17"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r>
      <w:tr w:rsidR="007D0F17" w:rsidRPr="00CB6048" w14:paraId="00606263" w14:textId="77777777" w:rsidTr="007D0F17">
        <w:trPr>
          <w:trHeight w:val="319"/>
        </w:trPr>
        <w:tc>
          <w:tcPr>
            <w:cnfStyle w:val="001000000000" w:firstRow="0" w:lastRow="0" w:firstColumn="1" w:lastColumn="0" w:oddVBand="0" w:evenVBand="0" w:oddHBand="0" w:evenHBand="0" w:firstRowFirstColumn="0" w:firstRowLastColumn="0" w:lastRowFirstColumn="0" w:lastRowLastColumn="0"/>
            <w:tcW w:w="2065" w:type="dxa"/>
            <w:shd w:val="clear" w:color="auto" w:fill="F2F2F2" w:themeFill="background1" w:themeFillShade="F2"/>
          </w:tcPr>
          <w:p w14:paraId="39770F02" w14:textId="77777777" w:rsidR="007D0F17" w:rsidRPr="00CB6048" w:rsidRDefault="007D0F17" w:rsidP="009C0BFA">
            <w:pPr>
              <w:spacing w:before="240"/>
              <w:jc w:val="center"/>
              <w:rPr>
                <w:rFonts w:ascii="Arial" w:hAnsi="Arial" w:cs="Arial"/>
                <w:sz w:val="20"/>
                <w:szCs w:val="20"/>
              </w:rPr>
            </w:pPr>
            <w:r w:rsidRPr="00CB6048">
              <w:rPr>
                <w:rFonts w:ascii="Arial" w:hAnsi="Arial" w:cs="Arial"/>
                <w:sz w:val="20"/>
                <w:szCs w:val="20"/>
              </w:rPr>
              <w:t>Drug Abuse</w:t>
            </w:r>
          </w:p>
        </w:tc>
        <w:tc>
          <w:tcPr>
            <w:tcW w:w="1781" w:type="dxa"/>
            <w:shd w:val="clear" w:color="auto" w:fill="F2F2F2" w:themeFill="background1" w:themeFillShade="F2"/>
          </w:tcPr>
          <w:p w14:paraId="27879526" w14:textId="673779EB" w:rsidR="007D0F17" w:rsidRPr="00CB6048" w:rsidRDefault="007D0F17"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202</w:t>
            </w:r>
            <w:r>
              <w:rPr>
                <w:rFonts w:ascii="Arial" w:hAnsi="Arial" w:cs="Arial"/>
                <w:sz w:val="20"/>
                <w:szCs w:val="20"/>
              </w:rPr>
              <w:t>2</w:t>
            </w:r>
          </w:p>
        </w:tc>
        <w:tc>
          <w:tcPr>
            <w:tcW w:w="1923" w:type="dxa"/>
            <w:shd w:val="clear" w:color="auto" w:fill="F2F2F2" w:themeFill="background1" w:themeFillShade="F2"/>
          </w:tcPr>
          <w:p w14:paraId="177188FB" w14:textId="77777777" w:rsidR="007D0F17" w:rsidRPr="00CB6048" w:rsidRDefault="007D0F17"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1923" w:type="dxa"/>
            <w:shd w:val="clear" w:color="auto" w:fill="F2F2F2" w:themeFill="background1" w:themeFillShade="F2"/>
          </w:tcPr>
          <w:p w14:paraId="79A0C52B" w14:textId="77777777" w:rsidR="007D0F17" w:rsidRPr="00CB6048" w:rsidRDefault="007D0F17"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2023" w:type="dxa"/>
            <w:shd w:val="clear" w:color="auto" w:fill="F2F2F2" w:themeFill="background1" w:themeFillShade="F2"/>
          </w:tcPr>
          <w:p w14:paraId="27B90779" w14:textId="77777777" w:rsidR="007D0F17" w:rsidRPr="00CB6048" w:rsidRDefault="007D0F17"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r>
      <w:tr w:rsidR="007D0F17" w:rsidRPr="00CB6048" w14:paraId="47F8913E" w14:textId="77777777" w:rsidTr="007D0F17">
        <w:trPr>
          <w:trHeight w:val="319"/>
        </w:trPr>
        <w:tc>
          <w:tcPr>
            <w:cnfStyle w:val="001000000000" w:firstRow="0" w:lastRow="0" w:firstColumn="1" w:lastColumn="0" w:oddVBand="0" w:evenVBand="0" w:oddHBand="0" w:evenHBand="0" w:firstRowFirstColumn="0" w:firstRowLastColumn="0" w:lastRowFirstColumn="0" w:lastRowLastColumn="0"/>
            <w:tcW w:w="2065" w:type="dxa"/>
            <w:shd w:val="clear" w:color="auto" w:fill="F2F2F2" w:themeFill="background1" w:themeFillShade="F2"/>
          </w:tcPr>
          <w:p w14:paraId="0CAB10A3" w14:textId="77777777" w:rsidR="007D0F17" w:rsidRPr="00CB6048" w:rsidRDefault="007D0F17" w:rsidP="009C0BFA">
            <w:pPr>
              <w:spacing w:before="240"/>
              <w:jc w:val="center"/>
              <w:rPr>
                <w:rFonts w:ascii="Arial" w:hAnsi="Arial" w:cs="Arial"/>
                <w:sz w:val="20"/>
                <w:szCs w:val="20"/>
              </w:rPr>
            </w:pPr>
            <w:r w:rsidRPr="00CB6048">
              <w:rPr>
                <w:rFonts w:ascii="Arial" w:hAnsi="Arial" w:cs="Arial"/>
                <w:sz w:val="20"/>
                <w:szCs w:val="20"/>
              </w:rPr>
              <w:t>Drug Abuse</w:t>
            </w:r>
          </w:p>
        </w:tc>
        <w:tc>
          <w:tcPr>
            <w:tcW w:w="1781" w:type="dxa"/>
            <w:shd w:val="clear" w:color="auto" w:fill="F2F2F2" w:themeFill="background1" w:themeFillShade="F2"/>
          </w:tcPr>
          <w:p w14:paraId="19A9F830" w14:textId="64DFCCAF" w:rsidR="007D0F17" w:rsidRPr="00CB6048" w:rsidRDefault="007D0F17"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202</w:t>
            </w:r>
            <w:r>
              <w:rPr>
                <w:rFonts w:ascii="Arial" w:hAnsi="Arial" w:cs="Arial"/>
                <w:sz w:val="20"/>
                <w:szCs w:val="20"/>
              </w:rPr>
              <w:t>3</w:t>
            </w:r>
          </w:p>
        </w:tc>
        <w:tc>
          <w:tcPr>
            <w:tcW w:w="1923" w:type="dxa"/>
            <w:shd w:val="clear" w:color="auto" w:fill="F2F2F2" w:themeFill="background1" w:themeFillShade="F2"/>
          </w:tcPr>
          <w:p w14:paraId="28A3096B" w14:textId="77777777" w:rsidR="007D0F17" w:rsidRPr="00CB6048" w:rsidRDefault="007D0F17"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1923" w:type="dxa"/>
            <w:shd w:val="clear" w:color="auto" w:fill="F2F2F2" w:themeFill="background1" w:themeFillShade="F2"/>
          </w:tcPr>
          <w:p w14:paraId="11AD1D1C" w14:textId="77777777" w:rsidR="007D0F17" w:rsidRPr="00CB6048" w:rsidRDefault="007D0F17"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2023" w:type="dxa"/>
            <w:shd w:val="clear" w:color="auto" w:fill="F2F2F2" w:themeFill="background1" w:themeFillShade="F2"/>
          </w:tcPr>
          <w:p w14:paraId="39428517" w14:textId="77777777" w:rsidR="007D0F17" w:rsidRPr="00CB6048" w:rsidRDefault="007D0F17"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r>
      <w:tr w:rsidR="007D0F17" w:rsidRPr="00CB6048" w14:paraId="3EB8FBF9" w14:textId="77777777" w:rsidTr="007D0F17">
        <w:trPr>
          <w:trHeight w:val="319"/>
        </w:trPr>
        <w:tc>
          <w:tcPr>
            <w:cnfStyle w:val="001000000000" w:firstRow="0" w:lastRow="0" w:firstColumn="1" w:lastColumn="0" w:oddVBand="0" w:evenVBand="0" w:oddHBand="0" w:evenHBand="0" w:firstRowFirstColumn="0" w:firstRowLastColumn="0" w:lastRowFirstColumn="0" w:lastRowLastColumn="0"/>
            <w:tcW w:w="2065" w:type="dxa"/>
            <w:shd w:val="clear" w:color="auto" w:fill="F2F2F2" w:themeFill="background1" w:themeFillShade="F2"/>
          </w:tcPr>
          <w:p w14:paraId="25E8DD6E" w14:textId="77777777" w:rsidR="007D0F17" w:rsidRPr="00CB6048" w:rsidRDefault="007D0F17" w:rsidP="009C0BFA">
            <w:pPr>
              <w:spacing w:before="240"/>
              <w:jc w:val="center"/>
              <w:rPr>
                <w:rFonts w:ascii="Arial" w:hAnsi="Arial" w:cs="Arial"/>
                <w:sz w:val="20"/>
                <w:szCs w:val="20"/>
              </w:rPr>
            </w:pPr>
            <w:r w:rsidRPr="00CB6048">
              <w:rPr>
                <w:rFonts w:ascii="Arial" w:hAnsi="Arial" w:cs="Arial"/>
                <w:sz w:val="20"/>
                <w:szCs w:val="20"/>
              </w:rPr>
              <w:t>Drug Abuse</w:t>
            </w:r>
          </w:p>
        </w:tc>
        <w:tc>
          <w:tcPr>
            <w:tcW w:w="1781" w:type="dxa"/>
            <w:shd w:val="clear" w:color="auto" w:fill="F2F2F2" w:themeFill="background1" w:themeFillShade="F2"/>
          </w:tcPr>
          <w:p w14:paraId="718379A2" w14:textId="677C3B48" w:rsidR="007D0F17" w:rsidRPr="00CB6048" w:rsidRDefault="007D0F17"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202</w:t>
            </w:r>
            <w:r>
              <w:rPr>
                <w:rFonts w:ascii="Arial" w:hAnsi="Arial" w:cs="Arial"/>
                <w:sz w:val="20"/>
                <w:szCs w:val="20"/>
              </w:rPr>
              <w:t>4</w:t>
            </w:r>
          </w:p>
        </w:tc>
        <w:tc>
          <w:tcPr>
            <w:tcW w:w="1923" w:type="dxa"/>
            <w:shd w:val="clear" w:color="auto" w:fill="F2F2F2" w:themeFill="background1" w:themeFillShade="F2"/>
          </w:tcPr>
          <w:p w14:paraId="5BDE304A" w14:textId="77777777" w:rsidR="007D0F17" w:rsidRPr="00CB6048" w:rsidRDefault="007D0F17"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1923" w:type="dxa"/>
            <w:shd w:val="clear" w:color="auto" w:fill="F2F2F2" w:themeFill="background1" w:themeFillShade="F2"/>
          </w:tcPr>
          <w:p w14:paraId="75EF6B35" w14:textId="77777777" w:rsidR="007D0F17" w:rsidRPr="00CB6048" w:rsidRDefault="007D0F17"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2023" w:type="dxa"/>
            <w:shd w:val="clear" w:color="auto" w:fill="F2F2F2" w:themeFill="background1" w:themeFillShade="F2"/>
          </w:tcPr>
          <w:p w14:paraId="7CF0D8C5" w14:textId="77777777" w:rsidR="007D0F17" w:rsidRPr="00CB6048" w:rsidRDefault="007D0F17"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r>
      <w:tr w:rsidR="007D0F17" w:rsidRPr="00CB6048" w14:paraId="2D9A5BDF" w14:textId="77777777" w:rsidTr="007D0F17">
        <w:trPr>
          <w:trHeight w:val="319"/>
        </w:trPr>
        <w:tc>
          <w:tcPr>
            <w:cnfStyle w:val="001000000000" w:firstRow="0" w:lastRow="0" w:firstColumn="1" w:lastColumn="0" w:oddVBand="0" w:evenVBand="0" w:oddHBand="0" w:evenHBand="0" w:firstRowFirstColumn="0" w:firstRowLastColumn="0" w:lastRowFirstColumn="0" w:lastRowLastColumn="0"/>
            <w:tcW w:w="2065" w:type="dxa"/>
          </w:tcPr>
          <w:p w14:paraId="59A7436A" w14:textId="77777777" w:rsidR="007D0F17" w:rsidRPr="00CB6048" w:rsidRDefault="007D0F17" w:rsidP="009C0BFA">
            <w:pPr>
              <w:spacing w:before="240"/>
              <w:jc w:val="center"/>
              <w:rPr>
                <w:rFonts w:ascii="Arial" w:hAnsi="Arial" w:cs="Arial"/>
                <w:sz w:val="20"/>
                <w:szCs w:val="20"/>
              </w:rPr>
            </w:pPr>
            <w:r w:rsidRPr="00CB6048">
              <w:rPr>
                <w:rFonts w:ascii="Arial" w:hAnsi="Arial" w:cs="Arial"/>
                <w:spacing w:val="-2"/>
                <w:sz w:val="20"/>
                <w:szCs w:val="20"/>
              </w:rPr>
              <w:t>Liquor Laws</w:t>
            </w:r>
          </w:p>
        </w:tc>
        <w:tc>
          <w:tcPr>
            <w:tcW w:w="1781" w:type="dxa"/>
          </w:tcPr>
          <w:p w14:paraId="00D2300C" w14:textId="72B58B10" w:rsidR="007D0F17" w:rsidRPr="00CB6048" w:rsidRDefault="007D0F17"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202</w:t>
            </w:r>
            <w:r>
              <w:rPr>
                <w:rFonts w:ascii="Arial" w:hAnsi="Arial" w:cs="Arial"/>
                <w:sz w:val="20"/>
                <w:szCs w:val="20"/>
              </w:rPr>
              <w:t>2</w:t>
            </w:r>
          </w:p>
        </w:tc>
        <w:tc>
          <w:tcPr>
            <w:tcW w:w="1923" w:type="dxa"/>
          </w:tcPr>
          <w:p w14:paraId="1A89FD7A" w14:textId="77777777" w:rsidR="007D0F17" w:rsidRPr="00CB6048" w:rsidRDefault="007D0F17"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1923" w:type="dxa"/>
          </w:tcPr>
          <w:p w14:paraId="3ACDDEE1" w14:textId="77777777" w:rsidR="007D0F17" w:rsidRPr="00CB6048" w:rsidRDefault="007D0F17"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2023" w:type="dxa"/>
          </w:tcPr>
          <w:p w14:paraId="06EC2D81" w14:textId="77777777" w:rsidR="007D0F17" w:rsidRPr="00CB6048" w:rsidRDefault="007D0F17"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r>
      <w:tr w:rsidR="007D0F17" w:rsidRPr="00CB6048" w14:paraId="4A8BD85B" w14:textId="77777777" w:rsidTr="007D0F17">
        <w:trPr>
          <w:trHeight w:val="319"/>
        </w:trPr>
        <w:tc>
          <w:tcPr>
            <w:cnfStyle w:val="001000000000" w:firstRow="0" w:lastRow="0" w:firstColumn="1" w:lastColumn="0" w:oddVBand="0" w:evenVBand="0" w:oddHBand="0" w:evenHBand="0" w:firstRowFirstColumn="0" w:firstRowLastColumn="0" w:lastRowFirstColumn="0" w:lastRowLastColumn="0"/>
            <w:tcW w:w="2065" w:type="dxa"/>
          </w:tcPr>
          <w:p w14:paraId="15C341B9" w14:textId="77777777" w:rsidR="007D0F17" w:rsidRPr="00CB6048" w:rsidRDefault="007D0F17" w:rsidP="009C0BFA">
            <w:pPr>
              <w:spacing w:before="240"/>
              <w:jc w:val="center"/>
              <w:rPr>
                <w:rFonts w:ascii="Arial" w:hAnsi="Arial" w:cs="Arial"/>
                <w:sz w:val="20"/>
                <w:szCs w:val="20"/>
              </w:rPr>
            </w:pPr>
            <w:r w:rsidRPr="00CB6048">
              <w:rPr>
                <w:rFonts w:ascii="Arial" w:hAnsi="Arial" w:cs="Arial"/>
                <w:spacing w:val="-2"/>
                <w:sz w:val="20"/>
                <w:szCs w:val="20"/>
              </w:rPr>
              <w:t>Liquor Laws</w:t>
            </w:r>
          </w:p>
        </w:tc>
        <w:tc>
          <w:tcPr>
            <w:tcW w:w="1781" w:type="dxa"/>
          </w:tcPr>
          <w:p w14:paraId="7EBD0329" w14:textId="05CA5E04" w:rsidR="007D0F17" w:rsidRPr="00CB6048" w:rsidRDefault="007D0F17"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202</w:t>
            </w:r>
            <w:r>
              <w:rPr>
                <w:rFonts w:ascii="Arial" w:hAnsi="Arial" w:cs="Arial"/>
                <w:sz w:val="20"/>
                <w:szCs w:val="20"/>
              </w:rPr>
              <w:t>3</w:t>
            </w:r>
          </w:p>
        </w:tc>
        <w:tc>
          <w:tcPr>
            <w:tcW w:w="1923" w:type="dxa"/>
          </w:tcPr>
          <w:p w14:paraId="342F3B80" w14:textId="77777777" w:rsidR="007D0F17" w:rsidRPr="00CB6048" w:rsidRDefault="007D0F17"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1923" w:type="dxa"/>
          </w:tcPr>
          <w:p w14:paraId="130A5DDE" w14:textId="77777777" w:rsidR="007D0F17" w:rsidRPr="00CB6048" w:rsidRDefault="007D0F17"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2023" w:type="dxa"/>
          </w:tcPr>
          <w:p w14:paraId="0FBFC240" w14:textId="77777777" w:rsidR="007D0F17" w:rsidRPr="00CB6048" w:rsidRDefault="007D0F17"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r>
      <w:tr w:rsidR="007D0F17" w:rsidRPr="00CB6048" w14:paraId="6A7B5714" w14:textId="77777777" w:rsidTr="007D0F17">
        <w:trPr>
          <w:trHeight w:val="319"/>
        </w:trPr>
        <w:tc>
          <w:tcPr>
            <w:cnfStyle w:val="001000000000" w:firstRow="0" w:lastRow="0" w:firstColumn="1" w:lastColumn="0" w:oddVBand="0" w:evenVBand="0" w:oddHBand="0" w:evenHBand="0" w:firstRowFirstColumn="0" w:firstRowLastColumn="0" w:lastRowFirstColumn="0" w:lastRowLastColumn="0"/>
            <w:tcW w:w="2065" w:type="dxa"/>
          </w:tcPr>
          <w:p w14:paraId="71F8035B" w14:textId="77777777" w:rsidR="007D0F17" w:rsidRPr="00CB6048" w:rsidRDefault="007D0F17" w:rsidP="009C0BFA">
            <w:pPr>
              <w:spacing w:before="240"/>
              <w:jc w:val="center"/>
              <w:rPr>
                <w:rFonts w:ascii="Arial" w:hAnsi="Arial" w:cs="Arial"/>
                <w:sz w:val="20"/>
                <w:szCs w:val="20"/>
              </w:rPr>
            </w:pPr>
            <w:r w:rsidRPr="00CB6048">
              <w:rPr>
                <w:rFonts w:ascii="Arial" w:hAnsi="Arial" w:cs="Arial"/>
                <w:spacing w:val="-2"/>
                <w:sz w:val="20"/>
                <w:szCs w:val="20"/>
              </w:rPr>
              <w:t>Liquor Laws</w:t>
            </w:r>
          </w:p>
        </w:tc>
        <w:tc>
          <w:tcPr>
            <w:tcW w:w="1781" w:type="dxa"/>
          </w:tcPr>
          <w:p w14:paraId="52A5B444" w14:textId="7BB6DBBA" w:rsidR="007D0F17" w:rsidRPr="00CB6048" w:rsidRDefault="007D0F17"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202</w:t>
            </w:r>
            <w:r>
              <w:rPr>
                <w:rFonts w:ascii="Arial" w:hAnsi="Arial" w:cs="Arial"/>
                <w:sz w:val="20"/>
                <w:szCs w:val="20"/>
              </w:rPr>
              <w:t>4</w:t>
            </w:r>
          </w:p>
        </w:tc>
        <w:tc>
          <w:tcPr>
            <w:tcW w:w="1923" w:type="dxa"/>
          </w:tcPr>
          <w:p w14:paraId="3A01786F" w14:textId="77777777" w:rsidR="007D0F17" w:rsidRPr="00CB6048" w:rsidRDefault="007D0F17"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1923" w:type="dxa"/>
          </w:tcPr>
          <w:p w14:paraId="65760B18" w14:textId="77777777" w:rsidR="007D0F17" w:rsidRPr="00CB6048" w:rsidRDefault="007D0F17"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c>
          <w:tcPr>
            <w:tcW w:w="2023" w:type="dxa"/>
          </w:tcPr>
          <w:p w14:paraId="7C949093" w14:textId="77777777" w:rsidR="007D0F17" w:rsidRPr="00CB6048" w:rsidRDefault="007D0F17" w:rsidP="009C0BFA">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6048">
              <w:rPr>
                <w:rFonts w:ascii="Arial" w:hAnsi="Arial" w:cs="Arial"/>
                <w:sz w:val="20"/>
                <w:szCs w:val="20"/>
              </w:rPr>
              <w:t>0</w:t>
            </w:r>
          </w:p>
        </w:tc>
      </w:tr>
    </w:tbl>
    <w:p w14:paraId="5A63E132" w14:textId="276933C5" w:rsidR="00CC4D78" w:rsidRDefault="007D0F17">
      <w:pPr>
        <w:pStyle w:val="TableParagraph"/>
        <w:spacing w:line="231" w:lineRule="exact"/>
        <w:jc w:val="center"/>
        <w:sectPr w:rsidR="00CC4D78">
          <w:pgSz w:w="12240" w:h="15840"/>
          <w:pgMar w:top="1420" w:right="720" w:bottom="1540" w:left="720" w:header="0" w:footer="1340" w:gutter="0"/>
          <w:cols w:space="720"/>
        </w:sectPr>
      </w:pPr>
      <w:r>
        <w:br w:type="textWrapping" w:clear="all"/>
      </w:r>
    </w:p>
    <w:p w14:paraId="44C33453" w14:textId="77777777" w:rsidR="00CC4D78" w:rsidRDefault="00764361">
      <w:pPr>
        <w:spacing w:line="434" w:lineRule="exact"/>
        <w:ind w:left="1080"/>
        <w:rPr>
          <w:rFonts w:ascii="Garamond"/>
          <w:b/>
          <w:sz w:val="28"/>
        </w:rPr>
      </w:pPr>
      <w:r>
        <w:rPr>
          <w:rFonts w:ascii="Garamond"/>
          <w:b/>
          <w:sz w:val="28"/>
        </w:rPr>
        <w:lastRenderedPageBreak/>
        <w:t>Bias</w:t>
      </w:r>
      <w:r>
        <w:rPr>
          <w:rFonts w:ascii="Garamond"/>
          <w:b/>
          <w:spacing w:val="-5"/>
          <w:sz w:val="28"/>
        </w:rPr>
        <w:t xml:space="preserve"> </w:t>
      </w:r>
      <w:r>
        <w:rPr>
          <w:rFonts w:ascii="Garamond"/>
          <w:b/>
          <w:sz w:val="28"/>
        </w:rPr>
        <w:t>Motivated</w:t>
      </w:r>
      <w:r>
        <w:rPr>
          <w:rFonts w:ascii="Garamond"/>
          <w:b/>
          <w:spacing w:val="-4"/>
          <w:sz w:val="28"/>
        </w:rPr>
        <w:t xml:space="preserve"> </w:t>
      </w:r>
      <w:r>
        <w:rPr>
          <w:rFonts w:ascii="Garamond"/>
          <w:b/>
          <w:spacing w:val="-2"/>
          <w:sz w:val="28"/>
        </w:rPr>
        <w:t>Crimes</w:t>
      </w:r>
    </w:p>
    <w:p w14:paraId="0FBB22FB" w14:textId="77777777" w:rsidR="00CC4D78" w:rsidRDefault="00764361">
      <w:pPr>
        <w:pStyle w:val="BodyText"/>
        <w:spacing w:line="259" w:lineRule="exact"/>
      </w:pPr>
      <w:r>
        <w:t>The</w:t>
      </w:r>
      <w:r>
        <w:rPr>
          <w:spacing w:val="-5"/>
        </w:rPr>
        <w:t xml:space="preserve"> </w:t>
      </w:r>
      <w:r>
        <w:t>2009</w:t>
      </w:r>
      <w:r>
        <w:rPr>
          <w:spacing w:val="-4"/>
        </w:rPr>
        <w:t xml:space="preserve"> </w:t>
      </w:r>
      <w:r>
        <w:t>reporting</w:t>
      </w:r>
      <w:r>
        <w:rPr>
          <w:spacing w:val="-4"/>
        </w:rPr>
        <w:t xml:space="preserve"> </w:t>
      </w:r>
      <w:r>
        <w:t>requirements</w:t>
      </w:r>
      <w:r>
        <w:rPr>
          <w:spacing w:val="-5"/>
        </w:rPr>
        <w:t xml:space="preserve"> </w:t>
      </w:r>
      <w:r>
        <w:t>added</w:t>
      </w:r>
      <w:r>
        <w:rPr>
          <w:spacing w:val="-5"/>
        </w:rPr>
        <w:t xml:space="preserve"> </w:t>
      </w:r>
      <w:r>
        <w:t>the</w:t>
      </w:r>
      <w:r>
        <w:rPr>
          <w:spacing w:val="-7"/>
        </w:rPr>
        <w:t xml:space="preserve"> </w:t>
      </w:r>
      <w:r>
        <w:t>crimes</w:t>
      </w:r>
      <w:r>
        <w:rPr>
          <w:spacing w:val="-4"/>
        </w:rPr>
        <w:t xml:space="preserve"> </w:t>
      </w:r>
      <w:r>
        <w:t>of</w:t>
      </w:r>
      <w:r>
        <w:rPr>
          <w:spacing w:val="-3"/>
        </w:rPr>
        <w:t xml:space="preserve"> </w:t>
      </w:r>
      <w:r>
        <w:t>larceny-theft,</w:t>
      </w:r>
      <w:r>
        <w:rPr>
          <w:spacing w:val="-4"/>
        </w:rPr>
        <w:t xml:space="preserve"> </w:t>
      </w:r>
      <w:r>
        <w:t>simple</w:t>
      </w:r>
      <w:r>
        <w:rPr>
          <w:spacing w:val="-6"/>
        </w:rPr>
        <w:t xml:space="preserve"> </w:t>
      </w:r>
      <w:r>
        <w:rPr>
          <w:spacing w:val="-2"/>
        </w:rPr>
        <w:t>assault,</w:t>
      </w:r>
    </w:p>
    <w:p w14:paraId="1939ADF5" w14:textId="77777777" w:rsidR="00CC4D78" w:rsidRDefault="00764361">
      <w:pPr>
        <w:pStyle w:val="BodyText"/>
        <w:ind w:right="1112"/>
      </w:pPr>
      <w:r>
        <w:t>intimidation, and destruction/damage/vandalism of property to the list of crimes that must be reported in hate crime statistics. The 2014 reporting requirements also added the</w:t>
      </w:r>
      <w:r>
        <w:rPr>
          <w:spacing w:val="-2"/>
        </w:rPr>
        <w:t xml:space="preserve"> </w:t>
      </w:r>
      <w:r>
        <w:t>crimes</w:t>
      </w:r>
      <w:r>
        <w:rPr>
          <w:spacing w:val="-2"/>
        </w:rPr>
        <w:t xml:space="preserve"> </w:t>
      </w:r>
      <w:r>
        <w:t>of</w:t>
      </w:r>
      <w:r>
        <w:rPr>
          <w:spacing w:val="-2"/>
        </w:rPr>
        <w:t xml:space="preserve"> </w:t>
      </w:r>
      <w:r>
        <w:t>dating</w:t>
      </w:r>
      <w:r>
        <w:rPr>
          <w:spacing w:val="-5"/>
        </w:rPr>
        <w:t xml:space="preserve"> </w:t>
      </w:r>
      <w:r>
        <w:t>violence,</w:t>
      </w:r>
      <w:r>
        <w:rPr>
          <w:spacing w:val="-2"/>
        </w:rPr>
        <w:t xml:space="preserve"> </w:t>
      </w:r>
      <w:r>
        <w:t>domestic</w:t>
      </w:r>
      <w:r>
        <w:rPr>
          <w:spacing w:val="-4"/>
        </w:rPr>
        <w:t xml:space="preserve"> </w:t>
      </w:r>
      <w:r>
        <w:t>violence</w:t>
      </w:r>
      <w:r>
        <w:rPr>
          <w:spacing w:val="-4"/>
        </w:rPr>
        <w:t xml:space="preserve"> </w:t>
      </w:r>
      <w:r>
        <w:t>and stalking.</w:t>
      </w:r>
      <w:r>
        <w:rPr>
          <w:spacing w:val="-2"/>
        </w:rPr>
        <w:t xml:space="preserve"> </w:t>
      </w:r>
      <w:r>
        <w:t>Hate</w:t>
      </w:r>
      <w:r>
        <w:rPr>
          <w:spacing w:val="-2"/>
        </w:rPr>
        <w:t xml:space="preserve"> </w:t>
      </w:r>
      <w:r>
        <w:t>crimes</w:t>
      </w:r>
      <w:r>
        <w:rPr>
          <w:spacing w:val="-7"/>
        </w:rPr>
        <w:t xml:space="preserve"> </w:t>
      </w:r>
      <w:r>
        <w:t>are</w:t>
      </w:r>
      <w:r>
        <w:rPr>
          <w:spacing w:val="-2"/>
        </w:rPr>
        <w:t xml:space="preserve"> </w:t>
      </w:r>
      <w:r>
        <w:t>defined</w:t>
      </w:r>
      <w:r>
        <w:rPr>
          <w:spacing w:val="-3"/>
        </w:rPr>
        <w:t xml:space="preserve"> </w:t>
      </w:r>
      <w:r>
        <w:t xml:space="preserve">as crimes in which the victim is intentionally selected because of their actual or perceived race, gender, religion, national origin, sexual orientation, gender identity, ethnicity, or disability. Such statistics shall not identify victims or crimes or persons accused or </w:t>
      </w:r>
      <w:r>
        <w:rPr>
          <w:spacing w:val="-2"/>
        </w:rPr>
        <w:t>crimes.</w:t>
      </w:r>
    </w:p>
    <w:p w14:paraId="54D36160" w14:textId="77777777" w:rsidR="00CC4D78" w:rsidRDefault="00764361">
      <w:pPr>
        <w:pStyle w:val="BodyText"/>
        <w:spacing w:before="296" w:line="338" w:lineRule="auto"/>
        <w:ind w:right="5951"/>
        <w:jc w:val="both"/>
      </w:pPr>
      <w:r>
        <w:t>2024:</w:t>
      </w:r>
      <w:r>
        <w:rPr>
          <w:spacing w:val="-6"/>
        </w:rPr>
        <w:t xml:space="preserve"> </w:t>
      </w:r>
      <w:r>
        <w:t>No</w:t>
      </w:r>
      <w:r>
        <w:rPr>
          <w:spacing w:val="-6"/>
        </w:rPr>
        <w:t xml:space="preserve"> </w:t>
      </w:r>
      <w:r>
        <w:t>(0)</w:t>
      </w:r>
      <w:r>
        <w:rPr>
          <w:spacing w:val="-6"/>
        </w:rPr>
        <w:t xml:space="preserve"> </w:t>
      </w:r>
      <w:r>
        <w:t>hate</w:t>
      </w:r>
      <w:r>
        <w:rPr>
          <w:spacing w:val="-6"/>
        </w:rPr>
        <w:t xml:space="preserve"> </w:t>
      </w:r>
      <w:r>
        <w:t>crimes</w:t>
      </w:r>
      <w:r>
        <w:rPr>
          <w:spacing w:val="-9"/>
        </w:rPr>
        <w:t xml:space="preserve"> </w:t>
      </w:r>
      <w:r>
        <w:t>were</w:t>
      </w:r>
      <w:r>
        <w:rPr>
          <w:spacing w:val="-6"/>
        </w:rPr>
        <w:t xml:space="preserve"> </w:t>
      </w:r>
      <w:r>
        <w:t>reported 2023:</w:t>
      </w:r>
      <w:r>
        <w:rPr>
          <w:spacing w:val="-6"/>
        </w:rPr>
        <w:t xml:space="preserve"> </w:t>
      </w:r>
      <w:r>
        <w:t>No</w:t>
      </w:r>
      <w:r>
        <w:rPr>
          <w:spacing w:val="-6"/>
        </w:rPr>
        <w:t xml:space="preserve"> </w:t>
      </w:r>
      <w:r>
        <w:t>(0)</w:t>
      </w:r>
      <w:r>
        <w:rPr>
          <w:spacing w:val="-6"/>
        </w:rPr>
        <w:t xml:space="preserve"> </w:t>
      </w:r>
      <w:r>
        <w:t>hate</w:t>
      </w:r>
      <w:r>
        <w:rPr>
          <w:spacing w:val="-6"/>
        </w:rPr>
        <w:t xml:space="preserve"> </w:t>
      </w:r>
      <w:r>
        <w:t>crimes</w:t>
      </w:r>
      <w:r>
        <w:rPr>
          <w:spacing w:val="-9"/>
        </w:rPr>
        <w:t xml:space="preserve"> </w:t>
      </w:r>
      <w:r>
        <w:t>were</w:t>
      </w:r>
      <w:r>
        <w:rPr>
          <w:spacing w:val="-6"/>
        </w:rPr>
        <w:t xml:space="preserve"> </w:t>
      </w:r>
      <w:r>
        <w:t>reported 2022:</w:t>
      </w:r>
      <w:r>
        <w:rPr>
          <w:spacing w:val="-2"/>
        </w:rPr>
        <w:t xml:space="preserve"> </w:t>
      </w:r>
      <w:r>
        <w:t>No</w:t>
      </w:r>
      <w:r>
        <w:rPr>
          <w:spacing w:val="-2"/>
        </w:rPr>
        <w:t xml:space="preserve"> </w:t>
      </w:r>
      <w:r>
        <w:t>(0)</w:t>
      </w:r>
      <w:r>
        <w:rPr>
          <w:spacing w:val="-2"/>
        </w:rPr>
        <w:t xml:space="preserve"> </w:t>
      </w:r>
      <w:r>
        <w:t>hate</w:t>
      </w:r>
      <w:r>
        <w:rPr>
          <w:spacing w:val="-2"/>
        </w:rPr>
        <w:t xml:space="preserve"> </w:t>
      </w:r>
      <w:r>
        <w:t>crimes</w:t>
      </w:r>
      <w:r>
        <w:rPr>
          <w:spacing w:val="-5"/>
        </w:rPr>
        <w:t xml:space="preserve"> </w:t>
      </w:r>
      <w:r>
        <w:t>were</w:t>
      </w:r>
      <w:r>
        <w:rPr>
          <w:spacing w:val="-1"/>
        </w:rPr>
        <w:t xml:space="preserve"> </w:t>
      </w:r>
      <w:r>
        <w:rPr>
          <w:spacing w:val="-2"/>
        </w:rPr>
        <w:t>reported</w:t>
      </w:r>
    </w:p>
    <w:p w14:paraId="4C4B83C1" w14:textId="77777777" w:rsidR="00CC4D78" w:rsidRDefault="00CC4D78">
      <w:pPr>
        <w:pStyle w:val="BodyText"/>
        <w:spacing w:before="13"/>
        <w:ind w:left="0"/>
      </w:pPr>
    </w:p>
    <w:p w14:paraId="080A61D4" w14:textId="77777777" w:rsidR="00CC4D78" w:rsidRDefault="00764361">
      <w:pPr>
        <w:spacing w:before="1"/>
        <w:ind w:left="1080" w:right="1133"/>
        <w:rPr>
          <w:i/>
        </w:rPr>
      </w:pPr>
      <w:r>
        <w:rPr>
          <w:i/>
        </w:rPr>
        <w:t>The</w:t>
      </w:r>
      <w:r>
        <w:rPr>
          <w:i/>
          <w:spacing w:val="-2"/>
        </w:rPr>
        <w:t xml:space="preserve"> </w:t>
      </w:r>
      <w:r>
        <w:rPr>
          <w:i/>
        </w:rPr>
        <w:t>above</w:t>
      </w:r>
      <w:r>
        <w:rPr>
          <w:i/>
          <w:spacing w:val="-4"/>
        </w:rPr>
        <w:t xml:space="preserve"> </w:t>
      </w:r>
      <w:r>
        <w:rPr>
          <w:i/>
        </w:rPr>
        <w:t>are</w:t>
      </w:r>
      <w:r>
        <w:rPr>
          <w:i/>
          <w:spacing w:val="-4"/>
        </w:rPr>
        <w:t xml:space="preserve"> </w:t>
      </w:r>
      <w:r>
        <w:rPr>
          <w:i/>
        </w:rPr>
        <w:t>reports</w:t>
      </w:r>
      <w:r>
        <w:rPr>
          <w:i/>
          <w:spacing w:val="-2"/>
        </w:rPr>
        <w:t xml:space="preserve"> </w:t>
      </w:r>
      <w:r>
        <w:rPr>
          <w:i/>
        </w:rPr>
        <w:t>of</w:t>
      </w:r>
      <w:r>
        <w:rPr>
          <w:i/>
          <w:spacing w:val="-4"/>
        </w:rPr>
        <w:t xml:space="preserve"> </w:t>
      </w:r>
      <w:r>
        <w:rPr>
          <w:i/>
        </w:rPr>
        <w:t>alleged</w:t>
      </w:r>
      <w:r>
        <w:rPr>
          <w:i/>
          <w:spacing w:val="-2"/>
        </w:rPr>
        <w:t xml:space="preserve"> </w:t>
      </w:r>
      <w:r>
        <w:rPr>
          <w:i/>
        </w:rPr>
        <w:t>criminal</w:t>
      </w:r>
      <w:r>
        <w:rPr>
          <w:i/>
          <w:spacing w:val="-4"/>
        </w:rPr>
        <w:t xml:space="preserve"> </w:t>
      </w:r>
      <w:r>
        <w:rPr>
          <w:i/>
        </w:rPr>
        <w:t>activity</w:t>
      </w:r>
      <w:r>
        <w:rPr>
          <w:i/>
          <w:spacing w:val="-2"/>
        </w:rPr>
        <w:t xml:space="preserve"> </w:t>
      </w:r>
      <w:r>
        <w:rPr>
          <w:i/>
        </w:rPr>
        <w:t>and</w:t>
      </w:r>
      <w:r>
        <w:rPr>
          <w:i/>
          <w:spacing w:val="-5"/>
        </w:rPr>
        <w:t xml:space="preserve"> </w:t>
      </w:r>
      <w:r>
        <w:rPr>
          <w:i/>
        </w:rPr>
        <w:t>do</w:t>
      </w:r>
      <w:r>
        <w:rPr>
          <w:i/>
          <w:spacing w:val="-2"/>
        </w:rPr>
        <w:t xml:space="preserve"> </w:t>
      </w:r>
      <w:r>
        <w:rPr>
          <w:i/>
        </w:rPr>
        <w:t>not</w:t>
      </w:r>
      <w:r>
        <w:rPr>
          <w:i/>
          <w:spacing w:val="-1"/>
        </w:rPr>
        <w:t xml:space="preserve"> </w:t>
      </w:r>
      <w:r>
        <w:rPr>
          <w:i/>
        </w:rPr>
        <w:t>necessarily</w:t>
      </w:r>
      <w:r>
        <w:rPr>
          <w:i/>
          <w:spacing w:val="-2"/>
        </w:rPr>
        <w:t xml:space="preserve"> </w:t>
      </w:r>
      <w:r>
        <w:rPr>
          <w:i/>
        </w:rPr>
        <w:t>constitute</w:t>
      </w:r>
      <w:r>
        <w:rPr>
          <w:i/>
          <w:spacing w:val="-4"/>
        </w:rPr>
        <w:t xml:space="preserve"> </w:t>
      </w:r>
      <w:r>
        <w:rPr>
          <w:i/>
        </w:rPr>
        <w:t>an</w:t>
      </w:r>
      <w:r>
        <w:rPr>
          <w:i/>
          <w:spacing w:val="-2"/>
        </w:rPr>
        <w:t xml:space="preserve"> </w:t>
      </w:r>
      <w:r>
        <w:rPr>
          <w:i/>
        </w:rPr>
        <w:t>arrest</w:t>
      </w:r>
      <w:r>
        <w:rPr>
          <w:i/>
          <w:spacing w:val="-2"/>
        </w:rPr>
        <w:t xml:space="preserve"> </w:t>
      </w:r>
      <w:r>
        <w:rPr>
          <w:i/>
        </w:rPr>
        <w:t xml:space="preserve">or </w:t>
      </w:r>
      <w:r>
        <w:rPr>
          <w:i/>
          <w:spacing w:val="-2"/>
        </w:rPr>
        <w:t>conviction.</w:t>
      </w:r>
    </w:p>
    <w:p w14:paraId="1157A5E9" w14:textId="77777777" w:rsidR="00CC4D78" w:rsidRDefault="00764361">
      <w:pPr>
        <w:spacing w:before="59" w:line="608" w:lineRule="exact"/>
        <w:ind w:left="1080"/>
        <w:rPr>
          <w:rFonts w:ascii="Garamond"/>
          <w:b/>
          <w:sz w:val="28"/>
        </w:rPr>
      </w:pPr>
      <w:r>
        <w:rPr>
          <w:rFonts w:ascii="Garamond"/>
          <w:b/>
          <w:sz w:val="28"/>
        </w:rPr>
        <w:t>Unfounded</w:t>
      </w:r>
      <w:r>
        <w:rPr>
          <w:rFonts w:ascii="Garamond"/>
          <w:b/>
          <w:spacing w:val="-8"/>
          <w:sz w:val="28"/>
        </w:rPr>
        <w:t xml:space="preserve"> </w:t>
      </w:r>
      <w:r>
        <w:rPr>
          <w:rFonts w:ascii="Garamond"/>
          <w:b/>
          <w:spacing w:val="-4"/>
          <w:sz w:val="28"/>
        </w:rPr>
        <w:t>Cases</w:t>
      </w:r>
    </w:p>
    <w:p w14:paraId="6A848F58" w14:textId="77777777" w:rsidR="00CC4D78" w:rsidRDefault="00764361">
      <w:pPr>
        <w:pStyle w:val="BodyText"/>
        <w:spacing w:line="259" w:lineRule="exact"/>
      </w:pPr>
      <w:r>
        <w:t>Normandale</w:t>
      </w:r>
      <w:r>
        <w:rPr>
          <w:spacing w:val="-3"/>
        </w:rPr>
        <w:t xml:space="preserve"> </w:t>
      </w:r>
      <w:r>
        <w:t>Community</w:t>
      </w:r>
      <w:r>
        <w:rPr>
          <w:spacing w:val="-2"/>
        </w:rPr>
        <w:t xml:space="preserve"> </w:t>
      </w:r>
      <w:r>
        <w:t>College</w:t>
      </w:r>
      <w:r>
        <w:rPr>
          <w:spacing w:val="-6"/>
        </w:rPr>
        <w:t xml:space="preserve"> </w:t>
      </w:r>
      <w:r>
        <w:t>had</w:t>
      </w:r>
      <w:r>
        <w:rPr>
          <w:spacing w:val="-5"/>
        </w:rPr>
        <w:t xml:space="preserve"> </w:t>
      </w:r>
      <w:r>
        <w:t>no</w:t>
      </w:r>
      <w:r>
        <w:rPr>
          <w:spacing w:val="-3"/>
        </w:rPr>
        <w:t xml:space="preserve"> </w:t>
      </w:r>
      <w:r>
        <w:t>(0)</w:t>
      </w:r>
      <w:r>
        <w:rPr>
          <w:spacing w:val="-2"/>
        </w:rPr>
        <w:t xml:space="preserve"> </w:t>
      </w:r>
      <w:r>
        <w:t>unfounded</w:t>
      </w:r>
      <w:r>
        <w:rPr>
          <w:spacing w:val="-5"/>
        </w:rPr>
        <w:t xml:space="preserve"> </w:t>
      </w:r>
      <w:r>
        <w:t>crimes</w:t>
      </w:r>
      <w:r>
        <w:rPr>
          <w:spacing w:val="-6"/>
        </w:rPr>
        <w:t xml:space="preserve"> </w:t>
      </w:r>
      <w:r>
        <w:t>in</w:t>
      </w:r>
      <w:r>
        <w:rPr>
          <w:spacing w:val="-1"/>
        </w:rPr>
        <w:t xml:space="preserve"> </w:t>
      </w:r>
      <w:r>
        <w:t>2024,</w:t>
      </w:r>
      <w:r>
        <w:rPr>
          <w:spacing w:val="-3"/>
        </w:rPr>
        <w:t xml:space="preserve"> </w:t>
      </w:r>
      <w:r>
        <w:t>2023</w:t>
      </w:r>
      <w:r>
        <w:rPr>
          <w:spacing w:val="-2"/>
        </w:rPr>
        <w:t xml:space="preserve"> </w:t>
      </w:r>
      <w:r>
        <w:t>and</w:t>
      </w:r>
      <w:r>
        <w:rPr>
          <w:spacing w:val="-5"/>
        </w:rPr>
        <w:t xml:space="preserve"> </w:t>
      </w:r>
      <w:r>
        <w:rPr>
          <w:spacing w:val="-2"/>
        </w:rPr>
        <w:t>2022.</w:t>
      </w:r>
    </w:p>
    <w:p w14:paraId="7A7C098B" w14:textId="77777777" w:rsidR="00CC4D78" w:rsidRDefault="00764361">
      <w:pPr>
        <w:pStyle w:val="BodyText"/>
        <w:spacing w:before="1"/>
        <w:ind w:right="1133"/>
      </w:pPr>
      <w:r>
        <w:t>Cases</w:t>
      </w:r>
      <w:r>
        <w:rPr>
          <w:spacing w:val="-2"/>
        </w:rPr>
        <w:t xml:space="preserve"> </w:t>
      </w:r>
      <w:r>
        <w:t>may</w:t>
      </w:r>
      <w:r>
        <w:rPr>
          <w:spacing w:val="-3"/>
        </w:rPr>
        <w:t xml:space="preserve"> </w:t>
      </w:r>
      <w:r>
        <w:t>only</w:t>
      </w:r>
      <w:r>
        <w:rPr>
          <w:spacing w:val="-2"/>
        </w:rPr>
        <w:t xml:space="preserve"> </w:t>
      </w:r>
      <w:r>
        <w:t>be</w:t>
      </w:r>
      <w:r>
        <w:rPr>
          <w:spacing w:val="-4"/>
        </w:rPr>
        <w:t xml:space="preserve"> </w:t>
      </w:r>
      <w:r>
        <w:t>unfounded</w:t>
      </w:r>
      <w:r>
        <w:rPr>
          <w:spacing w:val="-2"/>
        </w:rPr>
        <w:t xml:space="preserve"> </w:t>
      </w:r>
      <w:r>
        <w:t>by</w:t>
      </w:r>
      <w:r>
        <w:rPr>
          <w:spacing w:val="-2"/>
        </w:rPr>
        <w:t xml:space="preserve"> </w:t>
      </w:r>
      <w:r>
        <w:t>a</w:t>
      </w:r>
      <w:r>
        <w:rPr>
          <w:spacing w:val="-5"/>
        </w:rPr>
        <w:t xml:space="preserve"> </w:t>
      </w:r>
      <w:r>
        <w:t>licensed</w:t>
      </w:r>
      <w:r>
        <w:rPr>
          <w:spacing w:val="-3"/>
        </w:rPr>
        <w:t xml:space="preserve"> </w:t>
      </w:r>
      <w:r>
        <w:t>peace</w:t>
      </w:r>
      <w:r>
        <w:rPr>
          <w:spacing w:val="-4"/>
        </w:rPr>
        <w:t xml:space="preserve"> </w:t>
      </w:r>
      <w:r>
        <w:t>officer</w:t>
      </w:r>
      <w:r>
        <w:rPr>
          <w:spacing w:val="-2"/>
        </w:rPr>
        <w:t xml:space="preserve"> </w:t>
      </w:r>
      <w:r>
        <w:t>when</w:t>
      </w:r>
      <w:r>
        <w:rPr>
          <w:spacing w:val="-4"/>
        </w:rPr>
        <w:t xml:space="preserve"> </w:t>
      </w:r>
      <w:r>
        <w:t>an</w:t>
      </w:r>
      <w:r>
        <w:rPr>
          <w:spacing w:val="-4"/>
        </w:rPr>
        <w:t xml:space="preserve"> </w:t>
      </w:r>
      <w:r>
        <w:t>investigation</w:t>
      </w:r>
      <w:r>
        <w:rPr>
          <w:spacing w:val="-4"/>
        </w:rPr>
        <w:t xml:space="preserve"> </w:t>
      </w:r>
      <w:r>
        <w:t>finds that a report was false or baseless.</w:t>
      </w:r>
    </w:p>
    <w:p w14:paraId="03870CE4" w14:textId="77777777" w:rsidR="00CC4D78" w:rsidRDefault="00764361">
      <w:pPr>
        <w:pStyle w:val="Heading1"/>
        <w:spacing w:before="61"/>
      </w:pPr>
      <w:bookmarkStart w:id="30" w:name="_TOC_250001"/>
      <w:r>
        <w:t>Crime</w:t>
      </w:r>
      <w:r>
        <w:rPr>
          <w:spacing w:val="-1"/>
        </w:rPr>
        <w:t xml:space="preserve"> </w:t>
      </w:r>
      <w:bookmarkEnd w:id="30"/>
      <w:r>
        <w:rPr>
          <w:spacing w:val="-2"/>
        </w:rPr>
        <w:t>Definitions</w:t>
      </w:r>
    </w:p>
    <w:p w14:paraId="6F062FD0" w14:textId="77777777" w:rsidR="00CC4D78" w:rsidRDefault="00764361">
      <w:pPr>
        <w:pStyle w:val="BodyText"/>
        <w:spacing w:line="259" w:lineRule="exact"/>
      </w:pPr>
      <w:r>
        <w:t>The</w:t>
      </w:r>
      <w:r>
        <w:rPr>
          <w:spacing w:val="-5"/>
        </w:rPr>
        <w:t xml:space="preserve"> </w:t>
      </w:r>
      <w:r>
        <w:t>definitions</w:t>
      </w:r>
      <w:r>
        <w:rPr>
          <w:spacing w:val="-3"/>
        </w:rPr>
        <w:t xml:space="preserve"> </w:t>
      </w:r>
      <w:r>
        <w:t>listed</w:t>
      </w:r>
      <w:r>
        <w:rPr>
          <w:spacing w:val="-4"/>
        </w:rPr>
        <w:t xml:space="preserve"> </w:t>
      </w:r>
      <w:r>
        <w:t>are</w:t>
      </w:r>
      <w:r>
        <w:rPr>
          <w:spacing w:val="-6"/>
        </w:rPr>
        <w:t xml:space="preserve"> </w:t>
      </w:r>
      <w:r>
        <w:t>taken</w:t>
      </w:r>
      <w:r>
        <w:rPr>
          <w:spacing w:val="-5"/>
        </w:rPr>
        <w:t xml:space="preserve"> </w:t>
      </w:r>
      <w:r>
        <w:t>from</w:t>
      </w:r>
      <w:r>
        <w:rPr>
          <w:spacing w:val="-3"/>
        </w:rPr>
        <w:t xml:space="preserve"> </w:t>
      </w:r>
      <w:r>
        <w:t>the</w:t>
      </w:r>
      <w:r>
        <w:rPr>
          <w:spacing w:val="-3"/>
        </w:rPr>
        <w:t xml:space="preserve"> </w:t>
      </w:r>
      <w:r>
        <w:t>Federal</w:t>
      </w:r>
      <w:r>
        <w:rPr>
          <w:spacing w:val="-3"/>
        </w:rPr>
        <w:t xml:space="preserve"> </w:t>
      </w:r>
      <w:r>
        <w:t>Bureau</w:t>
      </w:r>
      <w:r>
        <w:rPr>
          <w:spacing w:val="-5"/>
        </w:rPr>
        <w:t xml:space="preserve"> </w:t>
      </w:r>
      <w:r>
        <w:t>of</w:t>
      </w:r>
      <w:r>
        <w:rPr>
          <w:spacing w:val="-3"/>
        </w:rPr>
        <w:t xml:space="preserve"> </w:t>
      </w:r>
      <w:r>
        <w:t>Investigation</w:t>
      </w:r>
      <w:r>
        <w:rPr>
          <w:spacing w:val="-5"/>
        </w:rPr>
        <w:t xml:space="preserve"> </w:t>
      </w:r>
      <w:r>
        <w:t>Uniform</w:t>
      </w:r>
      <w:r>
        <w:rPr>
          <w:spacing w:val="-2"/>
        </w:rPr>
        <w:t xml:space="preserve"> Crime</w:t>
      </w:r>
    </w:p>
    <w:p w14:paraId="5B65261D" w14:textId="77777777" w:rsidR="00CC4D78" w:rsidRDefault="00764361">
      <w:pPr>
        <w:pStyle w:val="BodyText"/>
        <w:ind w:right="1295"/>
      </w:pPr>
      <w:r>
        <w:t>Reporting</w:t>
      </w:r>
      <w:r>
        <w:rPr>
          <w:spacing w:val="-4"/>
        </w:rPr>
        <w:t xml:space="preserve"> </w:t>
      </w:r>
      <w:r>
        <w:t>(UCR)</w:t>
      </w:r>
      <w:r>
        <w:rPr>
          <w:spacing w:val="-6"/>
        </w:rPr>
        <w:t xml:space="preserve"> </w:t>
      </w:r>
      <w:r>
        <w:t>Handbook</w:t>
      </w:r>
      <w:r>
        <w:rPr>
          <w:spacing w:val="-4"/>
        </w:rPr>
        <w:t xml:space="preserve"> </w:t>
      </w:r>
      <w:r>
        <w:t>and</w:t>
      </w:r>
      <w:r>
        <w:rPr>
          <w:spacing w:val="-4"/>
        </w:rPr>
        <w:t xml:space="preserve"> </w:t>
      </w:r>
      <w:r>
        <w:t>National</w:t>
      </w:r>
      <w:r>
        <w:rPr>
          <w:spacing w:val="-6"/>
        </w:rPr>
        <w:t xml:space="preserve"> </w:t>
      </w:r>
      <w:r>
        <w:t>Incident</w:t>
      </w:r>
      <w:r>
        <w:rPr>
          <w:spacing w:val="-4"/>
        </w:rPr>
        <w:t xml:space="preserve"> </w:t>
      </w:r>
      <w:r>
        <w:t>Based</w:t>
      </w:r>
      <w:r>
        <w:rPr>
          <w:spacing w:val="-4"/>
        </w:rPr>
        <w:t xml:space="preserve"> </w:t>
      </w:r>
      <w:r>
        <w:t>Reporting</w:t>
      </w:r>
      <w:r>
        <w:rPr>
          <w:spacing w:val="-4"/>
        </w:rPr>
        <w:t xml:space="preserve"> </w:t>
      </w:r>
      <w:r>
        <w:t>System</w:t>
      </w:r>
      <w:r>
        <w:rPr>
          <w:spacing w:val="-4"/>
        </w:rPr>
        <w:t xml:space="preserve"> </w:t>
      </w:r>
      <w:r>
        <w:t>(NIBRS) and used to classify the criminal offenses previously listed:</w:t>
      </w:r>
    </w:p>
    <w:p w14:paraId="52740192" w14:textId="77777777" w:rsidR="00CC4D78" w:rsidRDefault="00764361">
      <w:pPr>
        <w:pStyle w:val="ListParagraph"/>
        <w:numPr>
          <w:ilvl w:val="0"/>
          <w:numId w:val="1"/>
        </w:numPr>
        <w:tabs>
          <w:tab w:val="left" w:pos="1800"/>
        </w:tabs>
        <w:spacing w:before="296"/>
        <w:ind w:right="1099"/>
        <w:rPr>
          <w:rFonts w:ascii="Symbol" w:hAnsi="Symbol"/>
        </w:rPr>
      </w:pPr>
      <w:r>
        <w:rPr>
          <w:b/>
        </w:rPr>
        <w:t xml:space="preserve">Aggravated Assault: </w:t>
      </w:r>
      <w:r>
        <w:t>Unlawful attack by one person upon another for the purpose</w:t>
      </w:r>
      <w:r>
        <w:rPr>
          <w:spacing w:val="-2"/>
        </w:rPr>
        <w:t xml:space="preserve"> </w:t>
      </w:r>
      <w:r>
        <w:t>of</w:t>
      </w:r>
      <w:r>
        <w:rPr>
          <w:spacing w:val="-1"/>
        </w:rPr>
        <w:t xml:space="preserve"> </w:t>
      </w:r>
      <w:r>
        <w:t>inflicting</w:t>
      </w:r>
      <w:r>
        <w:rPr>
          <w:spacing w:val="-1"/>
        </w:rPr>
        <w:t xml:space="preserve"> </w:t>
      </w:r>
      <w:r>
        <w:t>severe</w:t>
      </w:r>
      <w:r>
        <w:rPr>
          <w:spacing w:val="-1"/>
        </w:rPr>
        <w:t xml:space="preserve"> </w:t>
      </w:r>
      <w:r>
        <w:t>or</w:t>
      </w:r>
      <w:r>
        <w:rPr>
          <w:spacing w:val="-2"/>
        </w:rPr>
        <w:t xml:space="preserve"> </w:t>
      </w:r>
      <w:r>
        <w:t>aggravated</w:t>
      </w:r>
      <w:r>
        <w:rPr>
          <w:spacing w:val="-1"/>
        </w:rPr>
        <w:t xml:space="preserve"> </w:t>
      </w:r>
      <w:r>
        <w:t>bodily</w:t>
      </w:r>
      <w:r>
        <w:rPr>
          <w:spacing w:val="-4"/>
        </w:rPr>
        <w:t xml:space="preserve"> </w:t>
      </w:r>
      <w:r>
        <w:t>injury,</w:t>
      </w:r>
      <w:r>
        <w:rPr>
          <w:spacing w:val="-4"/>
        </w:rPr>
        <w:t xml:space="preserve"> </w:t>
      </w:r>
      <w:r>
        <w:t>usually accompanied</w:t>
      </w:r>
      <w:r>
        <w:rPr>
          <w:spacing w:val="-1"/>
        </w:rPr>
        <w:t xml:space="preserve"> </w:t>
      </w:r>
      <w:r>
        <w:t>by the</w:t>
      </w:r>
      <w:r>
        <w:rPr>
          <w:spacing w:val="-4"/>
        </w:rPr>
        <w:t xml:space="preserve"> </w:t>
      </w:r>
      <w:r>
        <w:t>use</w:t>
      </w:r>
      <w:r>
        <w:rPr>
          <w:spacing w:val="-2"/>
        </w:rPr>
        <w:t xml:space="preserve"> </w:t>
      </w:r>
      <w:r>
        <w:t>of</w:t>
      </w:r>
      <w:r>
        <w:rPr>
          <w:spacing w:val="-4"/>
        </w:rPr>
        <w:t xml:space="preserve"> </w:t>
      </w:r>
      <w:r>
        <w:t>a</w:t>
      </w:r>
      <w:r>
        <w:rPr>
          <w:spacing w:val="-2"/>
        </w:rPr>
        <w:t xml:space="preserve"> </w:t>
      </w:r>
      <w:r>
        <w:t>weapon</w:t>
      </w:r>
      <w:r>
        <w:rPr>
          <w:spacing w:val="-1"/>
        </w:rPr>
        <w:t xml:space="preserve"> </w:t>
      </w:r>
      <w:r>
        <w:t>or</w:t>
      </w:r>
      <w:r>
        <w:rPr>
          <w:spacing w:val="-4"/>
        </w:rPr>
        <w:t xml:space="preserve"> </w:t>
      </w:r>
      <w:r>
        <w:t>by</w:t>
      </w:r>
      <w:r>
        <w:rPr>
          <w:spacing w:val="-2"/>
        </w:rPr>
        <w:t xml:space="preserve"> </w:t>
      </w:r>
      <w:r>
        <w:t>means</w:t>
      </w:r>
      <w:r>
        <w:rPr>
          <w:spacing w:val="-4"/>
        </w:rPr>
        <w:t xml:space="preserve"> </w:t>
      </w:r>
      <w:r>
        <w:t>likely</w:t>
      </w:r>
      <w:r>
        <w:rPr>
          <w:spacing w:val="-4"/>
        </w:rPr>
        <w:t xml:space="preserve"> </w:t>
      </w:r>
      <w:r>
        <w:t>to</w:t>
      </w:r>
      <w:r>
        <w:rPr>
          <w:spacing w:val="-2"/>
        </w:rPr>
        <w:t xml:space="preserve"> </w:t>
      </w:r>
      <w:r>
        <w:t>produce</w:t>
      </w:r>
      <w:r>
        <w:rPr>
          <w:spacing w:val="-2"/>
        </w:rPr>
        <w:t xml:space="preserve"> </w:t>
      </w:r>
      <w:r>
        <w:t>death</w:t>
      </w:r>
      <w:r>
        <w:rPr>
          <w:spacing w:val="-2"/>
        </w:rPr>
        <w:t xml:space="preserve"> </w:t>
      </w:r>
      <w:r>
        <w:t>or</w:t>
      </w:r>
      <w:r>
        <w:rPr>
          <w:spacing w:val="-4"/>
        </w:rPr>
        <w:t xml:space="preserve"> </w:t>
      </w:r>
      <w:r>
        <w:t>great</w:t>
      </w:r>
      <w:r>
        <w:rPr>
          <w:spacing w:val="-4"/>
        </w:rPr>
        <w:t xml:space="preserve"> </w:t>
      </w:r>
      <w:r>
        <w:t>bodily</w:t>
      </w:r>
      <w:r>
        <w:rPr>
          <w:spacing w:val="-4"/>
        </w:rPr>
        <w:t xml:space="preserve"> </w:t>
      </w:r>
      <w:r>
        <w:t>harm.</w:t>
      </w:r>
      <w:r>
        <w:rPr>
          <w:spacing w:val="-2"/>
        </w:rPr>
        <w:t xml:space="preserve"> </w:t>
      </w:r>
      <w:r>
        <w:t>(It is not necessary that injury result from an aggravated assault when a gun, knife, or other weapon is used which could and probably would result in serious personal injury if the crime were successfully completed).</w:t>
      </w:r>
    </w:p>
    <w:p w14:paraId="476D327A" w14:textId="77777777" w:rsidR="00CC4D78" w:rsidRDefault="00CC4D78">
      <w:pPr>
        <w:pStyle w:val="BodyText"/>
        <w:spacing w:before="1"/>
        <w:ind w:left="0"/>
      </w:pPr>
    </w:p>
    <w:p w14:paraId="43365680" w14:textId="77777777" w:rsidR="00CC4D78" w:rsidRDefault="00764361">
      <w:pPr>
        <w:pStyle w:val="ListParagraph"/>
        <w:numPr>
          <w:ilvl w:val="0"/>
          <w:numId w:val="1"/>
        </w:numPr>
        <w:tabs>
          <w:tab w:val="left" w:pos="1800"/>
        </w:tabs>
        <w:ind w:right="1443"/>
        <w:rPr>
          <w:rFonts w:ascii="Symbol" w:hAnsi="Symbol"/>
        </w:rPr>
      </w:pPr>
      <w:r>
        <w:rPr>
          <w:b/>
        </w:rPr>
        <w:t xml:space="preserve">Arson: </w:t>
      </w:r>
      <w:r>
        <w:t>Any willful or malicious burning or attempt to burn, with or without intent</w:t>
      </w:r>
      <w:r>
        <w:rPr>
          <w:spacing w:val="-3"/>
        </w:rPr>
        <w:t xml:space="preserve"> </w:t>
      </w:r>
      <w:r>
        <w:t>to</w:t>
      </w:r>
      <w:r>
        <w:rPr>
          <w:spacing w:val="-3"/>
        </w:rPr>
        <w:t xml:space="preserve"> </w:t>
      </w:r>
      <w:r>
        <w:t>defraud,</w:t>
      </w:r>
      <w:r>
        <w:rPr>
          <w:spacing w:val="-6"/>
        </w:rPr>
        <w:t xml:space="preserve"> </w:t>
      </w:r>
      <w:r>
        <w:t>a</w:t>
      </w:r>
      <w:r>
        <w:rPr>
          <w:spacing w:val="-3"/>
        </w:rPr>
        <w:t xml:space="preserve"> </w:t>
      </w:r>
      <w:r>
        <w:t>dwelling</w:t>
      </w:r>
      <w:r>
        <w:rPr>
          <w:spacing w:val="-6"/>
        </w:rPr>
        <w:t xml:space="preserve"> </w:t>
      </w:r>
      <w:r>
        <w:t>house,</w:t>
      </w:r>
      <w:r>
        <w:rPr>
          <w:spacing w:val="-3"/>
        </w:rPr>
        <w:t xml:space="preserve"> </w:t>
      </w:r>
      <w:r>
        <w:t>public</w:t>
      </w:r>
      <w:r>
        <w:rPr>
          <w:spacing w:val="-3"/>
        </w:rPr>
        <w:t xml:space="preserve"> </w:t>
      </w:r>
      <w:r>
        <w:t>building,</w:t>
      </w:r>
      <w:r>
        <w:rPr>
          <w:spacing w:val="-3"/>
        </w:rPr>
        <w:t xml:space="preserve"> </w:t>
      </w:r>
      <w:r>
        <w:t>motor</w:t>
      </w:r>
      <w:r>
        <w:rPr>
          <w:spacing w:val="-4"/>
        </w:rPr>
        <w:t xml:space="preserve"> </w:t>
      </w:r>
      <w:r>
        <w:t>vehicle or</w:t>
      </w:r>
      <w:r>
        <w:rPr>
          <w:spacing w:val="-5"/>
        </w:rPr>
        <w:t xml:space="preserve"> </w:t>
      </w:r>
      <w:r>
        <w:t>aircraft, personal property of another, etc.</w:t>
      </w:r>
    </w:p>
    <w:p w14:paraId="16A140B9" w14:textId="77777777" w:rsidR="00CC4D78" w:rsidRDefault="00CC4D78">
      <w:pPr>
        <w:pStyle w:val="BodyText"/>
        <w:spacing w:before="1"/>
        <w:ind w:left="0"/>
      </w:pPr>
    </w:p>
    <w:p w14:paraId="433CB2FA" w14:textId="77777777" w:rsidR="00CC4D78" w:rsidRDefault="00764361">
      <w:pPr>
        <w:pStyle w:val="ListParagraph"/>
        <w:numPr>
          <w:ilvl w:val="0"/>
          <w:numId w:val="1"/>
        </w:numPr>
        <w:tabs>
          <w:tab w:val="left" w:pos="1800"/>
        </w:tabs>
        <w:ind w:right="1241"/>
        <w:rPr>
          <w:rFonts w:ascii="Symbol" w:hAnsi="Symbol"/>
        </w:rPr>
      </w:pPr>
      <w:r>
        <w:rPr>
          <w:b/>
        </w:rPr>
        <w:t>Burglary:</w:t>
      </w:r>
      <w:r>
        <w:rPr>
          <w:b/>
          <w:spacing w:val="-1"/>
        </w:rPr>
        <w:t xml:space="preserve"> </w:t>
      </w:r>
      <w:r>
        <w:t>Unlawful entry of a structure to commit a felony or a theft, including unlawful</w:t>
      </w:r>
      <w:r>
        <w:rPr>
          <w:spacing w:val="-3"/>
        </w:rPr>
        <w:t xml:space="preserve"> </w:t>
      </w:r>
      <w:r>
        <w:t>entry</w:t>
      </w:r>
      <w:r>
        <w:rPr>
          <w:spacing w:val="-3"/>
        </w:rPr>
        <w:t xml:space="preserve"> </w:t>
      </w:r>
      <w:r>
        <w:t>with</w:t>
      </w:r>
      <w:r>
        <w:rPr>
          <w:spacing w:val="-4"/>
        </w:rPr>
        <w:t xml:space="preserve"> </w:t>
      </w:r>
      <w:r>
        <w:t>intent</w:t>
      </w:r>
      <w:r>
        <w:rPr>
          <w:spacing w:val="-3"/>
        </w:rPr>
        <w:t xml:space="preserve"> </w:t>
      </w:r>
      <w:r>
        <w:t>to</w:t>
      </w:r>
      <w:r>
        <w:rPr>
          <w:spacing w:val="-3"/>
        </w:rPr>
        <w:t xml:space="preserve"> </w:t>
      </w:r>
      <w:r>
        <w:t>commit</w:t>
      </w:r>
      <w:r>
        <w:rPr>
          <w:spacing w:val="-3"/>
        </w:rPr>
        <w:t xml:space="preserve"> </w:t>
      </w:r>
      <w:r>
        <w:t>a</w:t>
      </w:r>
      <w:r>
        <w:rPr>
          <w:spacing w:val="-3"/>
        </w:rPr>
        <w:t xml:space="preserve"> </w:t>
      </w:r>
      <w:r>
        <w:t>larceny</w:t>
      </w:r>
      <w:r>
        <w:rPr>
          <w:spacing w:val="-6"/>
        </w:rPr>
        <w:t xml:space="preserve"> </w:t>
      </w:r>
      <w:r>
        <w:t>or</w:t>
      </w:r>
      <w:r>
        <w:rPr>
          <w:spacing w:val="-5"/>
        </w:rPr>
        <w:t xml:space="preserve"> </w:t>
      </w:r>
      <w:r>
        <w:t>felony;</w:t>
      </w:r>
      <w:r>
        <w:rPr>
          <w:spacing w:val="-3"/>
        </w:rPr>
        <w:t xml:space="preserve"> </w:t>
      </w:r>
      <w:r>
        <w:t>breaking</w:t>
      </w:r>
      <w:r>
        <w:rPr>
          <w:spacing w:val="-3"/>
        </w:rPr>
        <w:t xml:space="preserve"> </w:t>
      </w:r>
      <w:r>
        <w:t>and</w:t>
      </w:r>
      <w:r>
        <w:rPr>
          <w:spacing w:val="-3"/>
        </w:rPr>
        <w:t xml:space="preserve"> </w:t>
      </w:r>
      <w:r>
        <w:t>entering</w:t>
      </w:r>
    </w:p>
    <w:p w14:paraId="0AAAFC63" w14:textId="77777777" w:rsidR="00CC4D78" w:rsidRDefault="00CC4D78">
      <w:pPr>
        <w:pStyle w:val="ListParagraph"/>
        <w:rPr>
          <w:rFonts w:ascii="Symbol" w:hAnsi="Symbol"/>
        </w:rPr>
        <w:sectPr w:rsidR="00CC4D78">
          <w:pgSz w:w="12240" w:h="15840"/>
          <w:pgMar w:top="1360" w:right="720" w:bottom="1540" w:left="720" w:header="0" w:footer="1340" w:gutter="0"/>
          <w:cols w:space="720"/>
        </w:sectPr>
      </w:pPr>
    </w:p>
    <w:p w14:paraId="5CA11417" w14:textId="77777777" w:rsidR="00CC4D78" w:rsidRDefault="00764361">
      <w:pPr>
        <w:pStyle w:val="BodyText"/>
        <w:spacing w:before="2"/>
        <w:ind w:left="1800" w:right="1133"/>
      </w:pPr>
      <w:r>
        <w:lastRenderedPageBreak/>
        <w:t>with</w:t>
      </w:r>
      <w:r>
        <w:rPr>
          <w:spacing w:val="-2"/>
        </w:rPr>
        <w:t xml:space="preserve"> </w:t>
      </w:r>
      <w:r>
        <w:t>intent</w:t>
      </w:r>
      <w:r>
        <w:rPr>
          <w:spacing w:val="-3"/>
        </w:rPr>
        <w:t xml:space="preserve"> </w:t>
      </w:r>
      <w:r>
        <w:t>to</w:t>
      </w:r>
      <w:r>
        <w:rPr>
          <w:spacing w:val="-3"/>
        </w:rPr>
        <w:t xml:space="preserve"> </w:t>
      </w:r>
      <w:r>
        <w:t>commit</w:t>
      </w:r>
      <w:r>
        <w:rPr>
          <w:spacing w:val="-3"/>
        </w:rPr>
        <w:t xml:space="preserve"> </w:t>
      </w:r>
      <w:r>
        <w:t>a</w:t>
      </w:r>
      <w:r>
        <w:rPr>
          <w:spacing w:val="-3"/>
        </w:rPr>
        <w:t xml:space="preserve"> </w:t>
      </w:r>
      <w:r>
        <w:t>larceny;</w:t>
      </w:r>
      <w:r>
        <w:rPr>
          <w:spacing w:val="-6"/>
        </w:rPr>
        <w:t xml:space="preserve"> </w:t>
      </w:r>
      <w:r>
        <w:t>housebreaking;</w:t>
      </w:r>
      <w:r>
        <w:rPr>
          <w:spacing w:val="-3"/>
        </w:rPr>
        <w:t xml:space="preserve"> </w:t>
      </w:r>
      <w:r>
        <w:t>safecracking;</w:t>
      </w:r>
      <w:r>
        <w:rPr>
          <w:spacing w:val="-6"/>
        </w:rPr>
        <w:t xml:space="preserve"> </w:t>
      </w:r>
      <w:r>
        <w:t>and</w:t>
      </w:r>
      <w:r>
        <w:rPr>
          <w:spacing w:val="-6"/>
        </w:rPr>
        <w:t xml:space="preserve"> </w:t>
      </w:r>
      <w:r>
        <w:t>all</w:t>
      </w:r>
      <w:r>
        <w:rPr>
          <w:spacing w:val="-2"/>
        </w:rPr>
        <w:t xml:space="preserve"> </w:t>
      </w:r>
      <w:r>
        <w:t>attempts</w:t>
      </w:r>
      <w:r>
        <w:rPr>
          <w:spacing w:val="-3"/>
        </w:rPr>
        <w:t xml:space="preserve"> </w:t>
      </w:r>
      <w:r>
        <w:t>to commit any of the aforementioned.</w:t>
      </w:r>
    </w:p>
    <w:p w14:paraId="2A8CA40D" w14:textId="77777777" w:rsidR="00CC4D78" w:rsidRDefault="00CC4D78">
      <w:pPr>
        <w:pStyle w:val="BodyText"/>
        <w:ind w:left="0"/>
      </w:pPr>
    </w:p>
    <w:p w14:paraId="707E5D90" w14:textId="77777777" w:rsidR="00CC4D78" w:rsidRDefault="00764361">
      <w:pPr>
        <w:pStyle w:val="ListParagraph"/>
        <w:numPr>
          <w:ilvl w:val="0"/>
          <w:numId w:val="1"/>
        </w:numPr>
        <w:tabs>
          <w:tab w:val="left" w:pos="1800"/>
        </w:tabs>
        <w:rPr>
          <w:rFonts w:ascii="Symbol" w:hAnsi="Symbol"/>
        </w:rPr>
      </w:pPr>
      <w:r>
        <w:rPr>
          <w:b/>
        </w:rPr>
        <w:t>Motor</w:t>
      </w:r>
      <w:r>
        <w:rPr>
          <w:b/>
          <w:spacing w:val="-7"/>
        </w:rPr>
        <w:t xml:space="preserve"> </w:t>
      </w:r>
      <w:r>
        <w:rPr>
          <w:b/>
        </w:rPr>
        <w:t>Vehicle</w:t>
      </w:r>
      <w:r>
        <w:rPr>
          <w:b/>
          <w:spacing w:val="-2"/>
        </w:rPr>
        <w:t xml:space="preserve"> </w:t>
      </w:r>
      <w:r>
        <w:rPr>
          <w:b/>
        </w:rPr>
        <w:t>Theft:</w:t>
      </w:r>
      <w:r>
        <w:rPr>
          <w:b/>
          <w:spacing w:val="-5"/>
        </w:rPr>
        <w:t xml:space="preserve"> </w:t>
      </w:r>
      <w:r>
        <w:t>Theft</w:t>
      </w:r>
      <w:r>
        <w:rPr>
          <w:spacing w:val="-3"/>
        </w:rPr>
        <w:t xml:space="preserve"> </w:t>
      </w:r>
      <w:r>
        <w:t>or</w:t>
      </w:r>
      <w:r>
        <w:rPr>
          <w:spacing w:val="-4"/>
        </w:rPr>
        <w:t xml:space="preserve"> </w:t>
      </w:r>
      <w:r>
        <w:t>attempted</w:t>
      </w:r>
      <w:r>
        <w:rPr>
          <w:spacing w:val="-2"/>
        </w:rPr>
        <w:t xml:space="preserve"> </w:t>
      </w:r>
      <w:r>
        <w:t>theft</w:t>
      </w:r>
      <w:r>
        <w:rPr>
          <w:spacing w:val="-3"/>
        </w:rPr>
        <w:t xml:space="preserve"> </w:t>
      </w:r>
      <w:r>
        <w:t>of</w:t>
      </w:r>
      <w:r>
        <w:rPr>
          <w:spacing w:val="-4"/>
        </w:rPr>
        <w:t xml:space="preserve"> </w:t>
      </w:r>
      <w:r>
        <w:t>a</w:t>
      </w:r>
      <w:r>
        <w:rPr>
          <w:spacing w:val="-2"/>
        </w:rPr>
        <w:t xml:space="preserve"> </w:t>
      </w:r>
      <w:r>
        <w:t>motor</w:t>
      </w:r>
      <w:r>
        <w:rPr>
          <w:spacing w:val="-4"/>
        </w:rPr>
        <w:t xml:space="preserve"> </w:t>
      </w:r>
      <w:r>
        <w:rPr>
          <w:spacing w:val="-2"/>
        </w:rPr>
        <w:t>vehicle.</w:t>
      </w:r>
    </w:p>
    <w:p w14:paraId="3AD84B28" w14:textId="77777777" w:rsidR="00CC4D78" w:rsidRDefault="00764361">
      <w:pPr>
        <w:pStyle w:val="ListParagraph"/>
        <w:numPr>
          <w:ilvl w:val="0"/>
          <w:numId w:val="1"/>
        </w:numPr>
        <w:tabs>
          <w:tab w:val="left" w:pos="1800"/>
        </w:tabs>
        <w:spacing w:before="296"/>
        <w:ind w:right="1113"/>
        <w:jc w:val="both"/>
        <w:rPr>
          <w:rFonts w:ascii="Symbol" w:hAnsi="Symbol"/>
        </w:rPr>
      </w:pPr>
      <w:r>
        <w:rPr>
          <w:b/>
        </w:rPr>
        <w:t>Murder</w:t>
      </w:r>
      <w:r>
        <w:rPr>
          <w:b/>
          <w:spacing w:val="-3"/>
        </w:rPr>
        <w:t xml:space="preserve"> </w:t>
      </w:r>
      <w:r>
        <w:rPr>
          <w:b/>
        </w:rPr>
        <w:t>and</w:t>
      </w:r>
      <w:r>
        <w:rPr>
          <w:b/>
          <w:spacing w:val="-7"/>
        </w:rPr>
        <w:t xml:space="preserve"> </w:t>
      </w:r>
      <w:r>
        <w:rPr>
          <w:b/>
        </w:rPr>
        <w:t>Non-negligent</w:t>
      </w:r>
      <w:r>
        <w:rPr>
          <w:b/>
          <w:spacing w:val="-3"/>
        </w:rPr>
        <w:t xml:space="preserve"> </w:t>
      </w:r>
      <w:r>
        <w:rPr>
          <w:b/>
        </w:rPr>
        <w:t>Manslaughter:</w:t>
      </w:r>
      <w:r>
        <w:rPr>
          <w:b/>
          <w:spacing w:val="-6"/>
        </w:rPr>
        <w:t xml:space="preserve"> </w:t>
      </w:r>
      <w:r>
        <w:t>Willful</w:t>
      </w:r>
      <w:r>
        <w:rPr>
          <w:spacing w:val="-5"/>
        </w:rPr>
        <w:t xml:space="preserve"> </w:t>
      </w:r>
      <w:r>
        <w:t>(non-negligent)</w:t>
      </w:r>
      <w:r>
        <w:rPr>
          <w:spacing w:val="-3"/>
        </w:rPr>
        <w:t xml:space="preserve"> </w:t>
      </w:r>
      <w:r>
        <w:t>killing</w:t>
      </w:r>
      <w:r>
        <w:rPr>
          <w:spacing w:val="-6"/>
        </w:rPr>
        <w:t xml:space="preserve"> </w:t>
      </w:r>
      <w:r>
        <w:t>of</w:t>
      </w:r>
      <w:r>
        <w:rPr>
          <w:spacing w:val="-3"/>
        </w:rPr>
        <w:t xml:space="preserve"> </w:t>
      </w:r>
      <w:r>
        <w:t>one human being by another.</w:t>
      </w:r>
    </w:p>
    <w:p w14:paraId="16C82276" w14:textId="77777777" w:rsidR="00CC4D78" w:rsidRDefault="00CC4D78">
      <w:pPr>
        <w:pStyle w:val="BodyText"/>
        <w:ind w:left="0"/>
      </w:pPr>
    </w:p>
    <w:p w14:paraId="16DED60C" w14:textId="77777777" w:rsidR="00CC4D78" w:rsidRDefault="00764361">
      <w:pPr>
        <w:pStyle w:val="ListParagraph"/>
        <w:numPr>
          <w:ilvl w:val="0"/>
          <w:numId w:val="1"/>
        </w:numPr>
        <w:tabs>
          <w:tab w:val="left" w:pos="1800"/>
        </w:tabs>
        <w:rPr>
          <w:rFonts w:ascii="Symbol" w:hAnsi="Symbol"/>
        </w:rPr>
      </w:pPr>
      <w:r>
        <w:rPr>
          <w:b/>
        </w:rPr>
        <w:t>Negligent</w:t>
      </w:r>
      <w:r>
        <w:rPr>
          <w:b/>
          <w:spacing w:val="-8"/>
        </w:rPr>
        <w:t xml:space="preserve"> </w:t>
      </w:r>
      <w:r>
        <w:rPr>
          <w:b/>
        </w:rPr>
        <w:t>Manslaughter:</w:t>
      </w:r>
      <w:r>
        <w:rPr>
          <w:b/>
          <w:spacing w:val="-4"/>
        </w:rPr>
        <w:t xml:space="preserve"> </w:t>
      </w:r>
      <w:r>
        <w:t>Killing</w:t>
      </w:r>
      <w:r>
        <w:rPr>
          <w:spacing w:val="-4"/>
        </w:rPr>
        <w:t xml:space="preserve"> </w:t>
      </w:r>
      <w:r>
        <w:t>of</w:t>
      </w:r>
      <w:r>
        <w:rPr>
          <w:spacing w:val="-6"/>
        </w:rPr>
        <w:t xml:space="preserve"> </w:t>
      </w:r>
      <w:r>
        <w:t>another</w:t>
      </w:r>
      <w:r>
        <w:rPr>
          <w:spacing w:val="-5"/>
        </w:rPr>
        <w:t xml:space="preserve"> </w:t>
      </w:r>
      <w:r>
        <w:t>person</w:t>
      </w:r>
      <w:r>
        <w:rPr>
          <w:spacing w:val="-4"/>
        </w:rPr>
        <w:t xml:space="preserve"> </w:t>
      </w:r>
      <w:r>
        <w:t>through</w:t>
      </w:r>
      <w:r>
        <w:rPr>
          <w:spacing w:val="-3"/>
        </w:rPr>
        <w:t xml:space="preserve"> </w:t>
      </w:r>
      <w:r>
        <w:t>gross</w:t>
      </w:r>
      <w:r>
        <w:rPr>
          <w:spacing w:val="-4"/>
        </w:rPr>
        <w:t xml:space="preserve"> </w:t>
      </w:r>
      <w:r>
        <w:rPr>
          <w:spacing w:val="-2"/>
        </w:rPr>
        <w:t>negligence.</w:t>
      </w:r>
    </w:p>
    <w:p w14:paraId="7DC64147" w14:textId="77777777" w:rsidR="00CC4D78" w:rsidRDefault="00764361">
      <w:pPr>
        <w:pStyle w:val="ListParagraph"/>
        <w:numPr>
          <w:ilvl w:val="0"/>
          <w:numId w:val="1"/>
        </w:numPr>
        <w:tabs>
          <w:tab w:val="left" w:pos="1800"/>
        </w:tabs>
        <w:spacing w:before="296"/>
        <w:ind w:right="1187"/>
        <w:jc w:val="both"/>
        <w:rPr>
          <w:rFonts w:ascii="Symbol" w:hAnsi="Symbol"/>
        </w:rPr>
      </w:pPr>
      <w:r>
        <w:rPr>
          <w:b/>
        </w:rPr>
        <w:t>Robbery:</w:t>
      </w:r>
      <w:r>
        <w:rPr>
          <w:b/>
          <w:spacing w:val="-3"/>
        </w:rPr>
        <w:t xml:space="preserve"> </w:t>
      </w:r>
      <w:r>
        <w:t>Taking</w:t>
      </w:r>
      <w:r>
        <w:rPr>
          <w:spacing w:val="-3"/>
        </w:rPr>
        <w:t xml:space="preserve"> </w:t>
      </w:r>
      <w:r>
        <w:t>or</w:t>
      </w:r>
      <w:r>
        <w:rPr>
          <w:spacing w:val="-3"/>
        </w:rPr>
        <w:t xml:space="preserve"> </w:t>
      </w:r>
      <w:r>
        <w:t>attempting</w:t>
      </w:r>
      <w:r>
        <w:rPr>
          <w:spacing w:val="-3"/>
        </w:rPr>
        <w:t xml:space="preserve"> </w:t>
      </w:r>
      <w:r>
        <w:t>to</w:t>
      </w:r>
      <w:r>
        <w:rPr>
          <w:spacing w:val="-3"/>
        </w:rPr>
        <w:t xml:space="preserve"> </w:t>
      </w:r>
      <w:r>
        <w:t>take</w:t>
      </w:r>
      <w:r>
        <w:rPr>
          <w:spacing w:val="-3"/>
        </w:rPr>
        <w:t xml:space="preserve"> </w:t>
      </w:r>
      <w:r>
        <w:t>anything</w:t>
      </w:r>
      <w:r>
        <w:rPr>
          <w:spacing w:val="-5"/>
        </w:rPr>
        <w:t xml:space="preserve"> </w:t>
      </w:r>
      <w:r>
        <w:t>of</w:t>
      </w:r>
      <w:r>
        <w:rPr>
          <w:spacing w:val="-3"/>
        </w:rPr>
        <w:t xml:space="preserve"> </w:t>
      </w:r>
      <w:r>
        <w:t>value</w:t>
      </w:r>
      <w:r>
        <w:rPr>
          <w:spacing w:val="-5"/>
        </w:rPr>
        <w:t xml:space="preserve"> </w:t>
      </w:r>
      <w:r>
        <w:t>from</w:t>
      </w:r>
      <w:r>
        <w:rPr>
          <w:spacing w:val="-3"/>
        </w:rPr>
        <w:t xml:space="preserve"> </w:t>
      </w:r>
      <w:r>
        <w:t>the</w:t>
      </w:r>
      <w:r>
        <w:rPr>
          <w:spacing w:val="-5"/>
        </w:rPr>
        <w:t xml:space="preserve"> </w:t>
      </w:r>
      <w:r>
        <w:t>care,</w:t>
      </w:r>
      <w:r>
        <w:rPr>
          <w:spacing w:val="-3"/>
        </w:rPr>
        <w:t xml:space="preserve"> </w:t>
      </w:r>
      <w:r>
        <w:t>custody, or</w:t>
      </w:r>
      <w:r>
        <w:rPr>
          <w:spacing w:val="-4"/>
        </w:rPr>
        <w:t xml:space="preserve"> </w:t>
      </w:r>
      <w:r>
        <w:t>control</w:t>
      </w:r>
      <w:r>
        <w:rPr>
          <w:spacing w:val="-2"/>
        </w:rPr>
        <w:t xml:space="preserve"> </w:t>
      </w:r>
      <w:r>
        <w:t>of</w:t>
      </w:r>
      <w:r>
        <w:rPr>
          <w:spacing w:val="-4"/>
        </w:rPr>
        <w:t xml:space="preserve"> </w:t>
      </w:r>
      <w:r>
        <w:t>a</w:t>
      </w:r>
      <w:r>
        <w:rPr>
          <w:spacing w:val="-2"/>
        </w:rPr>
        <w:t xml:space="preserve"> </w:t>
      </w:r>
      <w:r>
        <w:t>person</w:t>
      </w:r>
      <w:r>
        <w:rPr>
          <w:spacing w:val="-2"/>
        </w:rPr>
        <w:t xml:space="preserve"> </w:t>
      </w:r>
      <w:r>
        <w:t>or</w:t>
      </w:r>
      <w:r>
        <w:rPr>
          <w:spacing w:val="-6"/>
        </w:rPr>
        <w:t xml:space="preserve"> </w:t>
      </w:r>
      <w:r>
        <w:t>persons</w:t>
      </w:r>
      <w:r>
        <w:rPr>
          <w:spacing w:val="-2"/>
        </w:rPr>
        <w:t xml:space="preserve"> </w:t>
      </w:r>
      <w:r>
        <w:t>by</w:t>
      </w:r>
      <w:r>
        <w:rPr>
          <w:spacing w:val="-5"/>
        </w:rPr>
        <w:t xml:space="preserve"> </w:t>
      </w:r>
      <w:r>
        <w:t>force</w:t>
      </w:r>
      <w:r>
        <w:rPr>
          <w:spacing w:val="-2"/>
        </w:rPr>
        <w:t xml:space="preserve"> </w:t>
      </w:r>
      <w:r>
        <w:t>or</w:t>
      </w:r>
      <w:r>
        <w:rPr>
          <w:spacing w:val="-3"/>
        </w:rPr>
        <w:t xml:space="preserve"> </w:t>
      </w:r>
      <w:r>
        <w:t>threat</w:t>
      </w:r>
      <w:r>
        <w:rPr>
          <w:spacing w:val="-2"/>
        </w:rPr>
        <w:t xml:space="preserve"> </w:t>
      </w:r>
      <w:r>
        <w:t>of</w:t>
      </w:r>
      <w:r>
        <w:rPr>
          <w:spacing w:val="-2"/>
        </w:rPr>
        <w:t xml:space="preserve"> </w:t>
      </w:r>
      <w:r>
        <w:t>force</w:t>
      </w:r>
      <w:r>
        <w:rPr>
          <w:spacing w:val="-2"/>
        </w:rPr>
        <w:t xml:space="preserve"> </w:t>
      </w:r>
      <w:r>
        <w:t>or</w:t>
      </w:r>
      <w:r>
        <w:rPr>
          <w:spacing w:val="-3"/>
        </w:rPr>
        <w:t xml:space="preserve"> </w:t>
      </w:r>
      <w:r>
        <w:t>violence</w:t>
      </w:r>
      <w:r>
        <w:rPr>
          <w:spacing w:val="-2"/>
        </w:rPr>
        <w:t xml:space="preserve"> </w:t>
      </w:r>
      <w:r>
        <w:t>and/or</w:t>
      </w:r>
      <w:r>
        <w:rPr>
          <w:spacing w:val="-4"/>
        </w:rPr>
        <w:t xml:space="preserve"> </w:t>
      </w:r>
      <w:r>
        <w:t>by putting the victim in fear.</w:t>
      </w:r>
    </w:p>
    <w:p w14:paraId="39C34677" w14:textId="77777777" w:rsidR="00CC4D78" w:rsidRDefault="00CC4D78">
      <w:pPr>
        <w:pStyle w:val="BodyText"/>
        <w:spacing w:before="1"/>
        <w:ind w:left="0"/>
      </w:pPr>
    </w:p>
    <w:p w14:paraId="13731EDF" w14:textId="77777777" w:rsidR="00CC4D78" w:rsidRDefault="00764361">
      <w:pPr>
        <w:pStyle w:val="ListParagraph"/>
        <w:numPr>
          <w:ilvl w:val="0"/>
          <w:numId w:val="1"/>
        </w:numPr>
        <w:tabs>
          <w:tab w:val="left" w:pos="1800"/>
        </w:tabs>
        <w:ind w:right="1268"/>
        <w:rPr>
          <w:rFonts w:ascii="Symbol" w:hAnsi="Symbol"/>
        </w:rPr>
      </w:pPr>
      <w:r>
        <w:rPr>
          <w:b/>
        </w:rPr>
        <w:t>Sexual</w:t>
      </w:r>
      <w:r>
        <w:rPr>
          <w:b/>
          <w:spacing w:val="-6"/>
        </w:rPr>
        <w:t xml:space="preserve"> </w:t>
      </w:r>
      <w:r>
        <w:rPr>
          <w:b/>
        </w:rPr>
        <w:t>Assault</w:t>
      </w:r>
      <w:r>
        <w:rPr>
          <w:b/>
          <w:spacing w:val="-5"/>
        </w:rPr>
        <w:t xml:space="preserve"> </w:t>
      </w:r>
      <w:r>
        <w:rPr>
          <w:b/>
        </w:rPr>
        <w:t>(Sex</w:t>
      </w:r>
      <w:r>
        <w:rPr>
          <w:b/>
          <w:spacing w:val="-6"/>
        </w:rPr>
        <w:t xml:space="preserve"> </w:t>
      </w:r>
      <w:r>
        <w:rPr>
          <w:b/>
        </w:rPr>
        <w:t>Offenses):</w:t>
      </w:r>
      <w:r>
        <w:rPr>
          <w:b/>
          <w:spacing w:val="-4"/>
        </w:rPr>
        <w:t xml:space="preserve"> </w:t>
      </w:r>
      <w:r>
        <w:t>Any</w:t>
      </w:r>
      <w:r>
        <w:rPr>
          <w:spacing w:val="-4"/>
        </w:rPr>
        <w:t xml:space="preserve"> </w:t>
      </w:r>
      <w:r>
        <w:t>sexual</w:t>
      </w:r>
      <w:r>
        <w:rPr>
          <w:spacing w:val="-4"/>
        </w:rPr>
        <w:t xml:space="preserve"> </w:t>
      </w:r>
      <w:r>
        <w:t>act</w:t>
      </w:r>
      <w:r>
        <w:rPr>
          <w:spacing w:val="-4"/>
        </w:rPr>
        <w:t xml:space="preserve"> </w:t>
      </w:r>
      <w:r>
        <w:t>directed</w:t>
      </w:r>
      <w:r>
        <w:rPr>
          <w:spacing w:val="-4"/>
        </w:rPr>
        <w:t xml:space="preserve"> </w:t>
      </w:r>
      <w:r>
        <w:t>against</w:t>
      </w:r>
      <w:r>
        <w:rPr>
          <w:spacing w:val="-4"/>
        </w:rPr>
        <w:t xml:space="preserve"> </w:t>
      </w:r>
      <w:r>
        <w:t>another</w:t>
      </w:r>
      <w:r>
        <w:rPr>
          <w:spacing w:val="-5"/>
        </w:rPr>
        <w:t xml:space="preserve"> </w:t>
      </w:r>
      <w:r>
        <w:t>person, without the consent of the victim, including instances where the victim is incapable of giving consent.</w:t>
      </w:r>
    </w:p>
    <w:p w14:paraId="42740A1B" w14:textId="77777777" w:rsidR="00CC4D78" w:rsidRDefault="00764361">
      <w:pPr>
        <w:pStyle w:val="ListParagraph"/>
        <w:numPr>
          <w:ilvl w:val="1"/>
          <w:numId w:val="1"/>
        </w:numPr>
        <w:tabs>
          <w:tab w:val="left" w:pos="2520"/>
        </w:tabs>
        <w:ind w:right="1262"/>
        <w:jc w:val="both"/>
      </w:pPr>
      <w:r>
        <w:rPr>
          <w:b/>
        </w:rPr>
        <w:t>Rape:</w:t>
      </w:r>
      <w:r>
        <w:rPr>
          <w:b/>
          <w:spacing w:val="-6"/>
        </w:rPr>
        <w:t xml:space="preserve"> </w:t>
      </w:r>
      <w:r>
        <w:t>Penetration,</w:t>
      </w:r>
      <w:r>
        <w:rPr>
          <w:spacing w:val="-3"/>
        </w:rPr>
        <w:t xml:space="preserve"> </w:t>
      </w:r>
      <w:r>
        <w:t>no</w:t>
      </w:r>
      <w:r>
        <w:rPr>
          <w:spacing w:val="-3"/>
        </w:rPr>
        <w:t xml:space="preserve"> </w:t>
      </w:r>
      <w:r>
        <w:t>matter</w:t>
      </w:r>
      <w:r>
        <w:rPr>
          <w:spacing w:val="-4"/>
        </w:rPr>
        <w:t xml:space="preserve"> </w:t>
      </w:r>
      <w:r>
        <w:t>how</w:t>
      </w:r>
      <w:r>
        <w:rPr>
          <w:spacing w:val="-5"/>
        </w:rPr>
        <w:t xml:space="preserve"> </w:t>
      </w:r>
      <w:r>
        <w:t>slight,</w:t>
      </w:r>
      <w:r>
        <w:rPr>
          <w:spacing w:val="-3"/>
        </w:rPr>
        <w:t xml:space="preserve"> </w:t>
      </w:r>
      <w:r>
        <w:t>of</w:t>
      </w:r>
      <w:r>
        <w:rPr>
          <w:spacing w:val="-3"/>
        </w:rPr>
        <w:t xml:space="preserve"> </w:t>
      </w:r>
      <w:r>
        <w:t>the</w:t>
      </w:r>
      <w:r>
        <w:rPr>
          <w:spacing w:val="-3"/>
        </w:rPr>
        <w:t xml:space="preserve"> </w:t>
      </w:r>
      <w:r>
        <w:t>vagina</w:t>
      </w:r>
      <w:r>
        <w:rPr>
          <w:spacing w:val="-3"/>
        </w:rPr>
        <w:t xml:space="preserve"> </w:t>
      </w:r>
      <w:r>
        <w:t>or</w:t>
      </w:r>
      <w:r>
        <w:rPr>
          <w:spacing w:val="-5"/>
        </w:rPr>
        <w:t xml:space="preserve"> </w:t>
      </w:r>
      <w:r>
        <w:t>anus,</w:t>
      </w:r>
      <w:r>
        <w:rPr>
          <w:spacing w:val="-6"/>
        </w:rPr>
        <w:t xml:space="preserve"> </w:t>
      </w:r>
      <w:r>
        <w:t>with</w:t>
      </w:r>
      <w:r>
        <w:rPr>
          <w:spacing w:val="-2"/>
        </w:rPr>
        <w:t xml:space="preserve"> </w:t>
      </w:r>
      <w:r>
        <w:t>any body</w:t>
      </w:r>
      <w:r>
        <w:rPr>
          <w:spacing w:val="-2"/>
        </w:rPr>
        <w:t xml:space="preserve"> </w:t>
      </w:r>
      <w:r>
        <w:t>part</w:t>
      </w:r>
      <w:r>
        <w:rPr>
          <w:spacing w:val="-2"/>
        </w:rPr>
        <w:t xml:space="preserve"> </w:t>
      </w:r>
      <w:r>
        <w:t>or</w:t>
      </w:r>
      <w:r>
        <w:rPr>
          <w:spacing w:val="-4"/>
        </w:rPr>
        <w:t xml:space="preserve"> </w:t>
      </w:r>
      <w:r>
        <w:t>object,</w:t>
      </w:r>
      <w:r>
        <w:rPr>
          <w:spacing w:val="-2"/>
        </w:rPr>
        <w:t xml:space="preserve"> </w:t>
      </w:r>
      <w:r>
        <w:t>or</w:t>
      </w:r>
      <w:r>
        <w:rPr>
          <w:spacing w:val="-4"/>
        </w:rPr>
        <w:t xml:space="preserve"> </w:t>
      </w:r>
      <w:r>
        <w:t>oral</w:t>
      </w:r>
      <w:r>
        <w:rPr>
          <w:spacing w:val="-2"/>
        </w:rPr>
        <w:t xml:space="preserve"> </w:t>
      </w:r>
      <w:r>
        <w:t>penetration</w:t>
      </w:r>
      <w:r>
        <w:rPr>
          <w:spacing w:val="-1"/>
        </w:rPr>
        <w:t xml:space="preserve"> </w:t>
      </w:r>
      <w:r>
        <w:t>of</w:t>
      </w:r>
      <w:r>
        <w:rPr>
          <w:spacing w:val="-2"/>
        </w:rPr>
        <w:t xml:space="preserve"> </w:t>
      </w:r>
      <w:r>
        <w:t>a</w:t>
      </w:r>
      <w:r>
        <w:rPr>
          <w:spacing w:val="-2"/>
        </w:rPr>
        <w:t xml:space="preserve"> </w:t>
      </w:r>
      <w:r>
        <w:t>sex</w:t>
      </w:r>
      <w:r>
        <w:rPr>
          <w:spacing w:val="-1"/>
        </w:rPr>
        <w:t xml:space="preserve"> </w:t>
      </w:r>
      <w:r>
        <w:t>organ</w:t>
      </w:r>
      <w:r>
        <w:rPr>
          <w:spacing w:val="-2"/>
        </w:rPr>
        <w:t xml:space="preserve"> </w:t>
      </w:r>
      <w:r>
        <w:t>of</w:t>
      </w:r>
      <w:r>
        <w:rPr>
          <w:spacing w:val="-4"/>
        </w:rPr>
        <w:t xml:space="preserve"> </w:t>
      </w:r>
      <w:r>
        <w:t>another</w:t>
      </w:r>
      <w:r>
        <w:rPr>
          <w:spacing w:val="-3"/>
        </w:rPr>
        <w:t xml:space="preserve"> </w:t>
      </w:r>
      <w:r>
        <w:t>person, without</w:t>
      </w:r>
      <w:r>
        <w:rPr>
          <w:spacing w:val="-2"/>
        </w:rPr>
        <w:t xml:space="preserve"> </w:t>
      </w:r>
      <w:r>
        <w:t>the</w:t>
      </w:r>
      <w:r>
        <w:rPr>
          <w:spacing w:val="-2"/>
        </w:rPr>
        <w:t xml:space="preserve"> </w:t>
      </w:r>
      <w:r>
        <w:t>consent of the victim. This offense includes the rape of both males and females.</w:t>
      </w:r>
    </w:p>
    <w:p w14:paraId="78B49761" w14:textId="77777777" w:rsidR="00CC4D78" w:rsidRDefault="00764361">
      <w:pPr>
        <w:pStyle w:val="ListParagraph"/>
        <w:numPr>
          <w:ilvl w:val="1"/>
          <w:numId w:val="1"/>
        </w:numPr>
        <w:tabs>
          <w:tab w:val="left" w:pos="2520"/>
        </w:tabs>
        <w:spacing w:before="1"/>
        <w:ind w:right="1387"/>
      </w:pPr>
      <w:r>
        <w:rPr>
          <w:b/>
        </w:rPr>
        <w:t>Fondling:</w:t>
      </w:r>
      <w:r>
        <w:rPr>
          <w:b/>
          <w:spacing w:val="-2"/>
        </w:rPr>
        <w:t xml:space="preserve"> </w:t>
      </w:r>
      <w:r>
        <w:t>Touching</w:t>
      </w:r>
      <w:r>
        <w:rPr>
          <w:spacing w:val="-5"/>
        </w:rPr>
        <w:t xml:space="preserve"> </w:t>
      </w:r>
      <w:r>
        <w:t>of</w:t>
      </w:r>
      <w:r>
        <w:rPr>
          <w:spacing w:val="-2"/>
        </w:rPr>
        <w:t xml:space="preserve"> </w:t>
      </w:r>
      <w:r>
        <w:t>the</w:t>
      </w:r>
      <w:r>
        <w:rPr>
          <w:spacing w:val="-2"/>
        </w:rPr>
        <w:t xml:space="preserve"> </w:t>
      </w:r>
      <w:r>
        <w:t>private</w:t>
      </w:r>
      <w:r>
        <w:rPr>
          <w:spacing w:val="-4"/>
        </w:rPr>
        <w:t xml:space="preserve"> </w:t>
      </w:r>
      <w:r>
        <w:t>body</w:t>
      </w:r>
      <w:r>
        <w:rPr>
          <w:spacing w:val="-2"/>
        </w:rPr>
        <w:t xml:space="preserve"> </w:t>
      </w:r>
      <w:r>
        <w:t>parts</w:t>
      </w:r>
      <w:r>
        <w:rPr>
          <w:spacing w:val="-2"/>
        </w:rPr>
        <w:t xml:space="preserve"> </w:t>
      </w:r>
      <w:r>
        <w:t>of</w:t>
      </w:r>
      <w:r>
        <w:rPr>
          <w:spacing w:val="-4"/>
        </w:rPr>
        <w:t xml:space="preserve"> </w:t>
      </w:r>
      <w:r>
        <w:t>another</w:t>
      </w:r>
      <w:r>
        <w:rPr>
          <w:spacing w:val="-3"/>
        </w:rPr>
        <w:t xml:space="preserve"> </w:t>
      </w:r>
      <w:r>
        <w:t>person</w:t>
      </w:r>
      <w:r>
        <w:rPr>
          <w:spacing w:val="-4"/>
        </w:rPr>
        <w:t xml:space="preserve"> </w:t>
      </w:r>
      <w:r>
        <w:t>for</w:t>
      </w:r>
      <w:r>
        <w:rPr>
          <w:spacing w:val="-4"/>
        </w:rPr>
        <w:t xml:space="preserve"> </w:t>
      </w:r>
      <w:r>
        <w:t>the purpose of sexual gratification, without the consent of the victim, including instances where the victim is incapable of giving consent against because of his/her age or because of his/her temporary or permanent mental incapacity.</w:t>
      </w:r>
    </w:p>
    <w:p w14:paraId="432061D1" w14:textId="77777777" w:rsidR="00CC4D78" w:rsidRDefault="00764361">
      <w:pPr>
        <w:pStyle w:val="ListParagraph"/>
        <w:numPr>
          <w:ilvl w:val="1"/>
          <w:numId w:val="1"/>
        </w:numPr>
        <w:tabs>
          <w:tab w:val="left" w:pos="2520"/>
        </w:tabs>
        <w:ind w:right="1201"/>
      </w:pPr>
      <w:r>
        <w:rPr>
          <w:b/>
        </w:rPr>
        <w:t>Incest:</w:t>
      </w:r>
      <w:r>
        <w:rPr>
          <w:b/>
          <w:spacing w:val="-4"/>
        </w:rPr>
        <w:t xml:space="preserve"> </w:t>
      </w:r>
      <w:r>
        <w:t>Sexual</w:t>
      </w:r>
      <w:r>
        <w:rPr>
          <w:spacing w:val="-4"/>
        </w:rPr>
        <w:t xml:space="preserve"> </w:t>
      </w:r>
      <w:r>
        <w:t>intercourse</w:t>
      </w:r>
      <w:r>
        <w:rPr>
          <w:spacing w:val="-4"/>
        </w:rPr>
        <w:t xml:space="preserve"> </w:t>
      </w:r>
      <w:r>
        <w:t>between</w:t>
      </w:r>
      <w:r>
        <w:rPr>
          <w:spacing w:val="-3"/>
        </w:rPr>
        <w:t xml:space="preserve"> </w:t>
      </w:r>
      <w:r>
        <w:t>persons</w:t>
      </w:r>
      <w:r>
        <w:rPr>
          <w:spacing w:val="-4"/>
        </w:rPr>
        <w:t xml:space="preserve"> </w:t>
      </w:r>
      <w:r>
        <w:t>who</w:t>
      </w:r>
      <w:r>
        <w:rPr>
          <w:spacing w:val="-4"/>
        </w:rPr>
        <w:t xml:space="preserve"> </w:t>
      </w:r>
      <w:r>
        <w:t>are</w:t>
      </w:r>
      <w:r>
        <w:rPr>
          <w:spacing w:val="-4"/>
        </w:rPr>
        <w:t xml:space="preserve"> </w:t>
      </w:r>
      <w:r>
        <w:t>related</w:t>
      </w:r>
      <w:r>
        <w:rPr>
          <w:spacing w:val="-4"/>
        </w:rPr>
        <w:t xml:space="preserve"> </w:t>
      </w:r>
      <w:r>
        <w:t>to</w:t>
      </w:r>
      <w:r>
        <w:rPr>
          <w:spacing w:val="-5"/>
        </w:rPr>
        <w:t xml:space="preserve"> </w:t>
      </w:r>
      <w:r>
        <w:t>each</w:t>
      </w:r>
      <w:r>
        <w:rPr>
          <w:spacing w:val="-3"/>
        </w:rPr>
        <w:t xml:space="preserve"> </w:t>
      </w:r>
      <w:r>
        <w:t>other within the degrees wherein marriage is prohibited by law.</w:t>
      </w:r>
    </w:p>
    <w:p w14:paraId="4C557940" w14:textId="77777777" w:rsidR="00CC4D78" w:rsidRDefault="00764361">
      <w:pPr>
        <w:pStyle w:val="ListParagraph"/>
        <w:numPr>
          <w:ilvl w:val="1"/>
          <w:numId w:val="1"/>
        </w:numPr>
        <w:tabs>
          <w:tab w:val="left" w:pos="2520"/>
        </w:tabs>
        <w:ind w:right="1791"/>
      </w:pPr>
      <w:r>
        <w:rPr>
          <w:b/>
        </w:rPr>
        <w:t>Statutory</w:t>
      </w:r>
      <w:r>
        <w:rPr>
          <w:b/>
          <w:spacing w:val="-6"/>
        </w:rPr>
        <w:t xml:space="preserve"> </w:t>
      </w:r>
      <w:r>
        <w:rPr>
          <w:b/>
        </w:rPr>
        <w:t>Rape:</w:t>
      </w:r>
      <w:r>
        <w:rPr>
          <w:b/>
          <w:spacing w:val="-3"/>
        </w:rPr>
        <w:t xml:space="preserve"> </w:t>
      </w:r>
      <w:r>
        <w:t>Sexual</w:t>
      </w:r>
      <w:r>
        <w:rPr>
          <w:spacing w:val="-3"/>
        </w:rPr>
        <w:t xml:space="preserve"> </w:t>
      </w:r>
      <w:r>
        <w:t>intercourse</w:t>
      </w:r>
      <w:r>
        <w:rPr>
          <w:spacing w:val="-3"/>
        </w:rPr>
        <w:t xml:space="preserve"> </w:t>
      </w:r>
      <w:r>
        <w:t>with</w:t>
      </w:r>
      <w:r>
        <w:rPr>
          <w:spacing w:val="-4"/>
        </w:rPr>
        <w:t xml:space="preserve"> </w:t>
      </w:r>
      <w:r>
        <w:t>a</w:t>
      </w:r>
      <w:r>
        <w:rPr>
          <w:spacing w:val="-3"/>
        </w:rPr>
        <w:t xml:space="preserve"> </w:t>
      </w:r>
      <w:r>
        <w:t>person</w:t>
      </w:r>
      <w:r>
        <w:rPr>
          <w:spacing w:val="-5"/>
        </w:rPr>
        <w:t xml:space="preserve"> </w:t>
      </w:r>
      <w:r>
        <w:t>who</w:t>
      </w:r>
      <w:r>
        <w:rPr>
          <w:spacing w:val="-6"/>
        </w:rPr>
        <w:t xml:space="preserve"> </w:t>
      </w:r>
      <w:r>
        <w:t>is</w:t>
      </w:r>
      <w:r>
        <w:rPr>
          <w:spacing w:val="-5"/>
        </w:rPr>
        <w:t xml:space="preserve"> </w:t>
      </w:r>
      <w:r>
        <w:t>under</w:t>
      </w:r>
      <w:r>
        <w:rPr>
          <w:spacing w:val="-4"/>
        </w:rPr>
        <w:t xml:space="preserve"> </w:t>
      </w:r>
      <w:r>
        <w:t>the statutory age of consent.</w:t>
      </w:r>
    </w:p>
    <w:p w14:paraId="06195C6D" w14:textId="77777777" w:rsidR="00CC4D78" w:rsidRDefault="00764361">
      <w:pPr>
        <w:pStyle w:val="ListParagraph"/>
        <w:numPr>
          <w:ilvl w:val="0"/>
          <w:numId w:val="1"/>
        </w:numPr>
        <w:tabs>
          <w:tab w:val="left" w:pos="1800"/>
        </w:tabs>
        <w:spacing w:before="296"/>
        <w:ind w:right="1225"/>
        <w:rPr>
          <w:rFonts w:ascii="Symbol" w:hAnsi="Symbol"/>
        </w:rPr>
      </w:pPr>
      <w:r>
        <w:rPr>
          <w:b/>
        </w:rPr>
        <w:t xml:space="preserve">Drug Abuse Violations: </w:t>
      </w:r>
      <w:r>
        <w:t>Violations of state and local laws relating to the unlawful</w:t>
      </w:r>
      <w:r>
        <w:rPr>
          <w:spacing w:val="-4"/>
        </w:rPr>
        <w:t xml:space="preserve"> </w:t>
      </w:r>
      <w:r>
        <w:t>possession,</w:t>
      </w:r>
      <w:r>
        <w:rPr>
          <w:spacing w:val="-4"/>
        </w:rPr>
        <w:t xml:space="preserve"> </w:t>
      </w:r>
      <w:r>
        <w:t>sale,</w:t>
      </w:r>
      <w:r>
        <w:rPr>
          <w:spacing w:val="-4"/>
        </w:rPr>
        <w:t xml:space="preserve"> </w:t>
      </w:r>
      <w:r>
        <w:t>use,</w:t>
      </w:r>
      <w:r>
        <w:rPr>
          <w:spacing w:val="-4"/>
        </w:rPr>
        <w:t xml:space="preserve"> </w:t>
      </w:r>
      <w:r>
        <w:t>growing,</w:t>
      </w:r>
      <w:r>
        <w:rPr>
          <w:spacing w:val="-4"/>
        </w:rPr>
        <w:t xml:space="preserve"> </w:t>
      </w:r>
      <w:r>
        <w:t>manufacturing,</w:t>
      </w:r>
      <w:r>
        <w:rPr>
          <w:spacing w:val="-4"/>
        </w:rPr>
        <w:t xml:space="preserve"> </w:t>
      </w:r>
      <w:r>
        <w:t>and</w:t>
      </w:r>
      <w:r>
        <w:rPr>
          <w:spacing w:val="-4"/>
        </w:rPr>
        <w:t xml:space="preserve"> </w:t>
      </w:r>
      <w:r>
        <w:t>making</w:t>
      </w:r>
      <w:r>
        <w:rPr>
          <w:spacing w:val="-4"/>
        </w:rPr>
        <w:t xml:space="preserve"> </w:t>
      </w:r>
      <w:r>
        <w:t>of</w:t>
      </w:r>
      <w:r>
        <w:rPr>
          <w:spacing w:val="-3"/>
        </w:rPr>
        <w:t xml:space="preserve"> </w:t>
      </w:r>
      <w:r>
        <w:t xml:space="preserve">narcotic drugs. Relevant substances include: opium or cocaine and their derivatives (morphine, heroin, codeine); marijuana; synthetic narcotics (Demerol, </w:t>
      </w:r>
      <w:proofErr w:type="spellStart"/>
      <w:r>
        <w:t>methadones</w:t>
      </w:r>
      <w:proofErr w:type="spellEnd"/>
      <w:r>
        <w:t>); and dangerous non-narcotic drugs (barbiturates, Benzedrine).</w:t>
      </w:r>
    </w:p>
    <w:p w14:paraId="15FB82B7" w14:textId="77777777" w:rsidR="00CC4D78" w:rsidRDefault="00CC4D78">
      <w:pPr>
        <w:pStyle w:val="BodyText"/>
        <w:ind w:left="0"/>
      </w:pPr>
    </w:p>
    <w:p w14:paraId="6CD25409" w14:textId="77777777" w:rsidR="00CC4D78" w:rsidRDefault="00764361">
      <w:pPr>
        <w:pStyle w:val="ListParagraph"/>
        <w:numPr>
          <w:ilvl w:val="0"/>
          <w:numId w:val="1"/>
        </w:numPr>
        <w:tabs>
          <w:tab w:val="left" w:pos="1800"/>
        </w:tabs>
        <w:ind w:right="1139"/>
        <w:rPr>
          <w:rFonts w:ascii="Symbol" w:hAnsi="Symbol"/>
        </w:rPr>
      </w:pPr>
      <w:r>
        <w:rPr>
          <w:b/>
        </w:rPr>
        <w:t xml:space="preserve">Liquor Law Violations: </w:t>
      </w:r>
      <w:r>
        <w:t>Violation of laws or ordinances prohibiting the manufacture, sale, transporting, furnishing, possessing of intoxicating liquor; maintaining unlawful drinking places; bootlegging; operating a still; furnishing liquor</w:t>
      </w:r>
      <w:r>
        <w:rPr>
          <w:spacing w:val="-4"/>
        </w:rPr>
        <w:t xml:space="preserve"> </w:t>
      </w:r>
      <w:r>
        <w:t>to</w:t>
      </w:r>
      <w:r>
        <w:rPr>
          <w:spacing w:val="-2"/>
        </w:rPr>
        <w:t xml:space="preserve"> </w:t>
      </w:r>
      <w:r>
        <w:t>a</w:t>
      </w:r>
      <w:r>
        <w:rPr>
          <w:spacing w:val="-2"/>
        </w:rPr>
        <w:t xml:space="preserve"> </w:t>
      </w:r>
      <w:r>
        <w:t>minor</w:t>
      </w:r>
      <w:r>
        <w:rPr>
          <w:spacing w:val="-4"/>
        </w:rPr>
        <w:t xml:space="preserve"> </w:t>
      </w:r>
      <w:r>
        <w:t>or</w:t>
      </w:r>
      <w:r>
        <w:rPr>
          <w:spacing w:val="-4"/>
        </w:rPr>
        <w:t xml:space="preserve"> </w:t>
      </w:r>
      <w:r>
        <w:t>intemperate</w:t>
      </w:r>
      <w:r>
        <w:rPr>
          <w:spacing w:val="-2"/>
        </w:rPr>
        <w:t xml:space="preserve"> </w:t>
      </w:r>
      <w:r>
        <w:t>person;</w:t>
      </w:r>
      <w:r>
        <w:rPr>
          <w:spacing w:val="-4"/>
        </w:rPr>
        <w:t xml:space="preserve"> </w:t>
      </w:r>
      <w:r>
        <w:t>using a</w:t>
      </w:r>
      <w:r>
        <w:rPr>
          <w:spacing w:val="-5"/>
        </w:rPr>
        <w:t xml:space="preserve"> </w:t>
      </w:r>
      <w:r>
        <w:t>vehicle</w:t>
      </w:r>
      <w:r>
        <w:rPr>
          <w:spacing w:val="-5"/>
        </w:rPr>
        <w:t xml:space="preserve"> </w:t>
      </w:r>
      <w:r>
        <w:t>for</w:t>
      </w:r>
      <w:r>
        <w:rPr>
          <w:spacing w:val="-4"/>
        </w:rPr>
        <w:t xml:space="preserve"> </w:t>
      </w:r>
      <w:r>
        <w:t>illegal</w:t>
      </w:r>
      <w:r>
        <w:rPr>
          <w:spacing w:val="-2"/>
        </w:rPr>
        <w:t xml:space="preserve"> </w:t>
      </w:r>
      <w:r>
        <w:t>transportation of liquor; drinking on a train or public conveyance; and all attempts to commit</w:t>
      </w:r>
    </w:p>
    <w:p w14:paraId="5BEEC7E4" w14:textId="77777777" w:rsidR="00CC4D78" w:rsidRDefault="00CC4D78">
      <w:pPr>
        <w:pStyle w:val="ListParagraph"/>
        <w:rPr>
          <w:rFonts w:ascii="Symbol" w:hAnsi="Symbol"/>
        </w:rPr>
        <w:sectPr w:rsidR="00CC4D78">
          <w:pgSz w:w="12240" w:h="15840"/>
          <w:pgMar w:top="1440" w:right="720" w:bottom="1540" w:left="720" w:header="0" w:footer="1340" w:gutter="0"/>
          <w:cols w:space="720"/>
        </w:sectPr>
      </w:pPr>
    </w:p>
    <w:p w14:paraId="727761F2" w14:textId="77777777" w:rsidR="00CC4D78" w:rsidRDefault="00764361">
      <w:pPr>
        <w:pStyle w:val="BodyText"/>
        <w:spacing w:before="2"/>
        <w:ind w:left="1800" w:right="1295"/>
      </w:pPr>
      <w:r>
        <w:lastRenderedPageBreak/>
        <w:t>any</w:t>
      </w:r>
      <w:r>
        <w:rPr>
          <w:spacing w:val="-3"/>
        </w:rPr>
        <w:t xml:space="preserve"> </w:t>
      </w:r>
      <w:r>
        <w:t>of</w:t>
      </w:r>
      <w:r>
        <w:rPr>
          <w:spacing w:val="-5"/>
        </w:rPr>
        <w:t xml:space="preserve"> </w:t>
      </w:r>
      <w:r>
        <w:t>the</w:t>
      </w:r>
      <w:r>
        <w:rPr>
          <w:spacing w:val="-3"/>
        </w:rPr>
        <w:t xml:space="preserve"> </w:t>
      </w:r>
      <w:r>
        <w:t>aforementioned.</w:t>
      </w:r>
      <w:r>
        <w:rPr>
          <w:spacing w:val="-3"/>
        </w:rPr>
        <w:t xml:space="preserve"> </w:t>
      </w:r>
      <w:r>
        <w:t>(Drunkenness</w:t>
      </w:r>
      <w:r>
        <w:rPr>
          <w:spacing w:val="-3"/>
        </w:rPr>
        <w:t xml:space="preserve"> </w:t>
      </w:r>
      <w:r>
        <w:t>and</w:t>
      </w:r>
      <w:r>
        <w:rPr>
          <w:spacing w:val="-6"/>
        </w:rPr>
        <w:t xml:space="preserve"> </w:t>
      </w:r>
      <w:r>
        <w:t>driving</w:t>
      </w:r>
      <w:r>
        <w:rPr>
          <w:spacing w:val="-6"/>
        </w:rPr>
        <w:t xml:space="preserve"> </w:t>
      </w:r>
      <w:r>
        <w:t>under</w:t>
      </w:r>
      <w:r>
        <w:rPr>
          <w:spacing w:val="-4"/>
        </w:rPr>
        <w:t xml:space="preserve"> </w:t>
      </w:r>
      <w:r>
        <w:t>the</w:t>
      </w:r>
      <w:r>
        <w:rPr>
          <w:spacing w:val="-6"/>
        </w:rPr>
        <w:t xml:space="preserve"> </w:t>
      </w:r>
      <w:r>
        <w:t>influence</w:t>
      </w:r>
      <w:r>
        <w:rPr>
          <w:spacing w:val="-5"/>
        </w:rPr>
        <w:t xml:space="preserve"> </w:t>
      </w:r>
      <w:r>
        <w:t>are not included in this definition).</w:t>
      </w:r>
    </w:p>
    <w:p w14:paraId="68F5853C" w14:textId="77777777" w:rsidR="00CC4D78" w:rsidRDefault="00CC4D78">
      <w:pPr>
        <w:pStyle w:val="BodyText"/>
        <w:ind w:left="0"/>
      </w:pPr>
    </w:p>
    <w:p w14:paraId="2E05469C" w14:textId="77777777" w:rsidR="00CC4D78" w:rsidRDefault="00764361">
      <w:pPr>
        <w:pStyle w:val="ListParagraph"/>
        <w:numPr>
          <w:ilvl w:val="0"/>
          <w:numId w:val="1"/>
        </w:numPr>
        <w:tabs>
          <w:tab w:val="left" w:pos="1800"/>
        </w:tabs>
        <w:ind w:right="1092"/>
        <w:rPr>
          <w:rFonts w:ascii="Symbol" w:hAnsi="Symbol"/>
        </w:rPr>
      </w:pPr>
      <w:r>
        <w:rPr>
          <w:b/>
        </w:rPr>
        <w:t xml:space="preserve">Weapon Law Violations: </w:t>
      </w:r>
      <w:r>
        <w:t>Violation of laws or ordinances dealing with weapon offenses,</w:t>
      </w:r>
      <w:r>
        <w:rPr>
          <w:spacing w:val="-4"/>
        </w:rPr>
        <w:t xml:space="preserve"> </w:t>
      </w:r>
      <w:r>
        <w:t>regulatory</w:t>
      </w:r>
      <w:r>
        <w:rPr>
          <w:spacing w:val="-6"/>
        </w:rPr>
        <w:t xml:space="preserve"> </w:t>
      </w:r>
      <w:r>
        <w:t>in</w:t>
      </w:r>
      <w:r>
        <w:rPr>
          <w:spacing w:val="-4"/>
        </w:rPr>
        <w:t xml:space="preserve"> </w:t>
      </w:r>
      <w:r>
        <w:t>nature,</w:t>
      </w:r>
      <w:r>
        <w:rPr>
          <w:spacing w:val="-4"/>
        </w:rPr>
        <w:t xml:space="preserve"> </w:t>
      </w:r>
      <w:r>
        <w:t>such</w:t>
      </w:r>
      <w:r>
        <w:rPr>
          <w:spacing w:val="-3"/>
        </w:rPr>
        <w:t xml:space="preserve"> </w:t>
      </w:r>
      <w:r>
        <w:t>as:</w:t>
      </w:r>
      <w:r>
        <w:rPr>
          <w:spacing w:val="-4"/>
        </w:rPr>
        <w:t xml:space="preserve"> </w:t>
      </w:r>
      <w:r>
        <w:t>manufacture,</w:t>
      </w:r>
      <w:r>
        <w:rPr>
          <w:spacing w:val="-4"/>
        </w:rPr>
        <w:t xml:space="preserve"> </w:t>
      </w:r>
      <w:r>
        <w:t>sale,</w:t>
      </w:r>
      <w:r>
        <w:rPr>
          <w:spacing w:val="-4"/>
        </w:rPr>
        <w:t xml:space="preserve"> </w:t>
      </w:r>
      <w:r>
        <w:t>or</w:t>
      </w:r>
      <w:r>
        <w:rPr>
          <w:spacing w:val="-5"/>
        </w:rPr>
        <w:t xml:space="preserve"> </w:t>
      </w:r>
      <w:r>
        <w:t>possession</w:t>
      </w:r>
      <w:r>
        <w:rPr>
          <w:spacing w:val="-3"/>
        </w:rPr>
        <w:t xml:space="preserve"> </w:t>
      </w:r>
      <w:r>
        <w:t>of</w:t>
      </w:r>
      <w:r>
        <w:rPr>
          <w:spacing w:val="-4"/>
        </w:rPr>
        <w:t xml:space="preserve"> </w:t>
      </w:r>
      <w:r>
        <w:t>deadly weapons; carrying deadly weapons, concealed or openly; furnishing deadly weapons to minors; aliens possessing deadly weapons; and all attempts to commit any of the aforementioned.</w:t>
      </w:r>
    </w:p>
    <w:p w14:paraId="1B729329" w14:textId="77777777" w:rsidR="00CC4D78" w:rsidRDefault="00CC4D78">
      <w:pPr>
        <w:pStyle w:val="BodyText"/>
        <w:ind w:left="0"/>
      </w:pPr>
    </w:p>
    <w:p w14:paraId="1584401F" w14:textId="77777777" w:rsidR="00CC4D78" w:rsidRDefault="00764361">
      <w:pPr>
        <w:pStyle w:val="ListParagraph"/>
        <w:numPr>
          <w:ilvl w:val="0"/>
          <w:numId w:val="1"/>
        </w:numPr>
        <w:tabs>
          <w:tab w:val="left" w:pos="1800"/>
        </w:tabs>
        <w:ind w:right="1936"/>
        <w:rPr>
          <w:rFonts w:ascii="Symbol" w:hAnsi="Symbol"/>
        </w:rPr>
      </w:pPr>
      <w:r>
        <w:rPr>
          <w:b/>
        </w:rPr>
        <w:t>Larceny</w:t>
      </w:r>
      <w:r>
        <w:rPr>
          <w:b/>
          <w:spacing w:val="-6"/>
        </w:rPr>
        <w:t xml:space="preserve"> </w:t>
      </w:r>
      <w:r>
        <w:rPr>
          <w:b/>
        </w:rPr>
        <w:t>Theft</w:t>
      </w:r>
      <w:r>
        <w:t>:</w:t>
      </w:r>
      <w:r>
        <w:rPr>
          <w:spacing w:val="-3"/>
        </w:rPr>
        <w:t xml:space="preserve"> </w:t>
      </w:r>
      <w:r>
        <w:t>The</w:t>
      </w:r>
      <w:r>
        <w:rPr>
          <w:spacing w:val="-6"/>
        </w:rPr>
        <w:t xml:space="preserve"> </w:t>
      </w:r>
      <w:r>
        <w:t>unlawful</w:t>
      </w:r>
      <w:r>
        <w:rPr>
          <w:spacing w:val="-3"/>
        </w:rPr>
        <w:t xml:space="preserve"> </w:t>
      </w:r>
      <w:r>
        <w:t>taking,</w:t>
      </w:r>
      <w:r>
        <w:rPr>
          <w:spacing w:val="-6"/>
        </w:rPr>
        <w:t xml:space="preserve"> </w:t>
      </w:r>
      <w:r>
        <w:t>carrying,</w:t>
      </w:r>
      <w:r>
        <w:rPr>
          <w:spacing w:val="-3"/>
        </w:rPr>
        <w:t xml:space="preserve"> </w:t>
      </w:r>
      <w:r>
        <w:t>leading,</w:t>
      </w:r>
      <w:r>
        <w:rPr>
          <w:spacing w:val="-3"/>
        </w:rPr>
        <w:t xml:space="preserve"> </w:t>
      </w:r>
      <w:r>
        <w:t>or</w:t>
      </w:r>
      <w:r>
        <w:rPr>
          <w:spacing w:val="-4"/>
        </w:rPr>
        <w:t xml:space="preserve"> </w:t>
      </w:r>
      <w:r>
        <w:t>riding</w:t>
      </w:r>
      <w:r>
        <w:rPr>
          <w:spacing w:val="-3"/>
        </w:rPr>
        <w:t xml:space="preserve"> </w:t>
      </w:r>
      <w:r>
        <w:t>away</w:t>
      </w:r>
      <w:r>
        <w:rPr>
          <w:spacing w:val="-3"/>
        </w:rPr>
        <w:t xml:space="preserve"> </w:t>
      </w:r>
      <w:r>
        <w:t>of property from the possession or constructive possession or another.</w:t>
      </w:r>
    </w:p>
    <w:p w14:paraId="0D9CAFE5" w14:textId="77777777" w:rsidR="00CC4D78" w:rsidRDefault="00CC4D78">
      <w:pPr>
        <w:pStyle w:val="BodyText"/>
        <w:spacing w:before="87"/>
        <w:ind w:left="0"/>
      </w:pPr>
    </w:p>
    <w:p w14:paraId="4F14945F" w14:textId="77777777" w:rsidR="00CC4D78" w:rsidRDefault="00764361">
      <w:pPr>
        <w:pStyle w:val="ListParagraph"/>
        <w:numPr>
          <w:ilvl w:val="0"/>
          <w:numId w:val="1"/>
        </w:numPr>
        <w:tabs>
          <w:tab w:val="left" w:pos="1800"/>
        </w:tabs>
        <w:ind w:right="1345"/>
        <w:rPr>
          <w:rFonts w:ascii="Symbol" w:hAnsi="Symbol"/>
        </w:rPr>
      </w:pPr>
      <w:r>
        <w:rPr>
          <w:b/>
        </w:rPr>
        <w:t>Simple Assault</w:t>
      </w:r>
      <w:r>
        <w:t>: Simple, Not Aggravated includes all assaults which do not involve the use of a firearm, knife, cutting instrument, or other dangerous weapon</w:t>
      </w:r>
      <w:r>
        <w:rPr>
          <w:spacing w:val="-5"/>
        </w:rPr>
        <w:t xml:space="preserve"> </w:t>
      </w:r>
      <w:r>
        <w:t>and</w:t>
      </w:r>
      <w:r>
        <w:rPr>
          <w:spacing w:val="-6"/>
        </w:rPr>
        <w:t xml:space="preserve"> </w:t>
      </w:r>
      <w:r>
        <w:t>in</w:t>
      </w:r>
      <w:r>
        <w:rPr>
          <w:spacing w:val="-4"/>
        </w:rPr>
        <w:t xml:space="preserve"> </w:t>
      </w:r>
      <w:r>
        <w:t>which</w:t>
      </w:r>
      <w:r>
        <w:rPr>
          <w:spacing w:val="-2"/>
        </w:rPr>
        <w:t xml:space="preserve"> </w:t>
      </w:r>
      <w:r>
        <w:t>the</w:t>
      </w:r>
      <w:r>
        <w:rPr>
          <w:spacing w:val="-3"/>
        </w:rPr>
        <w:t xml:space="preserve"> </w:t>
      </w:r>
      <w:r>
        <w:t>victim</w:t>
      </w:r>
      <w:r>
        <w:rPr>
          <w:spacing w:val="-3"/>
        </w:rPr>
        <w:t xml:space="preserve"> </w:t>
      </w:r>
      <w:r>
        <w:t>did</w:t>
      </w:r>
      <w:r>
        <w:rPr>
          <w:spacing w:val="-6"/>
        </w:rPr>
        <w:t xml:space="preserve"> </w:t>
      </w:r>
      <w:r>
        <w:t>not</w:t>
      </w:r>
      <w:r>
        <w:rPr>
          <w:spacing w:val="-3"/>
        </w:rPr>
        <w:t xml:space="preserve"> </w:t>
      </w:r>
      <w:r>
        <w:t>sustain</w:t>
      </w:r>
      <w:r>
        <w:rPr>
          <w:spacing w:val="-2"/>
        </w:rPr>
        <w:t xml:space="preserve"> </w:t>
      </w:r>
      <w:r>
        <w:t>serious</w:t>
      </w:r>
      <w:r>
        <w:rPr>
          <w:spacing w:val="-3"/>
        </w:rPr>
        <w:t xml:space="preserve"> </w:t>
      </w:r>
      <w:r>
        <w:t>or</w:t>
      </w:r>
      <w:r>
        <w:rPr>
          <w:spacing w:val="-5"/>
        </w:rPr>
        <w:t xml:space="preserve"> </w:t>
      </w:r>
      <w:r>
        <w:t>aggravated</w:t>
      </w:r>
      <w:r>
        <w:rPr>
          <w:spacing w:val="-3"/>
        </w:rPr>
        <w:t xml:space="preserve"> </w:t>
      </w:r>
      <w:r>
        <w:t>injuries.</w:t>
      </w:r>
    </w:p>
    <w:p w14:paraId="638CD27B" w14:textId="77777777" w:rsidR="00CC4D78" w:rsidRDefault="00CC4D78">
      <w:pPr>
        <w:pStyle w:val="BodyText"/>
        <w:spacing w:before="84"/>
        <w:ind w:left="0"/>
      </w:pPr>
    </w:p>
    <w:p w14:paraId="2C73ADF3" w14:textId="77777777" w:rsidR="00CC4D78" w:rsidRDefault="00764361">
      <w:pPr>
        <w:pStyle w:val="ListParagraph"/>
        <w:numPr>
          <w:ilvl w:val="0"/>
          <w:numId w:val="1"/>
        </w:numPr>
        <w:tabs>
          <w:tab w:val="left" w:pos="1800"/>
        </w:tabs>
        <w:spacing w:before="1"/>
        <w:ind w:right="1418"/>
        <w:jc w:val="both"/>
        <w:rPr>
          <w:rFonts w:ascii="Symbol" w:hAnsi="Symbol"/>
        </w:rPr>
      </w:pPr>
      <w:r>
        <w:rPr>
          <w:b/>
        </w:rPr>
        <w:t>Intimidation</w:t>
      </w:r>
      <w:r>
        <w:t>:</w:t>
      </w:r>
      <w:r>
        <w:rPr>
          <w:spacing w:val="-5"/>
        </w:rPr>
        <w:t xml:space="preserve"> </w:t>
      </w:r>
      <w:r>
        <w:t>To</w:t>
      </w:r>
      <w:r>
        <w:rPr>
          <w:spacing w:val="-3"/>
        </w:rPr>
        <w:t xml:space="preserve"> </w:t>
      </w:r>
      <w:r>
        <w:t>unlawfully</w:t>
      </w:r>
      <w:r>
        <w:rPr>
          <w:spacing w:val="-3"/>
        </w:rPr>
        <w:t xml:space="preserve"> </w:t>
      </w:r>
      <w:r>
        <w:t>place</w:t>
      </w:r>
      <w:r>
        <w:rPr>
          <w:spacing w:val="-3"/>
        </w:rPr>
        <w:t xml:space="preserve"> </w:t>
      </w:r>
      <w:r>
        <w:t>another</w:t>
      </w:r>
      <w:r>
        <w:rPr>
          <w:spacing w:val="-4"/>
        </w:rPr>
        <w:t xml:space="preserve"> </w:t>
      </w:r>
      <w:r>
        <w:t>person</w:t>
      </w:r>
      <w:r>
        <w:rPr>
          <w:spacing w:val="-2"/>
        </w:rPr>
        <w:t xml:space="preserve"> </w:t>
      </w:r>
      <w:r>
        <w:t>in</w:t>
      </w:r>
      <w:r>
        <w:rPr>
          <w:spacing w:val="-2"/>
        </w:rPr>
        <w:t xml:space="preserve"> </w:t>
      </w:r>
      <w:r>
        <w:t>reasonable</w:t>
      </w:r>
      <w:r>
        <w:rPr>
          <w:spacing w:val="-6"/>
        </w:rPr>
        <w:t xml:space="preserve"> </w:t>
      </w:r>
      <w:r>
        <w:t>fear</w:t>
      </w:r>
      <w:r>
        <w:rPr>
          <w:spacing w:val="-4"/>
        </w:rPr>
        <w:t xml:space="preserve"> </w:t>
      </w:r>
      <w:r>
        <w:t>of</w:t>
      </w:r>
      <w:r>
        <w:rPr>
          <w:spacing w:val="-3"/>
        </w:rPr>
        <w:t xml:space="preserve"> </w:t>
      </w:r>
      <w:r>
        <w:t>bodily harm</w:t>
      </w:r>
      <w:r>
        <w:rPr>
          <w:spacing w:val="-4"/>
        </w:rPr>
        <w:t xml:space="preserve"> </w:t>
      </w:r>
      <w:r>
        <w:t>through</w:t>
      </w:r>
      <w:r>
        <w:rPr>
          <w:spacing w:val="-3"/>
        </w:rPr>
        <w:t xml:space="preserve"> </w:t>
      </w:r>
      <w:r>
        <w:t>the</w:t>
      </w:r>
      <w:r>
        <w:rPr>
          <w:spacing w:val="-4"/>
        </w:rPr>
        <w:t xml:space="preserve"> </w:t>
      </w:r>
      <w:r>
        <w:t>use</w:t>
      </w:r>
      <w:r>
        <w:rPr>
          <w:spacing w:val="-4"/>
        </w:rPr>
        <w:t xml:space="preserve"> </w:t>
      </w:r>
      <w:r>
        <w:t>of</w:t>
      </w:r>
      <w:r>
        <w:rPr>
          <w:spacing w:val="-6"/>
        </w:rPr>
        <w:t xml:space="preserve"> </w:t>
      </w:r>
      <w:r>
        <w:t>threatening</w:t>
      </w:r>
      <w:r>
        <w:rPr>
          <w:spacing w:val="-4"/>
        </w:rPr>
        <w:t xml:space="preserve"> </w:t>
      </w:r>
      <w:r>
        <w:t>words</w:t>
      </w:r>
      <w:r>
        <w:rPr>
          <w:spacing w:val="-4"/>
        </w:rPr>
        <w:t xml:space="preserve"> </w:t>
      </w:r>
      <w:r>
        <w:t>and/or</w:t>
      </w:r>
      <w:r>
        <w:rPr>
          <w:spacing w:val="-5"/>
        </w:rPr>
        <w:t xml:space="preserve"> </w:t>
      </w:r>
      <w:r>
        <w:t>other</w:t>
      </w:r>
      <w:r>
        <w:rPr>
          <w:spacing w:val="-4"/>
        </w:rPr>
        <w:t xml:space="preserve"> </w:t>
      </w:r>
      <w:r>
        <w:t>conduct,</w:t>
      </w:r>
      <w:r>
        <w:rPr>
          <w:spacing w:val="-4"/>
        </w:rPr>
        <w:t xml:space="preserve"> </w:t>
      </w:r>
      <w:r>
        <w:t>but</w:t>
      </w:r>
      <w:r>
        <w:rPr>
          <w:spacing w:val="-4"/>
        </w:rPr>
        <w:t xml:space="preserve"> </w:t>
      </w:r>
      <w:r>
        <w:t>without displaying a weapon or subjecting the victim to actual physical attack.</w:t>
      </w:r>
    </w:p>
    <w:p w14:paraId="6CE50104" w14:textId="77777777" w:rsidR="00CC4D78" w:rsidRDefault="00CC4D78">
      <w:pPr>
        <w:pStyle w:val="BodyText"/>
        <w:spacing w:before="87"/>
        <w:ind w:left="0"/>
      </w:pPr>
    </w:p>
    <w:p w14:paraId="2864EA12" w14:textId="77777777" w:rsidR="00CC4D78" w:rsidRDefault="00764361">
      <w:pPr>
        <w:pStyle w:val="ListParagraph"/>
        <w:numPr>
          <w:ilvl w:val="0"/>
          <w:numId w:val="1"/>
        </w:numPr>
        <w:tabs>
          <w:tab w:val="left" w:pos="1800"/>
        </w:tabs>
        <w:ind w:right="1178"/>
        <w:rPr>
          <w:rFonts w:ascii="Symbol" w:hAnsi="Symbol"/>
        </w:rPr>
      </w:pPr>
      <w:r>
        <w:rPr>
          <w:b/>
        </w:rPr>
        <w:t>Vandalism of Property</w:t>
      </w:r>
      <w:r>
        <w:t>: The willful or malicious destruction, injury, disfigurement,</w:t>
      </w:r>
      <w:r>
        <w:rPr>
          <w:spacing w:val="-3"/>
        </w:rPr>
        <w:t xml:space="preserve"> </w:t>
      </w:r>
      <w:r>
        <w:t>or</w:t>
      </w:r>
      <w:r>
        <w:rPr>
          <w:spacing w:val="-5"/>
        </w:rPr>
        <w:t xml:space="preserve"> </w:t>
      </w:r>
      <w:r>
        <w:t>defacement</w:t>
      </w:r>
      <w:r>
        <w:rPr>
          <w:spacing w:val="-3"/>
        </w:rPr>
        <w:t xml:space="preserve"> </w:t>
      </w:r>
      <w:r>
        <w:t>of</w:t>
      </w:r>
      <w:r>
        <w:rPr>
          <w:spacing w:val="-5"/>
        </w:rPr>
        <w:t xml:space="preserve"> </w:t>
      </w:r>
      <w:r>
        <w:t>any</w:t>
      </w:r>
      <w:r>
        <w:rPr>
          <w:spacing w:val="-3"/>
        </w:rPr>
        <w:t xml:space="preserve"> </w:t>
      </w:r>
      <w:r>
        <w:t>public</w:t>
      </w:r>
      <w:r>
        <w:rPr>
          <w:spacing w:val="-3"/>
        </w:rPr>
        <w:t xml:space="preserve"> </w:t>
      </w:r>
      <w:r>
        <w:t>or</w:t>
      </w:r>
      <w:r>
        <w:rPr>
          <w:spacing w:val="-4"/>
        </w:rPr>
        <w:t xml:space="preserve"> </w:t>
      </w:r>
      <w:r>
        <w:t>private</w:t>
      </w:r>
      <w:r>
        <w:rPr>
          <w:spacing w:val="-3"/>
        </w:rPr>
        <w:t xml:space="preserve"> </w:t>
      </w:r>
      <w:r>
        <w:t>property,</w:t>
      </w:r>
      <w:r>
        <w:rPr>
          <w:spacing w:val="-3"/>
        </w:rPr>
        <w:t xml:space="preserve"> </w:t>
      </w:r>
      <w:r>
        <w:t>real</w:t>
      </w:r>
      <w:r>
        <w:rPr>
          <w:spacing w:val="-3"/>
        </w:rPr>
        <w:t xml:space="preserve"> </w:t>
      </w:r>
      <w:r>
        <w:t>or</w:t>
      </w:r>
      <w:r>
        <w:rPr>
          <w:spacing w:val="-4"/>
        </w:rPr>
        <w:t xml:space="preserve"> </w:t>
      </w:r>
      <w:r>
        <w:t>personal, without the consent of the owner or person having control.</w:t>
      </w:r>
    </w:p>
    <w:p w14:paraId="42747281" w14:textId="77777777" w:rsidR="00CC4D78" w:rsidRDefault="00764361">
      <w:pPr>
        <w:pStyle w:val="ListParagraph"/>
        <w:numPr>
          <w:ilvl w:val="0"/>
          <w:numId w:val="1"/>
        </w:numPr>
        <w:tabs>
          <w:tab w:val="left" w:pos="1800"/>
        </w:tabs>
        <w:spacing w:before="295"/>
        <w:ind w:right="1135"/>
        <w:rPr>
          <w:rFonts w:ascii="Symbol" w:hAnsi="Symbol"/>
        </w:rPr>
      </w:pPr>
      <w:r>
        <w:rPr>
          <w:b/>
        </w:rPr>
        <w:t>Domestic Violence</w:t>
      </w:r>
      <w:r>
        <w:t>: The term “domestic violence” includes felony or misdemeanor</w:t>
      </w:r>
      <w:r>
        <w:rPr>
          <w:spacing w:val="-4"/>
        </w:rPr>
        <w:t xml:space="preserve"> </w:t>
      </w:r>
      <w:r>
        <w:t>crimes</w:t>
      </w:r>
      <w:r>
        <w:rPr>
          <w:spacing w:val="-3"/>
        </w:rPr>
        <w:t xml:space="preserve"> </w:t>
      </w:r>
      <w:r>
        <w:t>of</w:t>
      </w:r>
      <w:r>
        <w:rPr>
          <w:spacing w:val="-4"/>
        </w:rPr>
        <w:t xml:space="preserve"> </w:t>
      </w:r>
      <w:r>
        <w:t>violence</w:t>
      </w:r>
      <w:r>
        <w:rPr>
          <w:spacing w:val="-3"/>
        </w:rPr>
        <w:t xml:space="preserve"> </w:t>
      </w:r>
      <w:r>
        <w:t>committed</w:t>
      </w:r>
      <w:r>
        <w:rPr>
          <w:spacing w:val="-3"/>
        </w:rPr>
        <w:t xml:space="preserve"> </w:t>
      </w:r>
      <w:r>
        <w:t>by</w:t>
      </w:r>
      <w:r>
        <w:rPr>
          <w:spacing w:val="-3"/>
        </w:rPr>
        <w:t xml:space="preserve"> </w:t>
      </w:r>
      <w:r>
        <w:t>one</w:t>
      </w:r>
      <w:r>
        <w:rPr>
          <w:spacing w:val="-3"/>
        </w:rPr>
        <w:t xml:space="preserve"> </w:t>
      </w:r>
      <w:r>
        <w:t>of</w:t>
      </w:r>
      <w:r>
        <w:rPr>
          <w:spacing w:val="-3"/>
        </w:rPr>
        <w:t xml:space="preserve"> </w:t>
      </w:r>
      <w:r>
        <w:t>the</w:t>
      </w:r>
      <w:r>
        <w:rPr>
          <w:spacing w:val="-5"/>
        </w:rPr>
        <w:t xml:space="preserve"> </w:t>
      </w:r>
      <w:r>
        <w:t>following:</w:t>
      </w:r>
      <w:r>
        <w:rPr>
          <w:spacing w:val="-3"/>
        </w:rPr>
        <w:t xml:space="preserve"> </w:t>
      </w:r>
      <w:r>
        <w:t>(a)</w:t>
      </w:r>
      <w:r>
        <w:rPr>
          <w:spacing w:val="-3"/>
        </w:rPr>
        <w:t xml:space="preserve"> </w:t>
      </w:r>
      <w:r>
        <w:t>a</w:t>
      </w:r>
      <w:r>
        <w:rPr>
          <w:spacing w:val="-5"/>
        </w:rPr>
        <w:t xml:space="preserve"> </w:t>
      </w:r>
      <w:r>
        <w:t xml:space="preserve">current or former spouse of the victim; (b) by a person with whom the victim shares a child in common; (c) by a person who is cohabitating with or has cohabitated with the victim as a spouse; (d) by a person similarly situated to a spouse of the victim under the domestic or family violence laws of the jurisdiction receiving grant monies; or (e) by any other person against an adult or youth victim who is protected from that person’s acts under the domestic or family violence laws of the jurisdiction. In Minnesota this includes individuals who are in a dating </w:t>
      </w:r>
      <w:r>
        <w:rPr>
          <w:spacing w:val="-2"/>
        </w:rPr>
        <w:t>relationship.</w:t>
      </w:r>
    </w:p>
    <w:p w14:paraId="0859A106" w14:textId="77777777" w:rsidR="00CC4D78" w:rsidRDefault="00CC4D78">
      <w:pPr>
        <w:pStyle w:val="BodyText"/>
        <w:spacing w:before="2"/>
        <w:ind w:left="0"/>
      </w:pPr>
    </w:p>
    <w:p w14:paraId="718314B4" w14:textId="77777777" w:rsidR="00CC4D78" w:rsidRDefault="00764361">
      <w:pPr>
        <w:pStyle w:val="ListParagraph"/>
        <w:numPr>
          <w:ilvl w:val="0"/>
          <w:numId w:val="1"/>
        </w:numPr>
        <w:tabs>
          <w:tab w:val="left" w:pos="1800"/>
        </w:tabs>
        <w:spacing w:before="1"/>
        <w:ind w:right="1121"/>
        <w:rPr>
          <w:rFonts w:ascii="Symbol" w:hAnsi="Symbol"/>
        </w:rPr>
      </w:pPr>
      <w:r>
        <w:rPr>
          <w:b/>
        </w:rPr>
        <w:t>Dating Violence</w:t>
      </w:r>
      <w:r>
        <w:t>: The term “dating violence” means violence committed by a person – (a) who is or has been in a social relationship of a romantic or intimate nature</w:t>
      </w:r>
      <w:r>
        <w:rPr>
          <w:spacing w:val="-3"/>
        </w:rPr>
        <w:t xml:space="preserve"> </w:t>
      </w:r>
      <w:r>
        <w:t>with</w:t>
      </w:r>
      <w:r>
        <w:rPr>
          <w:spacing w:val="-2"/>
        </w:rPr>
        <w:t xml:space="preserve"> </w:t>
      </w:r>
      <w:r>
        <w:t>the</w:t>
      </w:r>
      <w:r>
        <w:rPr>
          <w:spacing w:val="-3"/>
        </w:rPr>
        <w:t xml:space="preserve"> </w:t>
      </w:r>
      <w:r>
        <w:t>victim;</w:t>
      </w:r>
      <w:r>
        <w:rPr>
          <w:spacing w:val="-3"/>
        </w:rPr>
        <w:t xml:space="preserve"> </w:t>
      </w:r>
      <w:r>
        <w:t>and</w:t>
      </w:r>
      <w:r>
        <w:rPr>
          <w:spacing w:val="-3"/>
        </w:rPr>
        <w:t xml:space="preserve"> </w:t>
      </w:r>
      <w:r>
        <w:t>(b)</w:t>
      </w:r>
      <w:r>
        <w:rPr>
          <w:spacing w:val="-5"/>
        </w:rPr>
        <w:t xml:space="preserve"> </w:t>
      </w:r>
      <w:r>
        <w:t>where</w:t>
      </w:r>
      <w:r>
        <w:rPr>
          <w:spacing w:val="-3"/>
        </w:rPr>
        <w:t xml:space="preserve"> </w:t>
      </w:r>
      <w:r>
        <w:t>the</w:t>
      </w:r>
      <w:r>
        <w:rPr>
          <w:spacing w:val="-3"/>
        </w:rPr>
        <w:t xml:space="preserve"> </w:t>
      </w:r>
      <w:r>
        <w:t>existence</w:t>
      </w:r>
      <w:r>
        <w:rPr>
          <w:spacing w:val="-3"/>
        </w:rPr>
        <w:t xml:space="preserve"> </w:t>
      </w:r>
      <w:r>
        <w:t>of</w:t>
      </w:r>
      <w:r>
        <w:rPr>
          <w:spacing w:val="-3"/>
        </w:rPr>
        <w:t xml:space="preserve"> </w:t>
      </w:r>
      <w:r>
        <w:t>such</w:t>
      </w:r>
      <w:r>
        <w:rPr>
          <w:spacing w:val="-4"/>
        </w:rPr>
        <w:t xml:space="preserve"> </w:t>
      </w:r>
      <w:r>
        <w:t>a</w:t>
      </w:r>
      <w:r>
        <w:rPr>
          <w:spacing w:val="-3"/>
        </w:rPr>
        <w:t xml:space="preserve"> </w:t>
      </w:r>
      <w:r>
        <w:t>relationship</w:t>
      </w:r>
      <w:r>
        <w:rPr>
          <w:spacing w:val="-3"/>
        </w:rPr>
        <w:t xml:space="preserve"> </w:t>
      </w:r>
      <w:r>
        <w:t>shall</w:t>
      </w:r>
      <w:r>
        <w:rPr>
          <w:spacing w:val="-5"/>
        </w:rPr>
        <w:t xml:space="preserve"> </w:t>
      </w:r>
      <w:r>
        <w:t>be determined based on a consideration of the following factors: (</w:t>
      </w:r>
      <w:proofErr w:type="spellStart"/>
      <w:r>
        <w:t>i</w:t>
      </w:r>
      <w:proofErr w:type="spellEnd"/>
      <w:r>
        <w:t xml:space="preserve">) The length of the relationship; (ii) The type of relationship; (iii) The frequency of interaction between the persons involved in the relationship. In Minnesota, individuals in a </w:t>
      </w:r>
      <w:r>
        <w:lastRenderedPageBreak/>
        <w:t>dating relationship are included in the Domestic Violence definition.</w:t>
      </w:r>
    </w:p>
    <w:p w14:paraId="4CBE4011" w14:textId="77777777" w:rsidR="00CC4D78" w:rsidRDefault="00CC4D78">
      <w:pPr>
        <w:pStyle w:val="ListParagraph"/>
        <w:rPr>
          <w:rFonts w:ascii="Symbol" w:hAnsi="Symbol"/>
        </w:rPr>
        <w:sectPr w:rsidR="00CC4D78">
          <w:pgSz w:w="12240" w:h="15840"/>
          <w:pgMar w:top="1440" w:right="720" w:bottom="1540" w:left="720" w:header="0" w:footer="1340" w:gutter="0"/>
          <w:cols w:space="720"/>
        </w:sectPr>
      </w:pPr>
    </w:p>
    <w:p w14:paraId="39AC9DA0" w14:textId="77777777" w:rsidR="00CC4D78" w:rsidRDefault="00764361">
      <w:pPr>
        <w:pStyle w:val="ListParagraph"/>
        <w:numPr>
          <w:ilvl w:val="0"/>
          <w:numId w:val="1"/>
        </w:numPr>
        <w:tabs>
          <w:tab w:val="left" w:pos="1800"/>
        </w:tabs>
        <w:spacing w:before="62"/>
        <w:ind w:right="1172"/>
        <w:jc w:val="both"/>
        <w:rPr>
          <w:rFonts w:ascii="Symbol" w:hAnsi="Symbol"/>
        </w:rPr>
      </w:pPr>
      <w:r>
        <w:rPr>
          <w:b/>
        </w:rPr>
        <w:lastRenderedPageBreak/>
        <w:t>Stalking:</w:t>
      </w:r>
      <w:r>
        <w:rPr>
          <w:b/>
          <w:spacing w:val="-2"/>
        </w:rPr>
        <w:t xml:space="preserve"> </w:t>
      </w:r>
      <w:r>
        <w:t>The</w:t>
      </w:r>
      <w:r>
        <w:rPr>
          <w:spacing w:val="-5"/>
        </w:rPr>
        <w:t xml:space="preserve"> </w:t>
      </w:r>
      <w:r>
        <w:t>term</w:t>
      </w:r>
      <w:r>
        <w:rPr>
          <w:spacing w:val="-2"/>
        </w:rPr>
        <w:t xml:space="preserve"> </w:t>
      </w:r>
      <w:r>
        <w:t>“stalking”</w:t>
      </w:r>
      <w:r>
        <w:rPr>
          <w:spacing w:val="-2"/>
        </w:rPr>
        <w:t xml:space="preserve"> </w:t>
      </w:r>
      <w:r>
        <w:t>means</w:t>
      </w:r>
      <w:r>
        <w:rPr>
          <w:spacing w:val="-5"/>
        </w:rPr>
        <w:t xml:space="preserve"> </w:t>
      </w:r>
      <w:r>
        <w:t>engaging</w:t>
      </w:r>
      <w:r>
        <w:rPr>
          <w:spacing w:val="-5"/>
        </w:rPr>
        <w:t xml:space="preserve"> </w:t>
      </w:r>
      <w:r>
        <w:t>in</w:t>
      </w:r>
      <w:r>
        <w:rPr>
          <w:spacing w:val="-3"/>
        </w:rPr>
        <w:t xml:space="preserve"> </w:t>
      </w:r>
      <w:r>
        <w:t>a</w:t>
      </w:r>
      <w:r>
        <w:rPr>
          <w:spacing w:val="-2"/>
        </w:rPr>
        <w:t xml:space="preserve"> </w:t>
      </w:r>
      <w:r>
        <w:t>course</w:t>
      </w:r>
      <w:r>
        <w:rPr>
          <w:spacing w:val="-2"/>
        </w:rPr>
        <w:t xml:space="preserve"> </w:t>
      </w:r>
      <w:r>
        <w:t>of</w:t>
      </w:r>
      <w:r>
        <w:rPr>
          <w:spacing w:val="-2"/>
        </w:rPr>
        <w:t xml:space="preserve"> </w:t>
      </w:r>
      <w:r>
        <w:t>conduct</w:t>
      </w:r>
      <w:r>
        <w:rPr>
          <w:spacing w:val="-2"/>
        </w:rPr>
        <w:t xml:space="preserve"> </w:t>
      </w:r>
      <w:r>
        <w:t>directed</w:t>
      </w:r>
      <w:r>
        <w:rPr>
          <w:spacing w:val="-2"/>
        </w:rPr>
        <w:t xml:space="preserve"> </w:t>
      </w:r>
      <w:r>
        <w:t>at a specific person that would cause a reasonable person to –</w:t>
      </w:r>
      <w:r>
        <w:rPr>
          <w:spacing w:val="-3"/>
        </w:rPr>
        <w:t xml:space="preserve"> </w:t>
      </w:r>
      <w:r>
        <w:t>(a)</w:t>
      </w:r>
      <w:r>
        <w:rPr>
          <w:spacing w:val="-2"/>
        </w:rPr>
        <w:t xml:space="preserve"> </w:t>
      </w:r>
      <w:r>
        <w:t>fear</w:t>
      </w:r>
      <w:r>
        <w:rPr>
          <w:spacing w:val="-1"/>
        </w:rPr>
        <w:t xml:space="preserve"> </w:t>
      </w:r>
      <w:r>
        <w:t>for</w:t>
      </w:r>
      <w:r>
        <w:rPr>
          <w:spacing w:val="-4"/>
        </w:rPr>
        <w:t xml:space="preserve"> </w:t>
      </w:r>
      <w:r>
        <w:t>his</w:t>
      </w:r>
      <w:r>
        <w:rPr>
          <w:spacing w:val="-2"/>
        </w:rPr>
        <w:t xml:space="preserve"> </w:t>
      </w:r>
      <w:r>
        <w:t>or</w:t>
      </w:r>
      <w:r>
        <w:rPr>
          <w:spacing w:val="-2"/>
        </w:rPr>
        <w:t xml:space="preserve"> </w:t>
      </w:r>
      <w:r>
        <w:t>her safety or the safety of others; or (b) suffer substantial emotional distress.</w:t>
      </w:r>
    </w:p>
    <w:p w14:paraId="2E27C79C" w14:textId="77777777" w:rsidR="00CC4D78" w:rsidRDefault="00764361">
      <w:pPr>
        <w:pStyle w:val="BodyText"/>
        <w:spacing w:before="278"/>
        <w:ind w:right="1088"/>
      </w:pPr>
      <w:r>
        <w:t>The Director of Public Safety serves as the primary liaison with all law enforcement agencies for the Public Safety Department regarding issues occurring on campus. When such incidents occur, the Director or representative will determine the proper means of communicating</w:t>
      </w:r>
      <w:r>
        <w:rPr>
          <w:spacing w:val="-3"/>
        </w:rPr>
        <w:t xml:space="preserve"> </w:t>
      </w:r>
      <w:r>
        <w:t>these</w:t>
      </w:r>
      <w:r>
        <w:rPr>
          <w:spacing w:val="-3"/>
        </w:rPr>
        <w:t xml:space="preserve"> </w:t>
      </w:r>
      <w:r>
        <w:t>concerns</w:t>
      </w:r>
      <w:r>
        <w:rPr>
          <w:spacing w:val="-3"/>
        </w:rPr>
        <w:t xml:space="preserve"> </w:t>
      </w:r>
      <w:r>
        <w:t>to</w:t>
      </w:r>
      <w:r>
        <w:rPr>
          <w:spacing w:val="-3"/>
        </w:rPr>
        <w:t xml:space="preserve"> </w:t>
      </w:r>
      <w:r>
        <w:t>the</w:t>
      </w:r>
      <w:r>
        <w:rPr>
          <w:spacing w:val="-3"/>
        </w:rPr>
        <w:t xml:space="preserve"> </w:t>
      </w:r>
      <w:r>
        <w:t>campus</w:t>
      </w:r>
      <w:r>
        <w:rPr>
          <w:spacing w:val="-3"/>
        </w:rPr>
        <w:t xml:space="preserve"> </w:t>
      </w:r>
      <w:r>
        <w:t>community.</w:t>
      </w:r>
      <w:r>
        <w:rPr>
          <w:spacing w:val="-3"/>
        </w:rPr>
        <w:t xml:space="preserve"> </w:t>
      </w:r>
      <w:r>
        <w:t>The</w:t>
      </w:r>
      <w:r>
        <w:rPr>
          <w:spacing w:val="-3"/>
        </w:rPr>
        <w:t xml:space="preserve"> </w:t>
      </w:r>
      <w:r>
        <w:t>following</w:t>
      </w:r>
      <w:r>
        <w:rPr>
          <w:spacing w:val="-6"/>
        </w:rPr>
        <w:t xml:space="preserve"> </w:t>
      </w:r>
      <w:r>
        <w:t>media</w:t>
      </w:r>
      <w:r>
        <w:rPr>
          <w:spacing w:val="-3"/>
        </w:rPr>
        <w:t xml:space="preserve"> </w:t>
      </w:r>
      <w:r>
        <w:t>are</w:t>
      </w:r>
      <w:r>
        <w:rPr>
          <w:spacing w:val="-6"/>
        </w:rPr>
        <w:t xml:space="preserve"> </w:t>
      </w:r>
      <w:r>
        <w:t>used to inform the campus about Public Safety issues, to report to the campus community crimes considered to be an immediate threat to students and employees, and to encourage students and employees to be responsible for following stated security procedures and practices: campus-wide e-mail and voice-mail, Normandale student e-mail</w:t>
      </w:r>
      <w:r>
        <w:rPr>
          <w:spacing w:val="-1"/>
        </w:rPr>
        <w:t xml:space="preserve"> </w:t>
      </w:r>
      <w:r>
        <w:t>accounts,</w:t>
      </w:r>
      <w:r>
        <w:rPr>
          <w:spacing w:val="-1"/>
        </w:rPr>
        <w:t xml:space="preserve"> </w:t>
      </w:r>
      <w:r>
        <w:t>Employee</w:t>
      </w:r>
      <w:r>
        <w:rPr>
          <w:spacing w:val="-4"/>
        </w:rPr>
        <w:t xml:space="preserve"> </w:t>
      </w:r>
      <w:r>
        <w:t>Exchange,</w:t>
      </w:r>
      <w:r>
        <w:rPr>
          <w:spacing w:val="-1"/>
        </w:rPr>
        <w:t xml:space="preserve"> </w:t>
      </w:r>
      <w:r>
        <w:rPr>
          <w:i/>
        </w:rPr>
        <w:t>Normandale</w:t>
      </w:r>
      <w:r>
        <w:rPr>
          <w:i/>
          <w:spacing w:val="-3"/>
        </w:rPr>
        <w:t xml:space="preserve"> </w:t>
      </w:r>
      <w:r>
        <w:rPr>
          <w:i/>
        </w:rPr>
        <w:t>News,</w:t>
      </w:r>
      <w:r>
        <w:rPr>
          <w:i/>
          <w:spacing w:val="-1"/>
        </w:rPr>
        <w:t xml:space="preserve"> </w:t>
      </w:r>
      <w:r>
        <w:t>campus</w:t>
      </w:r>
      <w:r>
        <w:rPr>
          <w:spacing w:val="-1"/>
        </w:rPr>
        <w:t xml:space="preserve"> </w:t>
      </w:r>
      <w:r>
        <w:t>forums,</w:t>
      </w:r>
      <w:r>
        <w:rPr>
          <w:spacing w:val="-4"/>
        </w:rPr>
        <w:t xml:space="preserve"> </w:t>
      </w:r>
      <w:r>
        <w:t>crime</w:t>
      </w:r>
      <w:r>
        <w:rPr>
          <w:spacing w:val="-2"/>
        </w:rPr>
        <w:t xml:space="preserve"> </w:t>
      </w:r>
      <w:r>
        <w:t>prevention literature, Student Government assistance, posted announcements (Safety/Security Alerts) and mailings.</w:t>
      </w:r>
    </w:p>
    <w:p w14:paraId="47218643" w14:textId="77777777" w:rsidR="00CC4D78" w:rsidRDefault="00764361">
      <w:pPr>
        <w:pStyle w:val="Heading1"/>
        <w:spacing w:before="280" w:line="240" w:lineRule="auto"/>
        <w:rPr>
          <w:rFonts w:ascii="Palatino Linotype"/>
        </w:rPr>
      </w:pPr>
      <w:bookmarkStart w:id="31" w:name="_TOC_250000"/>
      <w:r>
        <w:rPr>
          <w:rFonts w:ascii="Palatino Linotype"/>
        </w:rPr>
        <w:t>Personal</w:t>
      </w:r>
      <w:r>
        <w:rPr>
          <w:rFonts w:ascii="Palatino Linotype"/>
          <w:spacing w:val="-7"/>
        </w:rPr>
        <w:t xml:space="preserve"> </w:t>
      </w:r>
      <w:bookmarkEnd w:id="31"/>
      <w:r>
        <w:rPr>
          <w:rFonts w:ascii="Palatino Linotype"/>
          <w:spacing w:val="-2"/>
        </w:rPr>
        <w:t>Safety</w:t>
      </w:r>
    </w:p>
    <w:p w14:paraId="6C2882F7" w14:textId="77777777" w:rsidR="00CC4D78" w:rsidRDefault="00764361">
      <w:pPr>
        <w:pStyle w:val="BodyText"/>
        <w:spacing w:before="2"/>
        <w:ind w:right="1088"/>
      </w:pPr>
      <w:r>
        <w:t>The Public Safety Department takes a proactive approach regarding the safety of all students,</w:t>
      </w:r>
      <w:r>
        <w:rPr>
          <w:spacing w:val="-4"/>
        </w:rPr>
        <w:t xml:space="preserve"> </w:t>
      </w:r>
      <w:r>
        <w:t>employees</w:t>
      </w:r>
      <w:r>
        <w:rPr>
          <w:spacing w:val="-4"/>
        </w:rPr>
        <w:t xml:space="preserve"> </w:t>
      </w:r>
      <w:r>
        <w:t>and</w:t>
      </w:r>
      <w:r>
        <w:rPr>
          <w:spacing w:val="-7"/>
        </w:rPr>
        <w:t xml:space="preserve"> </w:t>
      </w:r>
      <w:r>
        <w:t>visitors</w:t>
      </w:r>
      <w:r>
        <w:rPr>
          <w:spacing w:val="-4"/>
        </w:rPr>
        <w:t xml:space="preserve"> </w:t>
      </w:r>
      <w:r>
        <w:t>of</w:t>
      </w:r>
      <w:r>
        <w:rPr>
          <w:spacing w:val="-2"/>
        </w:rPr>
        <w:t xml:space="preserve"> </w:t>
      </w:r>
      <w:r>
        <w:t>Normandale</w:t>
      </w:r>
      <w:r>
        <w:rPr>
          <w:spacing w:val="-6"/>
        </w:rPr>
        <w:t xml:space="preserve"> </w:t>
      </w:r>
      <w:r>
        <w:t>Community</w:t>
      </w:r>
      <w:r>
        <w:rPr>
          <w:spacing w:val="-4"/>
        </w:rPr>
        <w:t xml:space="preserve"> </w:t>
      </w:r>
      <w:r>
        <w:t>College.</w:t>
      </w:r>
      <w:r>
        <w:rPr>
          <w:spacing w:val="40"/>
        </w:rPr>
        <w:t xml:space="preserve"> </w:t>
      </w:r>
      <w:r>
        <w:t>Officers</w:t>
      </w:r>
      <w:r>
        <w:rPr>
          <w:spacing w:val="-4"/>
        </w:rPr>
        <w:t xml:space="preserve"> </w:t>
      </w:r>
      <w:r>
        <w:t>maintain awareness of activity on Campus by providing regular foot patrol, monitoring cameras and various Public Safety communications.</w:t>
      </w:r>
      <w:r>
        <w:rPr>
          <w:spacing w:val="40"/>
        </w:rPr>
        <w:t xml:space="preserve"> </w:t>
      </w:r>
      <w:r>
        <w:t>However, we here in the Public Safety Department strongly encourage each person to help prevent crime.</w:t>
      </w:r>
      <w:r>
        <w:rPr>
          <w:spacing w:val="40"/>
        </w:rPr>
        <w:t xml:space="preserve"> </w:t>
      </w:r>
      <w:r>
        <w:t>Personal safety measures have a dramatic effect on each person’s safety.</w:t>
      </w:r>
      <w:r>
        <w:rPr>
          <w:spacing w:val="40"/>
        </w:rPr>
        <w:t xml:space="preserve"> </w:t>
      </w:r>
      <w:r>
        <w:t>So please take a look at these tips and take safety seriously.</w:t>
      </w:r>
    </w:p>
    <w:p w14:paraId="69353AA2" w14:textId="77777777" w:rsidR="00CC4D78" w:rsidRDefault="00764361">
      <w:pPr>
        <w:pStyle w:val="Heading4"/>
        <w:spacing w:before="280"/>
      </w:pPr>
      <w:r>
        <w:t>Escort</w:t>
      </w:r>
      <w:r>
        <w:rPr>
          <w:spacing w:val="-5"/>
        </w:rPr>
        <w:t xml:space="preserve"> </w:t>
      </w:r>
      <w:r>
        <w:rPr>
          <w:spacing w:val="-2"/>
        </w:rPr>
        <w:t>Service:</w:t>
      </w:r>
    </w:p>
    <w:p w14:paraId="3A175143" w14:textId="77777777" w:rsidR="00CC4D78" w:rsidRDefault="00764361">
      <w:pPr>
        <w:pStyle w:val="ListParagraph"/>
        <w:numPr>
          <w:ilvl w:val="0"/>
          <w:numId w:val="1"/>
        </w:numPr>
        <w:tabs>
          <w:tab w:val="left" w:pos="1800"/>
        </w:tabs>
        <w:spacing w:before="121"/>
        <w:ind w:right="1630"/>
        <w:rPr>
          <w:rFonts w:ascii="Symbol" w:hAnsi="Symbol"/>
        </w:rPr>
      </w:pPr>
      <w:r>
        <w:t>Walk</w:t>
      </w:r>
      <w:r>
        <w:rPr>
          <w:spacing w:val="-2"/>
        </w:rPr>
        <w:t xml:space="preserve"> </w:t>
      </w:r>
      <w:r>
        <w:t>in</w:t>
      </w:r>
      <w:r>
        <w:rPr>
          <w:spacing w:val="-1"/>
        </w:rPr>
        <w:t xml:space="preserve"> </w:t>
      </w:r>
      <w:r>
        <w:t>a</w:t>
      </w:r>
      <w:r>
        <w:rPr>
          <w:spacing w:val="-2"/>
        </w:rPr>
        <w:t xml:space="preserve"> </w:t>
      </w:r>
      <w:r>
        <w:t>group,</w:t>
      </w:r>
      <w:r>
        <w:rPr>
          <w:spacing w:val="-2"/>
        </w:rPr>
        <w:t xml:space="preserve"> </w:t>
      </w:r>
      <w:r>
        <w:t>stay</w:t>
      </w:r>
      <w:r>
        <w:rPr>
          <w:spacing w:val="-5"/>
        </w:rPr>
        <w:t xml:space="preserve"> </w:t>
      </w:r>
      <w:r>
        <w:t>in</w:t>
      </w:r>
      <w:r>
        <w:rPr>
          <w:spacing w:val="-3"/>
        </w:rPr>
        <w:t xml:space="preserve"> </w:t>
      </w:r>
      <w:r>
        <w:t>well-lit</w:t>
      </w:r>
      <w:r>
        <w:rPr>
          <w:spacing w:val="-5"/>
        </w:rPr>
        <w:t xml:space="preserve"> </w:t>
      </w:r>
      <w:r>
        <w:t>areas</w:t>
      </w:r>
      <w:r>
        <w:rPr>
          <w:spacing w:val="-2"/>
        </w:rPr>
        <w:t xml:space="preserve"> </w:t>
      </w:r>
      <w:r>
        <w:t>and</w:t>
      </w:r>
      <w:r>
        <w:rPr>
          <w:spacing w:val="-2"/>
        </w:rPr>
        <w:t xml:space="preserve"> </w:t>
      </w:r>
      <w:r>
        <w:t>wear</w:t>
      </w:r>
      <w:r>
        <w:rPr>
          <w:spacing w:val="-3"/>
        </w:rPr>
        <w:t xml:space="preserve"> </w:t>
      </w:r>
      <w:r>
        <w:t>light-colored</w:t>
      </w:r>
      <w:r>
        <w:rPr>
          <w:spacing w:val="-3"/>
        </w:rPr>
        <w:t xml:space="preserve"> </w:t>
      </w:r>
      <w:r>
        <w:t>clothing</w:t>
      </w:r>
      <w:r>
        <w:rPr>
          <w:spacing w:val="-5"/>
        </w:rPr>
        <w:t xml:space="preserve"> </w:t>
      </w:r>
      <w:r>
        <w:t>when walking at night.</w:t>
      </w:r>
    </w:p>
    <w:p w14:paraId="2B954D36" w14:textId="77777777" w:rsidR="00CC4D78" w:rsidRDefault="00764361">
      <w:pPr>
        <w:pStyle w:val="ListParagraph"/>
        <w:numPr>
          <w:ilvl w:val="0"/>
          <w:numId w:val="1"/>
        </w:numPr>
        <w:tabs>
          <w:tab w:val="left" w:pos="1800"/>
        </w:tabs>
        <w:ind w:right="1361"/>
        <w:rPr>
          <w:rFonts w:ascii="Symbol" w:hAnsi="Symbol"/>
        </w:rPr>
      </w:pPr>
      <w:r>
        <w:t>An on-campus (walking) escort service is provided by the Public Safety Department</w:t>
      </w:r>
      <w:r>
        <w:rPr>
          <w:spacing w:val="-5"/>
        </w:rPr>
        <w:t xml:space="preserve"> </w:t>
      </w:r>
      <w:r>
        <w:t>for</w:t>
      </w:r>
      <w:r>
        <w:rPr>
          <w:spacing w:val="-5"/>
        </w:rPr>
        <w:t xml:space="preserve"> </w:t>
      </w:r>
      <w:r>
        <w:t>members</w:t>
      </w:r>
      <w:r>
        <w:rPr>
          <w:spacing w:val="-3"/>
        </w:rPr>
        <w:t xml:space="preserve"> </w:t>
      </w:r>
      <w:r>
        <w:t>of</w:t>
      </w:r>
      <w:r>
        <w:rPr>
          <w:spacing w:val="-3"/>
        </w:rPr>
        <w:t xml:space="preserve"> </w:t>
      </w:r>
      <w:r>
        <w:t>the</w:t>
      </w:r>
      <w:r>
        <w:rPr>
          <w:spacing w:val="-3"/>
        </w:rPr>
        <w:t xml:space="preserve"> </w:t>
      </w:r>
      <w:r>
        <w:t>College</w:t>
      </w:r>
      <w:r>
        <w:rPr>
          <w:spacing w:val="-6"/>
        </w:rPr>
        <w:t xml:space="preserve"> </w:t>
      </w:r>
      <w:r>
        <w:t>community.</w:t>
      </w:r>
      <w:r>
        <w:rPr>
          <w:spacing w:val="-3"/>
        </w:rPr>
        <w:t xml:space="preserve"> </w:t>
      </w:r>
      <w:r>
        <w:t>Escorts</w:t>
      </w:r>
      <w:r>
        <w:rPr>
          <w:spacing w:val="-3"/>
        </w:rPr>
        <w:t xml:space="preserve"> </w:t>
      </w:r>
      <w:r>
        <w:t>may</w:t>
      </w:r>
      <w:r>
        <w:rPr>
          <w:spacing w:val="-6"/>
        </w:rPr>
        <w:t xml:space="preserve"> </w:t>
      </w:r>
      <w:r>
        <w:t>be</w:t>
      </w:r>
      <w:r>
        <w:rPr>
          <w:spacing w:val="-3"/>
        </w:rPr>
        <w:t xml:space="preserve"> </w:t>
      </w:r>
      <w:r>
        <w:t>requested by phoning (952)358-8280 or 555 from any campus phone.</w:t>
      </w:r>
    </w:p>
    <w:p w14:paraId="19BFCA3D" w14:textId="77777777" w:rsidR="00CC4D78" w:rsidRDefault="00764361">
      <w:pPr>
        <w:pStyle w:val="Heading4"/>
        <w:spacing w:before="280"/>
      </w:pPr>
      <w:r>
        <w:t>Protect</w:t>
      </w:r>
      <w:r>
        <w:rPr>
          <w:spacing w:val="-3"/>
        </w:rPr>
        <w:t xml:space="preserve"> </w:t>
      </w:r>
      <w:r>
        <w:t>your</w:t>
      </w:r>
      <w:r>
        <w:rPr>
          <w:spacing w:val="-2"/>
        </w:rPr>
        <w:t xml:space="preserve"> property:</w:t>
      </w:r>
    </w:p>
    <w:p w14:paraId="6DBE53C9" w14:textId="77777777" w:rsidR="00CC4D78" w:rsidRDefault="00764361">
      <w:pPr>
        <w:pStyle w:val="BodyText"/>
        <w:spacing w:before="118"/>
        <w:ind w:right="1133"/>
      </w:pPr>
      <w:r>
        <w:t>Personal</w:t>
      </w:r>
      <w:r>
        <w:rPr>
          <w:spacing w:val="-3"/>
        </w:rPr>
        <w:t xml:space="preserve"> </w:t>
      </w:r>
      <w:r>
        <w:t>property</w:t>
      </w:r>
      <w:r>
        <w:rPr>
          <w:spacing w:val="-3"/>
        </w:rPr>
        <w:t xml:space="preserve"> </w:t>
      </w:r>
      <w:r>
        <w:t>(purses,</w:t>
      </w:r>
      <w:r>
        <w:rPr>
          <w:spacing w:val="-3"/>
        </w:rPr>
        <w:t xml:space="preserve"> </w:t>
      </w:r>
      <w:r>
        <w:t>backpacks,</w:t>
      </w:r>
      <w:r>
        <w:rPr>
          <w:spacing w:val="-3"/>
        </w:rPr>
        <w:t xml:space="preserve"> </w:t>
      </w:r>
      <w:r>
        <w:t>calculators,</w:t>
      </w:r>
      <w:r>
        <w:rPr>
          <w:spacing w:val="-6"/>
        </w:rPr>
        <w:t xml:space="preserve"> </w:t>
      </w:r>
      <w:r>
        <w:t>etc.)</w:t>
      </w:r>
      <w:r>
        <w:rPr>
          <w:spacing w:val="-2"/>
        </w:rPr>
        <w:t xml:space="preserve"> </w:t>
      </w:r>
      <w:r>
        <w:t>should</w:t>
      </w:r>
      <w:r>
        <w:rPr>
          <w:spacing w:val="-6"/>
        </w:rPr>
        <w:t xml:space="preserve"> </w:t>
      </w:r>
      <w:r>
        <w:t>never</w:t>
      </w:r>
      <w:r>
        <w:rPr>
          <w:spacing w:val="-4"/>
        </w:rPr>
        <w:t xml:space="preserve"> </w:t>
      </w:r>
      <w:r>
        <w:t>be</w:t>
      </w:r>
      <w:r>
        <w:rPr>
          <w:spacing w:val="-5"/>
        </w:rPr>
        <w:t xml:space="preserve"> </w:t>
      </w:r>
      <w:r>
        <w:t>left</w:t>
      </w:r>
      <w:r>
        <w:rPr>
          <w:spacing w:val="-6"/>
        </w:rPr>
        <w:t xml:space="preserve"> </w:t>
      </w:r>
      <w:r>
        <w:t>unattended. Take such items with you if you are leaving the office or classroom.</w:t>
      </w:r>
    </w:p>
    <w:p w14:paraId="39A126C1" w14:textId="77777777" w:rsidR="00CC4D78" w:rsidRDefault="00764361">
      <w:pPr>
        <w:pStyle w:val="ListParagraph"/>
        <w:numPr>
          <w:ilvl w:val="0"/>
          <w:numId w:val="1"/>
        </w:numPr>
        <w:tabs>
          <w:tab w:val="left" w:pos="1800"/>
        </w:tabs>
        <w:spacing w:before="122"/>
        <w:ind w:right="1350"/>
        <w:rPr>
          <w:rFonts w:ascii="Symbol" w:hAnsi="Symbol"/>
        </w:rPr>
      </w:pPr>
      <w:r>
        <w:t>Lock</w:t>
      </w:r>
      <w:r>
        <w:rPr>
          <w:spacing w:val="-2"/>
        </w:rPr>
        <w:t xml:space="preserve"> </w:t>
      </w:r>
      <w:r>
        <w:t>your</w:t>
      </w:r>
      <w:r>
        <w:rPr>
          <w:spacing w:val="-3"/>
        </w:rPr>
        <w:t xml:space="preserve"> </w:t>
      </w:r>
      <w:r>
        <w:t>door</w:t>
      </w:r>
      <w:r>
        <w:rPr>
          <w:spacing w:val="-4"/>
        </w:rPr>
        <w:t xml:space="preserve"> </w:t>
      </w:r>
      <w:r>
        <w:t>whenever</w:t>
      </w:r>
      <w:r>
        <w:rPr>
          <w:spacing w:val="-3"/>
        </w:rPr>
        <w:t xml:space="preserve"> </w:t>
      </w:r>
      <w:r>
        <w:t>you</w:t>
      </w:r>
      <w:r>
        <w:rPr>
          <w:spacing w:val="-1"/>
        </w:rPr>
        <w:t xml:space="preserve"> </w:t>
      </w:r>
      <w:r>
        <w:t>leave</w:t>
      </w:r>
      <w:r>
        <w:rPr>
          <w:spacing w:val="-2"/>
        </w:rPr>
        <w:t xml:space="preserve"> </w:t>
      </w:r>
      <w:r>
        <w:t>your</w:t>
      </w:r>
      <w:r>
        <w:rPr>
          <w:spacing w:val="-3"/>
        </w:rPr>
        <w:t xml:space="preserve"> </w:t>
      </w:r>
      <w:r>
        <w:t>room</w:t>
      </w:r>
      <w:r>
        <w:rPr>
          <w:spacing w:val="-2"/>
        </w:rPr>
        <w:t xml:space="preserve"> </w:t>
      </w:r>
      <w:r>
        <w:t>or</w:t>
      </w:r>
      <w:r>
        <w:rPr>
          <w:spacing w:val="-6"/>
        </w:rPr>
        <w:t xml:space="preserve"> </w:t>
      </w:r>
      <w:r>
        <w:t>office.</w:t>
      </w:r>
      <w:r>
        <w:rPr>
          <w:spacing w:val="-4"/>
        </w:rPr>
        <w:t xml:space="preserve"> </w:t>
      </w:r>
      <w:r>
        <w:t>Always</w:t>
      </w:r>
      <w:r>
        <w:rPr>
          <w:spacing w:val="-2"/>
        </w:rPr>
        <w:t xml:space="preserve"> </w:t>
      </w:r>
      <w:r>
        <w:t>lock</w:t>
      </w:r>
      <w:r>
        <w:rPr>
          <w:spacing w:val="-5"/>
        </w:rPr>
        <w:t xml:space="preserve"> </w:t>
      </w:r>
      <w:r>
        <w:t>your</w:t>
      </w:r>
      <w:r>
        <w:rPr>
          <w:spacing w:val="-6"/>
        </w:rPr>
        <w:t xml:space="preserve"> </w:t>
      </w:r>
      <w:r>
        <w:t xml:space="preserve">car </w:t>
      </w:r>
      <w:r>
        <w:rPr>
          <w:spacing w:val="-2"/>
        </w:rPr>
        <w:t>doors.</w:t>
      </w:r>
    </w:p>
    <w:p w14:paraId="765880C5" w14:textId="77777777" w:rsidR="00CC4D78" w:rsidRDefault="00764361">
      <w:pPr>
        <w:pStyle w:val="ListParagraph"/>
        <w:numPr>
          <w:ilvl w:val="0"/>
          <w:numId w:val="1"/>
        </w:numPr>
        <w:tabs>
          <w:tab w:val="left" w:pos="1800"/>
        </w:tabs>
        <w:ind w:right="1307"/>
        <w:rPr>
          <w:rFonts w:ascii="Symbol" w:hAnsi="Symbol"/>
        </w:rPr>
      </w:pPr>
      <w:r>
        <w:t>Never</w:t>
      </w:r>
      <w:r>
        <w:rPr>
          <w:spacing w:val="-3"/>
        </w:rPr>
        <w:t xml:space="preserve"> </w:t>
      </w:r>
      <w:r>
        <w:t>open</w:t>
      </w:r>
      <w:r>
        <w:rPr>
          <w:spacing w:val="-3"/>
        </w:rPr>
        <w:t xml:space="preserve"> </w:t>
      </w:r>
      <w:r>
        <w:t>the</w:t>
      </w:r>
      <w:r>
        <w:rPr>
          <w:spacing w:val="-3"/>
        </w:rPr>
        <w:t xml:space="preserve"> </w:t>
      </w:r>
      <w:r>
        <w:t>exterior</w:t>
      </w:r>
      <w:r>
        <w:rPr>
          <w:spacing w:val="-6"/>
        </w:rPr>
        <w:t xml:space="preserve"> </w:t>
      </w:r>
      <w:r>
        <w:t>doors</w:t>
      </w:r>
      <w:r>
        <w:rPr>
          <w:spacing w:val="-3"/>
        </w:rPr>
        <w:t xml:space="preserve"> </w:t>
      </w:r>
      <w:r>
        <w:t>of</w:t>
      </w:r>
      <w:r>
        <w:rPr>
          <w:spacing w:val="-3"/>
        </w:rPr>
        <w:t xml:space="preserve"> </w:t>
      </w:r>
      <w:r>
        <w:t>the</w:t>
      </w:r>
      <w:r>
        <w:rPr>
          <w:spacing w:val="-5"/>
        </w:rPr>
        <w:t xml:space="preserve"> </w:t>
      </w:r>
      <w:r>
        <w:t>building</w:t>
      </w:r>
      <w:r>
        <w:rPr>
          <w:spacing w:val="-3"/>
        </w:rPr>
        <w:t xml:space="preserve"> </w:t>
      </w:r>
      <w:r>
        <w:t>to</w:t>
      </w:r>
      <w:r>
        <w:rPr>
          <w:spacing w:val="-3"/>
        </w:rPr>
        <w:t xml:space="preserve"> </w:t>
      </w:r>
      <w:r>
        <w:t>strangers.</w:t>
      </w:r>
      <w:r>
        <w:rPr>
          <w:spacing w:val="-5"/>
        </w:rPr>
        <w:t xml:space="preserve"> </w:t>
      </w:r>
      <w:r>
        <w:t>Protect</w:t>
      </w:r>
      <w:r>
        <w:rPr>
          <w:spacing w:val="-3"/>
        </w:rPr>
        <w:t xml:space="preserve"> </w:t>
      </w:r>
      <w:r>
        <w:t>all</w:t>
      </w:r>
      <w:r>
        <w:rPr>
          <w:spacing w:val="-3"/>
        </w:rPr>
        <w:t xml:space="preserve"> </w:t>
      </w:r>
      <w:r>
        <w:t>valuables in your room or office. Do not leave valuables in plain view.</w:t>
      </w:r>
    </w:p>
    <w:p w14:paraId="3C50EA6C" w14:textId="77777777" w:rsidR="00CC4D78" w:rsidRDefault="00764361">
      <w:pPr>
        <w:pStyle w:val="ListParagraph"/>
        <w:numPr>
          <w:ilvl w:val="0"/>
          <w:numId w:val="1"/>
        </w:numPr>
        <w:tabs>
          <w:tab w:val="left" w:pos="1800"/>
        </w:tabs>
        <w:spacing w:line="296" w:lineRule="exact"/>
        <w:rPr>
          <w:rFonts w:ascii="Symbol" w:hAnsi="Symbol"/>
        </w:rPr>
      </w:pPr>
      <w:r>
        <w:t>Take</w:t>
      </w:r>
      <w:r>
        <w:rPr>
          <w:spacing w:val="-3"/>
        </w:rPr>
        <w:t xml:space="preserve"> </w:t>
      </w:r>
      <w:r>
        <w:t>valuables</w:t>
      </w:r>
      <w:r>
        <w:rPr>
          <w:spacing w:val="-3"/>
        </w:rPr>
        <w:t xml:space="preserve"> </w:t>
      </w:r>
      <w:r>
        <w:t>home</w:t>
      </w:r>
      <w:r>
        <w:rPr>
          <w:spacing w:val="-6"/>
        </w:rPr>
        <w:t xml:space="preserve"> </w:t>
      </w:r>
      <w:r>
        <w:t>with</w:t>
      </w:r>
      <w:r>
        <w:rPr>
          <w:spacing w:val="-2"/>
        </w:rPr>
        <w:t xml:space="preserve"> </w:t>
      </w:r>
      <w:r>
        <w:t>you</w:t>
      </w:r>
      <w:r>
        <w:rPr>
          <w:spacing w:val="-2"/>
        </w:rPr>
        <w:t xml:space="preserve"> </w:t>
      </w:r>
      <w:r>
        <w:t>during</w:t>
      </w:r>
      <w:r>
        <w:rPr>
          <w:spacing w:val="-2"/>
        </w:rPr>
        <w:t xml:space="preserve"> vacations.</w:t>
      </w:r>
    </w:p>
    <w:p w14:paraId="073DF799" w14:textId="77777777" w:rsidR="00CC4D78" w:rsidRDefault="00CC4D78">
      <w:pPr>
        <w:pStyle w:val="ListParagraph"/>
        <w:spacing w:line="296" w:lineRule="exact"/>
        <w:rPr>
          <w:rFonts w:ascii="Symbol" w:hAnsi="Symbol"/>
        </w:rPr>
        <w:sectPr w:rsidR="00CC4D78">
          <w:pgSz w:w="12240" w:h="15840"/>
          <w:pgMar w:top="1380" w:right="720" w:bottom="1540" w:left="720" w:header="0" w:footer="1340" w:gutter="0"/>
          <w:cols w:space="720"/>
        </w:sectPr>
      </w:pPr>
    </w:p>
    <w:p w14:paraId="6F504B32" w14:textId="77777777" w:rsidR="00CC4D78" w:rsidRDefault="00764361">
      <w:pPr>
        <w:pStyle w:val="ListParagraph"/>
        <w:numPr>
          <w:ilvl w:val="0"/>
          <w:numId w:val="1"/>
        </w:numPr>
        <w:tabs>
          <w:tab w:val="left" w:pos="1800"/>
        </w:tabs>
        <w:spacing w:before="62"/>
        <w:ind w:right="1505"/>
        <w:rPr>
          <w:rFonts w:ascii="Symbol" w:hAnsi="Symbol"/>
        </w:rPr>
      </w:pPr>
      <w:r>
        <w:lastRenderedPageBreak/>
        <w:t>Park</w:t>
      </w:r>
      <w:r>
        <w:rPr>
          <w:spacing w:val="-2"/>
        </w:rPr>
        <w:t xml:space="preserve"> </w:t>
      </w:r>
      <w:r>
        <w:t>your</w:t>
      </w:r>
      <w:r>
        <w:rPr>
          <w:spacing w:val="-6"/>
        </w:rPr>
        <w:t xml:space="preserve"> </w:t>
      </w:r>
      <w:r>
        <w:t>bike</w:t>
      </w:r>
      <w:r>
        <w:rPr>
          <w:spacing w:val="-5"/>
        </w:rPr>
        <w:t xml:space="preserve"> </w:t>
      </w:r>
      <w:r>
        <w:t>where</w:t>
      </w:r>
      <w:r>
        <w:rPr>
          <w:spacing w:val="-2"/>
        </w:rPr>
        <w:t xml:space="preserve"> </w:t>
      </w:r>
      <w:r>
        <w:t>you</w:t>
      </w:r>
      <w:r>
        <w:rPr>
          <w:spacing w:val="-1"/>
        </w:rPr>
        <w:t xml:space="preserve"> </w:t>
      </w:r>
      <w:r>
        <w:t>can</w:t>
      </w:r>
      <w:r>
        <w:rPr>
          <w:spacing w:val="-1"/>
        </w:rPr>
        <w:t xml:space="preserve"> </w:t>
      </w:r>
      <w:r>
        <w:t>keep</w:t>
      </w:r>
      <w:r>
        <w:rPr>
          <w:spacing w:val="-3"/>
        </w:rPr>
        <w:t xml:space="preserve"> </w:t>
      </w:r>
      <w:r>
        <w:t>an</w:t>
      </w:r>
      <w:r>
        <w:rPr>
          <w:spacing w:val="-1"/>
        </w:rPr>
        <w:t xml:space="preserve"> </w:t>
      </w:r>
      <w:r>
        <w:t>eye</w:t>
      </w:r>
      <w:r>
        <w:rPr>
          <w:spacing w:val="-3"/>
        </w:rPr>
        <w:t xml:space="preserve"> </w:t>
      </w:r>
      <w:r>
        <w:t>on</w:t>
      </w:r>
      <w:r>
        <w:rPr>
          <w:spacing w:val="-1"/>
        </w:rPr>
        <w:t xml:space="preserve"> </w:t>
      </w:r>
      <w:r>
        <w:t>it</w:t>
      </w:r>
      <w:r>
        <w:rPr>
          <w:spacing w:val="-4"/>
        </w:rPr>
        <w:t xml:space="preserve"> </w:t>
      </w:r>
      <w:r>
        <w:t>if</w:t>
      </w:r>
      <w:r>
        <w:rPr>
          <w:spacing w:val="-3"/>
        </w:rPr>
        <w:t xml:space="preserve"> </w:t>
      </w:r>
      <w:r>
        <w:t>possible.</w:t>
      </w:r>
      <w:r>
        <w:rPr>
          <w:spacing w:val="-5"/>
        </w:rPr>
        <w:t xml:space="preserve"> </w:t>
      </w:r>
      <w:r>
        <w:t>Always</w:t>
      </w:r>
      <w:r>
        <w:rPr>
          <w:spacing w:val="-4"/>
        </w:rPr>
        <w:t xml:space="preserve"> </w:t>
      </w:r>
      <w:r>
        <w:t>lock</w:t>
      </w:r>
      <w:r>
        <w:rPr>
          <w:spacing w:val="-2"/>
        </w:rPr>
        <w:t xml:space="preserve"> </w:t>
      </w:r>
      <w:r>
        <w:t>your bike to the bike racks provided. There are several good anti-theft devices available. Case hardened heavy (U-Bolt) locks and chains afford the best protection for security of these items.</w:t>
      </w:r>
    </w:p>
    <w:p w14:paraId="7661BA37" w14:textId="77777777" w:rsidR="00CC4D78" w:rsidRDefault="00764361">
      <w:pPr>
        <w:pStyle w:val="Heading4"/>
        <w:spacing w:before="279"/>
      </w:pPr>
      <w:r>
        <w:t>Protect</w:t>
      </w:r>
      <w:r>
        <w:rPr>
          <w:spacing w:val="-3"/>
        </w:rPr>
        <w:t xml:space="preserve"> </w:t>
      </w:r>
      <w:r>
        <w:t>your</w:t>
      </w:r>
      <w:r>
        <w:rPr>
          <w:spacing w:val="-2"/>
        </w:rPr>
        <w:t xml:space="preserve"> automobile:</w:t>
      </w:r>
    </w:p>
    <w:p w14:paraId="1E31D654" w14:textId="77777777" w:rsidR="00CC4D78" w:rsidRDefault="00764361">
      <w:pPr>
        <w:pStyle w:val="ListParagraph"/>
        <w:numPr>
          <w:ilvl w:val="0"/>
          <w:numId w:val="1"/>
        </w:numPr>
        <w:tabs>
          <w:tab w:val="left" w:pos="1800"/>
        </w:tabs>
        <w:spacing w:before="121" w:line="296" w:lineRule="exact"/>
        <w:rPr>
          <w:rFonts w:ascii="Symbol" w:hAnsi="Symbol"/>
        </w:rPr>
      </w:pPr>
      <w:r>
        <w:t>Always</w:t>
      </w:r>
      <w:r>
        <w:rPr>
          <w:spacing w:val="-2"/>
        </w:rPr>
        <w:t xml:space="preserve"> </w:t>
      </w:r>
      <w:r>
        <w:t>lock</w:t>
      </w:r>
      <w:r>
        <w:rPr>
          <w:spacing w:val="-2"/>
        </w:rPr>
        <w:t xml:space="preserve"> </w:t>
      </w:r>
      <w:r>
        <w:t>your</w:t>
      </w:r>
      <w:r>
        <w:rPr>
          <w:spacing w:val="-5"/>
        </w:rPr>
        <w:t xml:space="preserve"> </w:t>
      </w:r>
      <w:r>
        <w:t>car</w:t>
      </w:r>
      <w:r>
        <w:rPr>
          <w:spacing w:val="-2"/>
        </w:rPr>
        <w:t xml:space="preserve"> </w:t>
      </w:r>
      <w:r>
        <w:t>doors</w:t>
      </w:r>
      <w:r>
        <w:rPr>
          <w:spacing w:val="-1"/>
        </w:rPr>
        <w:t xml:space="preserve"> </w:t>
      </w:r>
      <w:r>
        <w:t>and</w:t>
      </w:r>
      <w:r>
        <w:rPr>
          <w:spacing w:val="-5"/>
        </w:rPr>
        <w:t xml:space="preserve"> </w:t>
      </w:r>
      <w:r>
        <w:t>never</w:t>
      </w:r>
      <w:r>
        <w:rPr>
          <w:spacing w:val="-2"/>
        </w:rPr>
        <w:t xml:space="preserve"> </w:t>
      </w:r>
      <w:r>
        <w:t>leave</w:t>
      </w:r>
      <w:r>
        <w:rPr>
          <w:spacing w:val="-2"/>
        </w:rPr>
        <w:t xml:space="preserve"> </w:t>
      </w:r>
      <w:r>
        <w:t>your</w:t>
      </w:r>
      <w:r>
        <w:rPr>
          <w:spacing w:val="-5"/>
        </w:rPr>
        <w:t xml:space="preserve"> </w:t>
      </w:r>
      <w:r>
        <w:t>keys</w:t>
      </w:r>
      <w:r>
        <w:rPr>
          <w:spacing w:val="-2"/>
        </w:rPr>
        <w:t xml:space="preserve"> </w:t>
      </w:r>
      <w:r>
        <w:t>in</w:t>
      </w:r>
      <w:r>
        <w:rPr>
          <w:spacing w:val="-2"/>
        </w:rPr>
        <w:t xml:space="preserve"> </w:t>
      </w:r>
      <w:r>
        <w:t>the</w:t>
      </w:r>
      <w:r>
        <w:rPr>
          <w:spacing w:val="-4"/>
        </w:rPr>
        <w:t xml:space="preserve"> </w:t>
      </w:r>
      <w:r>
        <w:rPr>
          <w:spacing w:val="-2"/>
        </w:rPr>
        <w:t>vehicle.</w:t>
      </w:r>
    </w:p>
    <w:p w14:paraId="78F82237" w14:textId="77777777" w:rsidR="00CC4D78" w:rsidRDefault="00764361">
      <w:pPr>
        <w:pStyle w:val="ListParagraph"/>
        <w:numPr>
          <w:ilvl w:val="0"/>
          <w:numId w:val="1"/>
        </w:numPr>
        <w:tabs>
          <w:tab w:val="left" w:pos="1800"/>
        </w:tabs>
        <w:spacing w:line="295" w:lineRule="exact"/>
        <w:rPr>
          <w:rFonts w:ascii="Symbol" w:hAnsi="Symbol"/>
        </w:rPr>
      </w:pPr>
      <w:r>
        <w:t>Try</w:t>
      </w:r>
      <w:r>
        <w:rPr>
          <w:spacing w:val="-4"/>
        </w:rPr>
        <w:t xml:space="preserve"> </w:t>
      </w:r>
      <w:r>
        <w:t>to</w:t>
      </w:r>
      <w:r>
        <w:rPr>
          <w:spacing w:val="-2"/>
        </w:rPr>
        <w:t xml:space="preserve"> </w:t>
      </w:r>
      <w:r>
        <w:t>park</w:t>
      </w:r>
      <w:r>
        <w:rPr>
          <w:spacing w:val="-1"/>
        </w:rPr>
        <w:t xml:space="preserve"> </w:t>
      </w:r>
      <w:r>
        <w:t>your</w:t>
      </w:r>
      <w:r>
        <w:rPr>
          <w:spacing w:val="-2"/>
        </w:rPr>
        <w:t xml:space="preserve"> </w:t>
      </w:r>
      <w:r>
        <w:t>car</w:t>
      </w:r>
      <w:r>
        <w:rPr>
          <w:spacing w:val="-1"/>
        </w:rPr>
        <w:t xml:space="preserve"> </w:t>
      </w:r>
      <w:r>
        <w:t>in a</w:t>
      </w:r>
      <w:r>
        <w:rPr>
          <w:spacing w:val="-4"/>
        </w:rPr>
        <w:t xml:space="preserve"> </w:t>
      </w:r>
      <w:r>
        <w:t>well-lit</w:t>
      </w:r>
      <w:r>
        <w:rPr>
          <w:spacing w:val="-4"/>
        </w:rPr>
        <w:t xml:space="preserve"> </w:t>
      </w:r>
      <w:r>
        <w:rPr>
          <w:spacing w:val="-2"/>
        </w:rPr>
        <w:t>area.</w:t>
      </w:r>
    </w:p>
    <w:p w14:paraId="62457FAE" w14:textId="77777777" w:rsidR="00CC4D78" w:rsidRDefault="00764361">
      <w:pPr>
        <w:pStyle w:val="ListParagraph"/>
        <w:numPr>
          <w:ilvl w:val="0"/>
          <w:numId w:val="1"/>
        </w:numPr>
        <w:tabs>
          <w:tab w:val="left" w:pos="1800"/>
        </w:tabs>
        <w:spacing w:line="296" w:lineRule="exact"/>
        <w:rPr>
          <w:rFonts w:ascii="Symbol" w:hAnsi="Symbol"/>
        </w:rPr>
      </w:pPr>
      <w:r>
        <w:t>Avoid</w:t>
      </w:r>
      <w:r>
        <w:rPr>
          <w:spacing w:val="-6"/>
        </w:rPr>
        <w:t xml:space="preserve"> </w:t>
      </w:r>
      <w:r>
        <w:t>leaving</w:t>
      </w:r>
      <w:r>
        <w:rPr>
          <w:spacing w:val="-3"/>
        </w:rPr>
        <w:t xml:space="preserve"> </w:t>
      </w:r>
      <w:r>
        <w:t>personal</w:t>
      </w:r>
      <w:r>
        <w:rPr>
          <w:spacing w:val="-4"/>
        </w:rPr>
        <w:t xml:space="preserve"> </w:t>
      </w:r>
      <w:r>
        <w:t>property</w:t>
      </w:r>
      <w:r>
        <w:rPr>
          <w:spacing w:val="-3"/>
        </w:rPr>
        <w:t xml:space="preserve"> </w:t>
      </w:r>
      <w:r>
        <w:t>where</w:t>
      </w:r>
      <w:r>
        <w:rPr>
          <w:spacing w:val="-3"/>
        </w:rPr>
        <w:t xml:space="preserve"> </w:t>
      </w:r>
      <w:r>
        <w:t>it</w:t>
      </w:r>
      <w:r>
        <w:rPr>
          <w:spacing w:val="-5"/>
        </w:rPr>
        <w:t xml:space="preserve"> </w:t>
      </w:r>
      <w:r>
        <w:t>is</w:t>
      </w:r>
      <w:r>
        <w:rPr>
          <w:spacing w:val="-2"/>
        </w:rPr>
        <w:t xml:space="preserve"> </w:t>
      </w:r>
      <w:r>
        <w:t>visible</w:t>
      </w:r>
      <w:r>
        <w:rPr>
          <w:spacing w:val="-3"/>
        </w:rPr>
        <w:t xml:space="preserve"> </w:t>
      </w:r>
      <w:r>
        <w:t>inside</w:t>
      </w:r>
      <w:r>
        <w:rPr>
          <w:spacing w:val="-3"/>
        </w:rPr>
        <w:t xml:space="preserve"> </w:t>
      </w:r>
      <w:r>
        <w:t>your</w:t>
      </w:r>
      <w:r>
        <w:rPr>
          <w:spacing w:val="-3"/>
        </w:rPr>
        <w:t xml:space="preserve"> </w:t>
      </w:r>
      <w:r>
        <w:rPr>
          <w:spacing w:val="-2"/>
        </w:rPr>
        <w:t>vehicle.</w:t>
      </w:r>
    </w:p>
    <w:p w14:paraId="1F401F0A" w14:textId="77777777" w:rsidR="00CC4D78" w:rsidRDefault="00764361">
      <w:pPr>
        <w:pStyle w:val="Heading4"/>
        <w:spacing w:before="284"/>
      </w:pPr>
      <w:r>
        <w:t>Protect</w:t>
      </w:r>
      <w:r>
        <w:rPr>
          <w:spacing w:val="-2"/>
        </w:rPr>
        <w:t xml:space="preserve"> YOURSELF:</w:t>
      </w:r>
    </w:p>
    <w:p w14:paraId="79F37A87" w14:textId="77777777" w:rsidR="00CC4D78" w:rsidRDefault="00764361">
      <w:pPr>
        <w:pStyle w:val="ListParagraph"/>
        <w:numPr>
          <w:ilvl w:val="0"/>
          <w:numId w:val="1"/>
        </w:numPr>
        <w:tabs>
          <w:tab w:val="left" w:pos="1800"/>
        </w:tabs>
        <w:spacing w:before="119"/>
        <w:rPr>
          <w:rFonts w:ascii="Symbol" w:hAnsi="Symbol"/>
        </w:rPr>
      </w:pPr>
      <w:r>
        <w:t>Avoid</w:t>
      </w:r>
      <w:r>
        <w:rPr>
          <w:spacing w:val="-5"/>
        </w:rPr>
        <w:t xml:space="preserve"> </w:t>
      </w:r>
      <w:r>
        <w:t>walking</w:t>
      </w:r>
      <w:r>
        <w:rPr>
          <w:spacing w:val="-4"/>
        </w:rPr>
        <w:t xml:space="preserve"> </w:t>
      </w:r>
      <w:r>
        <w:t>alone</w:t>
      </w:r>
      <w:r>
        <w:rPr>
          <w:spacing w:val="-1"/>
        </w:rPr>
        <w:t xml:space="preserve"> </w:t>
      </w:r>
      <w:r>
        <w:t>at</w:t>
      </w:r>
      <w:r>
        <w:rPr>
          <w:spacing w:val="-4"/>
        </w:rPr>
        <w:t xml:space="preserve"> </w:t>
      </w:r>
      <w:r>
        <w:rPr>
          <w:spacing w:val="-2"/>
        </w:rPr>
        <w:t>night.</w:t>
      </w:r>
    </w:p>
    <w:p w14:paraId="0CB07A38" w14:textId="77777777" w:rsidR="00CC4D78" w:rsidRDefault="00764361">
      <w:pPr>
        <w:pStyle w:val="ListParagraph"/>
        <w:numPr>
          <w:ilvl w:val="0"/>
          <w:numId w:val="1"/>
        </w:numPr>
        <w:tabs>
          <w:tab w:val="left" w:pos="1800"/>
        </w:tabs>
        <w:spacing w:before="1" w:line="296" w:lineRule="exact"/>
        <w:rPr>
          <w:rFonts w:ascii="Symbol" w:hAnsi="Symbol"/>
        </w:rPr>
      </w:pPr>
      <w:r>
        <w:t>Refrain</w:t>
      </w:r>
      <w:r>
        <w:rPr>
          <w:spacing w:val="-6"/>
        </w:rPr>
        <w:t xml:space="preserve"> </w:t>
      </w:r>
      <w:r>
        <w:t>from</w:t>
      </w:r>
      <w:r>
        <w:rPr>
          <w:spacing w:val="-4"/>
        </w:rPr>
        <w:t xml:space="preserve"> </w:t>
      </w:r>
      <w:r>
        <w:t>taking</w:t>
      </w:r>
      <w:r>
        <w:rPr>
          <w:spacing w:val="-2"/>
        </w:rPr>
        <w:t xml:space="preserve"> </w:t>
      </w:r>
      <w:r>
        <w:t>shortcuts;</w:t>
      </w:r>
      <w:r>
        <w:rPr>
          <w:spacing w:val="-6"/>
        </w:rPr>
        <w:t xml:space="preserve"> </w:t>
      </w:r>
      <w:r>
        <w:t>walk</w:t>
      </w:r>
      <w:r>
        <w:rPr>
          <w:spacing w:val="-2"/>
        </w:rPr>
        <w:t xml:space="preserve"> </w:t>
      </w:r>
      <w:r>
        <w:t>where</w:t>
      </w:r>
      <w:r>
        <w:rPr>
          <w:spacing w:val="-3"/>
        </w:rPr>
        <w:t xml:space="preserve"> </w:t>
      </w:r>
      <w:r>
        <w:t>there</w:t>
      </w:r>
      <w:r>
        <w:rPr>
          <w:spacing w:val="-3"/>
        </w:rPr>
        <w:t xml:space="preserve"> </w:t>
      </w:r>
      <w:r>
        <w:t>is</w:t>
      </w:r>
      <w:r>
        <w:rPr>
          <w:spacing w:val="-2"/>
        </w:rPr>
        <w:t xml:space="preserve"> </w:t>
      </w:r>
      <w:r>
        <w:t>plenty</w:t>
      </w:r>
      <w:r>
        <w:rPr>
          <w:spacing w:val="-3"/>
        </w:rPr>
        <w:t xml:space="preserve"> </w:t>
      </w:r>
      <w:r>
        <w:t>of</w:t>
      </w:r>
      <w:r>
        <w:rPr>
          <w:spacing w:val="-2"/>
        </w:rPr>
        <w:t xml:space="preserve"> </w:t>
      </w:r>
      <w:r>
        <w:t>light</w:t>
      </w:r>
      <w:r>
        <w:rPr>
          <w:spacing w:val="-6"/>
        </w:rPr>
        <w:t xml:space="preserve"> </w:t>
      </w:r>
      <w:r>
        <w:t>and</w:t>
      </w:r>
      <w:r>
        <w:rPr>
          <w:spacing w:val="-2"/>
        </w:rPr>
        <w:t xml:space="preserve"> traffic.</w:t>
      </w:r>
    </w:p>
    <w:p w14:paraId="694D5C7B" w14:textId="77777777" w:rsidR="00CC4D78" w:rsidRDefault="00764361">
      <w:pPr>
        <w:pStyle w:val="ListParagraph"/>
        <w:numPr>
          <w:ilvl w:val="0"/>
          <w:numId w:val="1"/>
        </w:numPr>
        <w:tabs>
          <w:tab w:val="left" w:pos="1800"/>
        </w:tabs>
        <w:spacing w:line="296" w:lineRule="exact"/>
        <w:rPr>
          <w:rFonts w:ascii="Symbol" w:hAnsi="Symbol"/>
        </w:rPr>
      </w:pPr>
      <w:r>
        <w:t>Walk</w:t>
      </w:r>
      <w:r>
        <w:rPr>
          <w:spacing w:val="-3"/>
        </w:rPr>
        <w:t xml:space="preserve"> </w:t>
      </w:r>
      <w:r>
        <w:t>along</w:t>
      </w:r>
      <w:r>
        <w:rPr>
          <w:spacing w:val="-6"/>
        </w:rPr>
        <w:t xml:space="preserve"> </w:t>
      </w:r>
      <w:r>
        <w:t>well-lit</w:t>
      </w:r>
      <w:r>
        <w:rPr>
          <w:spacing w:val="-3"/>
        </w:rPr>
        <w:t xml:space="preserve"> </w:t>
      </w:r>
      <w:r>
        <w:t>routes</w:t>
      </w:r>
      <w:r>
        <w:rPr>
          <w:spacing w:val="-3"/>
        </w:rPr>
        <w:t xml:space="preserve"> </w:t>
      </w:r>
      <w:r>
        <w:t>at</w:t>
      </w:r>
      <w:r>
        <w:rPr>
          <w:spacing w:val="-2"/>
        </w:rPr>
        <w:t xml:space="preserve"> night.</w:t>
      </w:r>
    </w:p>
    <w:p w14:paraId="57E1C5FB" w14:textId="77777777" w:rsidR="00CC4D78" w:rsidRDefault="00764361">
      <w:pPr>
        <w:pStyle w:val="ListParagraph"/>
        <w:numPr>
          <w:ilvl w:val="0"/>
          <w:numId w:val="1"/>
        </w:numPr>
        <w:tabs>
          <w:tab w:val="left" w:pos="1800"/>
        </w:tabs>
        <w:ind w:right="1480"/>
        <w:jc w:val="both"/>
        <w:rPr>
          <w:rFonts w:ascii="Symbol" w:hAnsi="Symbol"/>
        </w:rPr>
      </w:pPr>
      <w:r>
        <w:t>Be</w:t>
      </w:r>
      <w:r>
        <w:rPr>
          <w:spacing w:val="-4"/>
        </w:rPr>
        <w:t xml:space="preserve"> </w:t>
      </w:r>
      <w:r>
        <w:t>alert</w:t>
      </w:r>
      <w:r>
        <w:rPr>
          <w:spacing w:val="-3"/>
        </w:rPr>
        <w:t xml:space="preserve"> </w:t>
      </w:r>
      <w:r>
        <w:t>to</w:t>
      </w:r>
      <w:r>
        <w:rPr>
          <w:spacing w:val="-4"/>
        </w:rPr>
        <w:t xml:space="preserve"> </w:t>
      </w:r>
      <w:r>
        <w:t>your</w:t>
      </w:r>
      <w:r>
        <w:rPr>
          <w:spacing w:val="-4"/>
        </w:rPr>
        <w:t xml:space="preserve"> </w:t>
      </w:r>
      <w:r>
        <w:t>surroundings.</w:t>
      </w:r>
      <w:r>
        <w:rPr>
          <w:spacing w:val="-3"/>
        </w:rPr>
        <w:t xml:space="preserve"> </w:t>
      </w:r>
      <w:r>
        <w:t>If</w:t>
      </w:r>
      <w:r>
        <w:rPr>
          <w:spacing w:val="-3"/>
        </w:rPr>
        <w:t xml:space="preserve"> </w:t>
      </w:r>
      <w:r>
        <w:t>you</w:t>
      </w:r>
      <w:r>
        <w:rPr>
          <w:spacing w:val="-2"/>
        </w:rPr>
        <w:t xml:space="preserve"> </w:t>
      </w:r>
      <w:r>
        <w:t>suspect</w:t>
      </w:r>
      <w:r>
        <w:rPr>
          <w:spacing w:val="-3"/>
        </w:rPr>
        <w:t xml:space="preserve"> </w:t>
      </w:r>
      <w:r>
        <w:t>you</w:t>
      </w:r>
      <w:r>
        <w:rPr>
          <w:spacing w:val="-4"/>
        </w:rPr>
        <w:t xml:space="preserve"> </w:t>
      </w:r>
      <w:r>
        <w:t>are</w:t>
      </w:r>
      <w:r>
        <w:rPr>
          <w:spacing w:val="-3"/>
        </w:rPr>
        <w:t xml:space="preserve"> </w:t>
      </w:r>
      <w:r>
        <w:t>being</w:t>
      </w:r>
      <w:r>
        <w:rPr>
          <w:spacing w:val="-3"/>
        </w:rPr>
        <w:t xml:space="preserve"> </w:t>
      </w:r>
      <w:r>
        <w:t>followed,</w:t>
      </w:r>
      <w:r>
        <w:rPr>
          <w:spacing w:val="-3"/>
        </w:rPr>
        <w:t xml:space="preserve"> </w:t>
      </w:r>
      <w:r>
        <w:t>run</w:t>
      </w:r>
      <w:r>
        <w:rPr>
          <w:spacing w:val="-2"/>
        </w:rPr>
        <w:t xml:space="preserve"> </w:t>
      </w:r>
      <w:r>
        <w:t>in</w:t>
      </w:r>
      <w:r>
        <w:rPr>
          <w:spacing w:val="-2"/>
        </w:rPr>
        <w:t xml:space="preserve"> </w:t>
      </w:r>
      <w:r>
        <w:t>a different direction, go to</w:t>
      </w:r>
      <w:r>
        <w:rPr>
          <w:spacing w:val="-1"/>
        </w:rPr>
        <w:t xml:space="preserve"> </w:t>
      </w:r>
      <w:r>
        <w:t>the other side of the street and yell for</w:t>
      </w:r>
      <w:r>
        <w:rPr>
          <w:spacing w:val="-2"/>
        </w:rPr>
        <w:t xml:space="preserve"> </w:t>
      </w:r>
      <w:r>
        <w:t>help, or</w:t>
      </w:r>
      <w:r>
        <w:rPr>
          <w:spacing w:val="-2"/>
        </w:rPr>
        <w:t xml:space="preserve"> </w:t>
      </w:r>
      <w:r>
        <w:t>head quickly for a lighted area or a group of people.</w:t>
      </w:r>
    </w:p>
    <w:p w14:paraId="0B750C39" w14:textId="77777777" w:rsidR="00CC4D78" w:rsidRDefault="00764361">
      <w:pPr>
        <w:pStyle w:val="ListParagraph"/>
        <w:numPr>
          <w:ilvl w:val="0"/>
          <w:numId w:val="1"/>
        </w:numPr>
        <w:tabs>
          <w:tab w:val="left" w:pos="1800"/>
        </w:tabs>
        <w:ind w:right="1134"/>
        <w:rPr>
          <w:rFonts w:ascii="Symbol" w:hAnsi="Symbol"/>
        </w:rPr>
      </w:pPr>
      <w:r>
        <w:t>Have</w:t>
      </w:r>
      <w:r>
        <w:rPr>
          <w:spacing w:val="-3"/>
        </w:rPr>
        <w:t xml:space="preserve"> </w:t>
      </w:r>
      <w:r>
        <w:t>your</w:t>
      </w:r>
      <w:r>
        <w:rPr>
          <w:spacing w:val="-4"/>
        </w:rPr>
        <w:t xml:space="preserve"> </w:t>
      </w:r>
      <w:r>
        <w:t>keys</w:t>
      </w:r>
      <w:r>
        <w:rPr>
          <w:spacing w:val="-3"/>
        </w:rPr>
        <w:t xml:space="preserve"> </w:t>
      </w:r>
      <w:r>
        <w:t>ready</w:t>
      </w:r>
      <w:r>
        <w:rPr>
          <w:spacing w:val="-5"/>
        </w:rPr>
        <w:t xml:space="preserve"> </w:t>
      </w:r>
      <w:r>
        <w:t>when</w:t>
      </w:r>
      <w:r>
        <w:rPr>
          <w:spacing w:val="-3"/>
        </w:rPr>
        <w:t xml:space="preserve"> </w:t>
      </w:r>
      <w:r>
        <w:t>returning</w:t>
      </w:r>
      <w:r>
        <w:rPr>
          <w:spacing w:val="-3"/>
        </w:rPr>
        <w:t xml:space="preserve"> </w:t>
      </w:r>
      <w:r>
        <w:t>to</w:t>
      </w:r>
      <w:r>
        <w:rPr>
          <w:spacing w:val="-4"/>
        </w:rPr>
        <w:t xml:space="preserve"> </w:t>
      </w:r>
      <w:r>
        <w:t>your</w:t>
      </w:r>
      <w:r>
        <w:rPr>
          <w:spacing w:val="-6"/>
        </w:rPr>
        <w:t xml:space="preserve"> </w:t>
      </w:r>
      <w:r>
        <w:t>vehicle</w:t>
      </w:r>
      <w:r>
        <w:rPr>
          <w:spacing w:val="-3"/>
        </w:rPr>
        <w:t xml:space="preserve"> </w:t>
      </w:r>
      <w:r>
        <w:t>and</w:t>
      </w:r>
      <w:r>
        <w:rPr>
          <w:spacing w:val="-3"/>
        </w:rPr>
        <w:t xml:space="preserve"> </w:t>
      </w:r>
      <w:r>
        <w:t>keep</w:t>
      </w:r>
      <w:r>
        <w:rPr>
          <w:spacing w:val="-4"/>
        </w:rPr>
        <w:t xml:space="preserve"> </w:t>
      </w:r>
      <w:r>
        <w:t>your</w:t>
      </w:r>
      <w:r>
        <w:rPr>
          <w:spacing w:val="-4"/>
        </w:rPr>
        <w:t xml:space="preserve"> </w:t>
      </w:r>
      <w:r>
        <w:t>personal</w:t>
      </w:r>
      <w:r>
        <w:rPr>
          <w:spacing w:val="-2"/>
        </w:rPr>
        <w:t xml:space="preserve"> </w:t>
      </w:r>
      <w:r>
        <w:t>or valuable items concealed and close to your body. If you must travel alone at night, use the Public Safety Department's Escort Service (952)358-8280 to escort you to your on-campus destination or back to your vehicle.</w:t>
      </w:r>
    </w:p>
    <w:p w14:paraId="2462989C" w14:textId="77777777" w:rsidR="00CC4D78" w:rsidRDefault="00764361">
      <w:pPr>
        <w:pStyle w:val="Heading4"/>
        <w:spacing w:before="282"/>
      </w:pPr>
      <w:r>
        <w:t>Suspicious</w:t>
      </w:r>
      <w:r>
        <w:rPr>
          <w:spacing w:val="-7"/>
        </w:rPr>
        <w:t xml:space="preserve"> </w:t>
      </w:r>
      <w:r>
        <w:rPr>
          <w:spacing w:val="-2"/>
        </w:rPr>
        <w:t>Activity:</w:t>
      </w:r>
    </w:p>
    <w:p w14:paraId="75857175" w14:textId="77777777" w:rsidR="00CC4D78" w:rsidRDefault="00764361">
      <w:pPr>
        <w:pStyle w:val="ListParagraph"/>
        <w:numPr>
          <w:ilvl w:val="0"/>
          <w:numId w:val="1"/>
        </w:numPr>
        <w:tabs>
          <w:tab w:val="left" w:pos="1800"/>
        </w:tabs>
        <w:spacing w:before="119"/>
        <w:ind w:right="1465"/>
        <w:rPr>
          <w:rFonts w:ascii="Symbol" w:hAnsi="Symbol"/>
        </w:rPr>
      </w:pPr>
      <w:r>
        <w:t>If</w:t>
      </w:r>
      <w:r>
        <w:rPr>
          <w:spacing w:val="-2"/>
        </w:rPr>
        <w:t xml:space="preserve"> </w:t>
      </w:r>
      <w:r>
        <w:t>you</w:t>
      </w:r>
      <w:r>
        <w:rPr>
          <w:spacing w:val="-4"/>
        </w:rPr>
        <w:t xml:space="preserve"> </w:t>
      </w:r>
      <w:r>
        <w:t>see</w:t>
      </w:r>
      <w:r>
        <w:rPr>
          <w:spacing w:val="-2"/>
        </w:rPr>
        <w:t xml:space="preserve"> </w:t>
      </w:r>
      <w:r>
        <w:t>any</w:t>
      </w:r>
      <w:r>
        <w:rPr>
          <w:spacing w:val="-2"/>
        </w:rPr>
        <w:t xml:space="preserve"> </w:t>
      </w:r>
      <w:r>
        <w:t>suspicious</w:t>
      </w:r>
      <w:r>
        <w:rPr>
          <w:spacing w:val="-5"/>
        </w:rPr>
        <w:t xml:space="preserve"> </w:t>
      </w:r>
      <w:r>
        <w:t>activity</w:t>
      </w:r>
      <w:r>
        <w:rPr>
          <w:spacing w:val="-2"/>
        </w:rPr>
        <w:t xml:space="preserve"> </w:t>
      </w:r>
      <w:r>
        <w:t>or</w:t>
      </w:r>
      <w:r>
        <w:rPr>
          <w:spacing w:val="-3"/>
        </w:rPr>
        <w:t xml:space="preserve"> </w:t>
      </w:r>
      <w:r>
        <w:t>people</w:t>
      </w:r>
      <w:r>
        <w:rPr>
          <w:spacing w:val="-2"/>
        </w:rPr>
        <w:t xml:space="preserve"> </w:t>
      </w:r>
      <w:r>
        <w:t>on</w:t>
      </w:r>
      <w:r>
        <w:rPr>
          <w:spacing w:val="-4"/>
        </w:rPr>
        <w:t xml:space="preserve"> </w:t>
      </w:r>
      <w:r>
        <w:t>or</w:t>
      </w:r>
      <w:r>
        <w:rPr>
          <w:spacing w:val="-4"/>
        </w:rPr>
        <w:t xml:space="preserve"> </w:t>
      </w:r>
      <w:r>
        <w:t>near</w:t>
      </w:r>
      <w:r>
        <w:rPr>
          <w:spacing w:val="-3"/>
        </w:rPr>
        <w:t xml:space="preserve"> </w:t>
      </w:r>
      <w:r>
        <w:t>campus,</w:t>
      </w:r>
      <w:r>
        <w:rPr>
          <w:spacing w:val="-5"/>
        </w:rPr>
        <w:t xml:space="preserve"> </w:t>
      </w:r>
      <w:r>
        <w:t>call</w:t>
      </w:r>
      <w:r>
        <w:rPr>
          <w:spacing w:val="-4"/>
        </w:rPr>
        <w:t xml:space="preserve"> </w:t>
      </w:r>
      <w:r>
        <w:t>the</w:t>
      </w:r>
      <w:r>
        <w:rPr>
          <w:spacing w:val="-1"/>
        </w:rPr>
        <w:t xml:space="preserve"> </w:t>
      </w:r>
      <w:r>
        <w:t>Public Safety Department immediately at (952) 358-8280.</w:t>
      </w:r>
    </w:p>
    <w:p w14:paraId="1B5E9F13" w14:textId="77777777" w:rsidR="00CC4D78" w:rsidRDefault="00764361">
      <w:pPr>
        <w:pStyle w:val="ListParagraph"/>
        <w:numPr>
          <w:ilvl w:val="1"/>
          <w:numId w:val="1"/>
        </w:numPr>
        <w:tabs>
          <w:tab w:val="left" w:pos="2520"/>
        </w:tabs>
        <w:spacing w:line="296" w:lineRule="exact"/>
      </w:pPr>
      <w:r>
        <w:t>Do</w:t>
      </w:r>
      <w:r>
        <w:rPr>
          <w:spacing w:val="-6"/>
        </w:rPr>
        <w:t xml:space="preserve"> </w:t>
      </w:r>
      <w:r>
        <w:t>not</w:t>
      </w:r>
      <w:r>
        <w:rPr>
          <w:spacing w:val="-3"/>
        </w:rPr>
        <w:t xml:space="preserve"> </w:t>
      </w:r>
      <w:r>
        <w:t>confront</w:t>
      </w:r>
      <w:r>
        <w:rPr>
          <w:spacing w:val="-3"/>
        </w:rPr>
        <w:t xml:space="preserve"> </w:t>
      </w:r>
      <w:r>
        <w:rPr>
          <w:spacing w:val="-4"/>
        </w:rPr>
        <w:t>them.</w:t>
      </w:r>
    </w:p>
    <w:p w14:paraId="18096243" w14:textId="77777777" w:rsidR="00CC4D78" w:rsidRDefault="00764361">
      <w:pPr>
        <w:pStyle w:val="ListParagraph"/>
        <w:numPr>
          <w:ilvl w:val="1"/>
          <w:numId w:val="1"/>
        </w:numPr>
        <w:tabs>
          <w:tab w:val="left" w:pos="2520"/>
        </w:tabs>
        <w:spacing w:before="1"/>
        <w:ind w:right="1129"/>
      </w:pPr>
      <w:r>
        <w:t>Do</w:t>
      </w:r>
      <w:r>
        <w:rPr>
          <w:spacing w:val="-4"/>
        </w:rPr>
        <w:t xml:space="preserve"> </w:t>
      </w:r>
      <w:r>
        <w:t>not</w:t>
      </w:r>
      <w:r>
        <w:rPr>
          <w:spacing w:val="-3"/>
        </w:rPr>
        <w:t xml:space="preserve"> </w:t>
      </w:r>
      <w:r>
        <w:t>assume</w:t>
      </w:r>
      <w:r>
        <w:rPr>
          <w:spacing w:val="-4"/>
        </w:rPr>
        <w:t xml:space="preserve"> </w:t>
      </w:r>
      <w:r>
        <w:t>the</w:t>
      </w:r>
      <w:r>
        <w:rPr>
          <w:spacing w:val="-3"/>
        </w:rPr>
        <w:t xml:space="preserve"> </w:t>
      </w:r>
      <w:r>
        <w:t>person</w:t>
      </w:r>
      <w:r>
        <w:rPr>
          <w:spacing w:val="-2"/>
        </w:rPr>
        <w:t xml:space="preserve"> </w:t>
      </w:r>
      <w:r>
        <w:t>is</w:t>
      </w:r>
      <w:r>
        <w:rPr>
          <w:spacing w:val="-3"/>
        </w:rPr>
        <w:t xml:space="preserve"> </w:t>
      </w:r>
      <w:r>
        <w:t>a</w:t>
      </w:r>
      <w:r>
        <w:rPr>
          <w:spacing w:val="-4"/>
        </w:rPr>
        <w:t xml:space="preserve"> </w:t>
      </w:r>
      <w:proofErr w:type="gramStart"/>
      <w:r>
        <w:t>College</w:t>
      </w:r>
      <w:proofErr w:type="gramEnd"/>
      <w:r>
        <w:rPr>
          <w:spacing w:val="-4"/>
        </w:rPr>
        <w:t xml:space="preserve"> </w:t>
      </w:r>
      <w:r>
        <w:t>employee</w:t>
      </w:r>
      <w:r>
        <w:rPr>
          <w:spacing w:val="-5"/>
        </w:rPr>
        <w:t xml:space="preserve"> </w:t>
      </w:r>
      <w:r>
        <w:t>or</w:t>
      </w:r>
      <w:r>
        <w:rPr>
          <w:spacing w:val="-4"/>
        </w:rPr>
        <w:t xml:space="preserve"> </w:t>
      </w:r>
      <w:r>
        <w:t>student</w:t>
      </w:r>
      <w:r>
        <w:rPr>
          <w:spacing w:val="-3"/>
        </w:rPr>
        <w:t xml:space="preserve"> </w:t>
      </w:r>
      <w:r>
        <w:t>that</w:t>
      </w:r>
      <w:r>
        <w:rPr>
          <w:spacing w:val="-3"/>
        </w:rPr>
        <w:t xml:space="preserve"> </w:t>
      </w:r>
      <w:r>
        <w:t>you</w:t>
      </w:r>
      <w:r>
        <w:rPr>
          <w:spacing w:val="-4"/>
        </w:rPr>
        <w:t xml:space="preserve"> </w:t>
      </w:r>
      <w:r>
        <w:t>have not seen before.</w:t>
      </w:r>
    </w:p>
    <w:p w14:paraId="3B0B6D52" w14:textId="77777777" w:rsidR="00CC4D78" w:rsidRDefault="00764361">
      <w:pPr>
        <w:pStyle w:val="ListParagraph"/>
        <w:numPr>
          <w:ilvl w:val="1"/>
          <w:numId w:val="1"/>
        </w:numPr>
        <w:tabs>
          <w:tab w:val="left" w:pos="2520"/>
        </w:tabs>
        <w:spacing w:line="296" w:lineRule="exact"/>
      </w:pPr>
      <w:r>
        <w:t>Do</w:t>
      </w:r>
      <w:r>
        <w:rPr>
          <w:spacing w:val="-6"/>
        </w:rPr>
        <w:t xml:space="preserve"> </w:t>
      </w:r>
      <w:r>
        <w:t>not</w:t>
      </w:r>
      <w:r>
        <w:rPr>
          <w:spacing w:val="-2"/>
        </w:rPr>
        <w:t xml:space="preserve"> </w:t>
      </w:r>
      <w:r>
        <w:t>assume</w:t>
      </w:r>
      <w:r>
        <w:rPr>
          <w:spacing w:val="-3"/>
        </w:rPr>
        <w:t xml:space="preserve"> </w:t>
      </w:r>
      <w:r>
        <w:t>that</w:t>
      </w:r>
      <w:r>
        <w:rPr>
          <w:spacing w:val="-5"/>
        </w:rPr>
        <w:t xml:space="preserve"> </w:t>
      </w:r>
      <w:r>
        <w:t>what</w:t>
      </w:r>
      <w:r>
        <w:rPr>
          <w:spacing w:val="-5"/>
        </w:rPr>
        <w:t xml:space="preserve"> </w:t>
      </w:r>
      <w:r>
        <w:t>you</w:t>
      </w:r>
      <w:r>
        <w:rPr>
          <w:spacing w:val="-2"/>
        </w:rPr>
        <w:t xml:space="preserve"> </w:t>
      </w:r>
      <w:r>
        <w:t>observe</w:t>
      </w:r>
      <w:r>
        <w:rPr>
          <w:spacing w:val="-5"/>
        </w:rPr>
        <w:t xml:space="preserve"> </w:t>
      </w:r>
      <w:r>
        <w:t>is</w:t>
      </w:r>
      <w:r>
        <w:rPr>
          <w:spacing w:val="-2"/>
        </w:rPr>
        <w:t xml:space="preserve"> </w:t>
      </w:r>
      <w:r>
        <w:t>an</w:t>
      </w:r>
      <w:r>
        <w:rPr>
          <w:spacing w:val="-1"/>
        </w:rPr>
        <w:t xml:space="preserve"> </w:t>
      </w:r>
      <w:r>
        <w:t>innocent</w:t>
      </w:r>
      <w:r>
        <w:rPr>
          <w:spacing w:val="-2"/>
        </w:rPr>
        <w:t xml:space="preserve"> activity.</w:t>
      </w:r>
    </w:p>
    <w:p w14:paraId="406DB97B" w14:textId="77777777" w:rsidR="00CC4D78" w:rsidRDefault="00764361">
      <w:pPr>
        <w:pStyle w:val="ListParagraph"/>
        <w:numPr>
          <w:ilvl w:val="1"/>
          <w:numId w:val="1"/>
        </w:numPr>
        <w:tabs>
          <w:tab w:val="left" w:pos="2520"/>
        </w:tabs>
      </w:pPr>
      <w:r>
        <w:t>Do</w:t>
      </w:r>
      <w:r>
        <w:rPr>
          <w:spacing w:val="-4"/>
        </w:rPr>
        <w:t xml:space="preserve"> </w:t>
      </w:r>
      <w:r>
        <w:t>not</w:t>
      </w:r>
      <w:r>
        <w:rPr>
          <w:spacing w:val="-2"/>
        </w:rPr>
        <w:t xml:space="preserve"> </w:t>
      </w:r>
      <w:r>
        <w:t>assume</w:t>
      </w:r>
      <w:r>
        <w:rPr>
          <w:spacing w:val="-3"/>
        </w:rPr>
        <w:t xml:space="preserve"> </w:t>
      </w:r>
      <w:r>
        <w:t>somebody</w:t>
      </w:r>
      <w:r>
        <w:rPr>
          <w:spacing w:val="-2"/>
        </w:rPr>
        <w:t xml:space="preserve"> </w:t>
      </w:r>
      <w:r>
        <w:t>else</w:t>
      </w:r>
      <w:r>
        <w:rPr>
          <w:spacing w:val="-3"/>
        </w:rPr>
        <w:t xml:space="preserve"> </w:t>
      </w:r>
      <w:r>
        <w:t>will</w:t>
      </w:r>
      <w:r>
        <w:rPr>
          <w:spacing w:val="-2"/>
        </w:rPr>
        <w:t xml:space="preserve"> </w:t>
      </w:r>
      <w:r>
        <w:t>or</w:t>
      </w:r>
      <w:r>
        <w:rPr>
          <w:spacing w:val="-6"/>
        </w:rPr>
        <w:t xml:space="preserve"> </w:t>
      </w:r>
      <w:r>
        <w:t>has</w:t>
      </w:r>
      <w:r>
        <w:rPr>
          <w:spacing w:val="-2"/>
        </w:rPr>
        <w:t xml:space="preserve"> </w:t>
      </w:r>
      <w:r>
        <w:t>already</w:t>
      </w:r>
      <w:r>
        <w:rPr>
          <w:spacing w:val="-5"/>
        </w:rPr>
        <w:t xml:space="preserve"> </w:t>
      </w:r>
      <w:r>
        <w:t>reported</w:t>
      </w:r>
      <w:r>
        <w:rPr>
          <w:spacing w:val="-2"/>
        </w:rPr>
        <w:t xml:space="preserve"> </w:t>
      </w:r>
      <w:r>
        <w:rPr>
          <w:spacing w:val="-5"/>
        </w:rPr>
        <w:t>it.</w:t>
      </w:r>
    </w:p>
    <w:p w14:paraId="4C718397" w14:textId="77777777" w:rsidR="00CC4D78" w:rsidRDefault="00764361">
      <w:pPr>
        <w:pStyle w:val="Heading4"/>
        <w:spacing w:before="280"/>
      </w:pPr>
      <w:r>
        <w:t>Suspicious</w:t>
      </w:r>
      <w:r>
        <w:rPr>
          <w:spacing w:val="-5"/>
        </w:rPr>
        <w:t xml:space="preserve"> </w:t>
      </w:r>
      <w:r>
        <w:t>people</w:t>
      </w:r>
      <w:r>
        <w:rPr>
          <w:spacing w:val="-4"/>
        </w:rPr>
        <w:t xml:space="preserve"> </w:t>
      </w:r>
      <w:r>
        <w:t>may</w:t>
      </w:r>
      <w:r>
        <w:rPr>
          <w:spacing w:val="-7"/>
        </w:rPr>
        <w:t xml:space="preserve"> </w:t>
      </w:r>
      <w:r>
        <w:rPr>
          <w:spacing w:val="-5"/>
        </w:rPr>
        <w:t>be:</w:t>
      </w:r>
    </w:p>
    <w:p w14:paraId="39D224E0" w14:textId="77777777" w:rsidR="00CC4D78" w:rsidRDefault="00764361">
      <w:pPr>
        <w:pStyle w:val="ListParagraph"/>
        <w:numPr>
          <w:ilvl w:val="0"/>
          <w:numId w:val="1"/>
        </w:numPr>
        <w:tabs>
          <w:tab w:val="left" w:pos="1800"/>
        </w:tabs>
        <w:spacing w:before="120"/>
        <w:ind w:right="1195"/>
        <w:rPr>
          <w:rFonts w:ascii="Symbol" w:hAnsi="Symbol"/>
        </w:rPr>
      </w:pPr>
      <w:r>
        <w:t>Loitering</w:t>
      </w:r>
      <w:r>
        <w:rPr>
          <w:spacing w:val="-4"/>
        </w:rPr>
        <w:t xml:space="preserve"> </w:t>
      </w:r>
      <w:r>
        <w:t>about</w:t>
      </w:r>
      <w:r>
        <w:rPr>
          <w:spacing w:val="-4"/>
        </w:rPr>
        <w:t xml:space="preserve"> </w:t>
      </w:r>
      <w:r>
        <w:t>at</w:t>
      </w:r>
      <w:r>
        <w:rPr>
          <w:spacing w:val="-7"/>
        </w:rPr>
        <w:t xml:space="preserve"> </w:t>
      </w:r>
      <w:r>
        <w:t>unusual</w:t>
      </w:r>
      <w:r>
        <w:rPr>
          <w:spacing w:val="-4"/>
        </w:rPr>
        <w:t xml:space="preserve"> </w:t>
      </w:r>
      <w:r>
        <w:t>hours</w:t>
      </w:r>
      <w:r>
        <w:rPr>
          <w:spacing w:val="-4"/>
        </w:rPr>
        <w:t xml:space="preserve"> </w:t>
      </w:r>
      <w:r>
        <w:t>and</w:t>
      </w:r>
      <w:r>
        <w:rPr>
          <w:spacing w:val="-4"/>
        </w:rPr>
        <w:t xml:space="preserve"> </w:t>
      </w:r>
      <w:r>
        <w:t>locations;</w:t>
      </w:r>
      <w:r>
        <w:rPr>
          <w:spacing w:val="-4"/>
        </w:rPr>
        <w:t xml:space="preserve"> </w:t>
      </w:r>
      <w:r>
        <w:t>running,</w:t>
      </w:r>
      <w:r>
        <w:rPr>
          <w:spacing w:val="-4"/>
        </w:rPr>
        <w:t xml:space="preserve"> </w:t>
      </w:r>
      <w:r>
        <w:t>especially</w:t>
      </w:r>
      <w:r>
        <w:rPr>
          <w:spacing w:val="-4"/>
        </w:rPr>
        <w:t xml:space="preserve"> </w:t>
      </w:r>
      <w:r>
        <w:t>if</w:t>
      </w:r>
      <w:r>
        <w:rPr>
          <w:spacing w:val="-4"/>
        </w:rPr>
        <w:t xml:space="preserve"> </w:t>
      </w:r>
      <w:r>
        <w:t>something of value is being carried.</w:t>
      </w:r>
    </w:p>
    <w:p w14:paraId="4DDD8A3A" w14:textId="77777777" w:rsidR="00CC4D78" w:rsidRDefault="00764361">
      <w:pPr>
        <w:pStyle w:val="ListParagraph"/>
        <w:numPr>
          <w:ilvl w:val="0"/>
          <w:numId w:val="1"/>
        </w:numPr>
        <w:tabs>
          <w:tab w:val="left" w:pos="1800"/>
        </w:tabs>
        <w:ind w:right="1260"/>
        <w:rPr>
          <w:rFonts w:ascii="Symbol" w:hAnsi="Symbol"/>
        </w:rPr>
      </w:pPr>
      <w:r>
        <w:t>Exhibiting</w:t>
      </w:r>
      <w:r>
        <w:rPr>
          <w:spacing w:val="-6"/>
        </w:rPr>
        <w:t xml:space="preserve"> </w:t>
      </w:r>
      <w:r>
        <w:t>unusual</w:t>
      </w:r>
      <w:r>
        <w:rPr>
          <w:spacing w:val="-4"/>
        </w:rPr>
        <w:t xml:space="preserve"> </w:t>
      </w:r>
      <w:r>
        <w:t>mental</w:t>
      </w:r>
      <w:r>
        <w:rPr>
          <w:spacing w:val="-4"/>
        </w:rPr>
        <w:t xml:space="preserve"> </w:t>
      </w:r>
      <w:r>
        <w:t>or</w:t>
      </w:r>
      <w:r>
        <w:rPr>
          <w:spacing w:val="-5"/>
        </w:rPr>
        <w:t xml:space="preserve"> </w:t>
      </w:r>
      <w:r>
        <w:t>physical</w:t>
      </w:r>
      <w:r>
        <w:rPr>
          <w:spacing w:val="-4"/>
        </w:rPr>
        <w:t xml:space="preserve"> </w:t>
      </w:r>
      <w:r>
        <w:t>symptoms.</w:t>
      </w:r>
      <w:r>
        <w:rPr>
          <w:spacing w:val="-6"/>
        </w:rPr>
        <w:t xml:space="preserve"> </w:t>
      </w:r>
      <w:r>
        <w:t>Person(s)</w:t>
      </w:r>
      <w:r>
        <w:rPr>
          <w:spacing w:val="-5"/>
        </w:rPr>
        <w:t xml:space="preserve"> </w:t>
      </w:r>
      <w:r>
        <w:t>could</w:t>
      </w:r>
      <w:r>
        <w:rPr>
          <w:spacing w:val="-4"/>
        </w:rPr>
        <w:t xml:space="preserve"> </w:t>
      </w:r>
      <w:r>
        <w:t>be</w:t>
      </w:r>
      <w:r>
        <w:rPr>
          <w:spacing w:val="-5"/>
        </w:rPr>
        <w:t xml:space="preserve"> </w:t>
      </w:r>
      <w:r>
        <w:t>in</w:t>
      </w:r>
      <w:r>
        <w:rPr>
          <w:spacing w:val="-3"/>
        </w:rPr>
        <w:t xml:space="preserve"> </w:t>
      </w:r>
      <w:r>
        <w:t>distress and need medical or psychiatric assistance.</w:t>
      </w:r>
    </w:p>
    <w:p w14:paraId="470CBFA4" w14:textId="77777777" w:rsidR="00CC4D78" w:rsidRDefault="00764361">
      <w:pPr>
        <w:pStyle w:val="ListParagraph"/>
        <w:numPr>
          <w:ilvl w:val="0"/>
          <w:numId w:val="1"/>
        </w:numPr>
        <w:tabs>
          <w:tab w:val="left" w:pos="1800"/>
        </w:tabs>
        <w:spacing w:before="1"/>
        <w:ind w:right="1096"/>
        <w:rPr>
          <w:rFonts w:ascii="Symbol" w:hAnsi="Symbol"/>
          <w:sz w:val="24"/>
        </w:rPr>
      </w:pPr>
      <w:r>
        <w:t>Carrying property that might be suspicious, depending on the circumstances, going</w:t>
      </w:r>
      <w:r>
        <w:rPr>
          <w:spacing w:val="-5"/>
        </w:rPr>
        <w:t xml:space="preserve"> </w:t>
      </w:r>
      <w:r>
        <w:t>from</w:t>
      </w:r>
      <w:r>
        <w:rPr>
          <w:spacing w:val="-4"/>
        </w:rPr>
        <w:t xml:space="preserve"> </w:t>
      </w:r>
      <w:r>
        <w:t>room</w:t>
      </w:r>
      <w:r>
        <w:rPr>
          <w:spacing w:val="-3"/>
        </w:rPr>
        <w:t xml:space="preserve"> </w:t>
      </w:r>
      <w:r>
        <w:t>to</w:t>
      </w:r>
      <w:r>
        <w:rPr>
          <w:spacing w:val="-4"/>
        </w:rPr>
        <w:t xml:space="preserve"> </w:t>
      </w:r>
      <w:r>
        <w:t>room</w:t>
      </w:r>
      <w:r>
        <w:rPr>
          <w:spacing w:val="-3"/>
        </w:rPr>
        <w:t xml:space="preserve"> </w:t>
      </w:r>
      <w:r>
        <w:t>trying</w:t>
      </w:r>
      <w:r>
        <w:rPr>
          <w:spacing w:val="-3"/>
        </w:rPr>
        <w:t xml:space="preserve"> </w:t>
      </w:r>
      <w:r>
        <w:t>door</w:t>
      </w:r>
      <w:r>
        <w:rPr>
          <w:spacing w:val="-6"/>
        </w:rPr>
        <w:t xml:space="preserve"> </w:t>
      </w:r>
      <w:r>
        <w:t>handles.</w:t>
      </w:r>
      <w:r>
        <w:rPr>
          <w:spacing w:val="-3"/>
        </w:rPr>
        <w:t xml:space="preserve"> </w:t>
      </w:r>
      <w:r>
        <w:t>Report</w:t>
      </w:r>
      <w:r>
        <w:rPr>
          <w:spacing w:val="-3"/>
        </w:rPr>
        <w:t xml:space="preserve"> </w:t>
      </w:r>
      <w:r>
        <w:t>all</w:t>
      </w:r>
      <w:r>
        <w:rPr>
          <w:spacing w:val="-2"/>
        </w:rPr>
        <w:t xml:space="preserve"> </w:t>
      </w:r>
      <w:r>
        <w:t>thefts</w:t>
      </w:r>
      <w:r>
        <w:rPr>
          <w:spacing w:val="-5"/>
        </w:rPr>
        <w:t xml:space="preserve"> </w:t>
      </w:r>
      <w:r>
        <w:t>and</w:t>
      </w:r>
      <w:r>
        <w:rPr>
          <w:spacing w:val="-3"/>
        </w:rPr>
        <w:t xml:space="preserve"> </w:t>
      </w:r>
      <w:r>
        <w:t>property</w:t>
      </w:r>
      <w:r>
        <w:rPr>
          <w:spacing w:val="-3"/>
        </w:rPr>
        <w:t xml:space="preserve"> </w:t>
      </w:r>
      <w:r>
        <w:t xml:space="preserve">loss immediately to the Public Safety Department and/or the Bloomington Police </w:t>
      </w:r>
      <w:r>
        <w:rPr>
          <w:spacing w:val="-2"/>
        </w:rPr>
        <w:t>Department.</w:t>
      </w:r>
    </w:p>
    <w:p w14:paraId="4F20D7FC" w14:textId="77777777" w:rsidR="00CC4D78" w:rsidRDefault="00CC4D78">
      <w:pPr>
        <w:pStyle w:val="ListParagraph"/>
        <w:rPr>
          <w:rFonts w:ascii="Symbol" w:hAnsi="Symbol"/>
          <w:sz w:val="24"/>
        </w:rPr>
        <w:sectPr w:rsidR="00CC4D78">
          <w:pgSz w:w="12240" w:h="15840"/>
          <w:pgMar w:top="1380" w:right="720" w:bottom="1540" w:left="720" w:header="0" w:footer="1340" w:gutter="0"/>
          <w:cols w:space="720"/>
        </w:sectPr>
      </w:pPr>
    </w:p>
    <w:p w14:paraId="3A0ABD7B" w14:textId="77777777" w:rsidR="00CC4D78" w:rsidRDefault="00764361">
      <w:pPr>
        <w:spacing w:before="59"/>
        <w:ind w:left="1091" w:right="1095"/>
        <w:jc w:val="center"/>
        <w:rPr>
          <w:rFonts w:ascii="Times New Roman"/>
          <w:b/>
          <w:sz w:val="32"/>
        </w:rPr>
      </w:pPr>
      <w:r>
        <w:rPr>
          <w:rFonts w:ascii="Times New Roman"/>
          <w:b/>
          <w:sz w:val="32"/>
        </w:rPr>
        <w:lastRenderedPageBreak/>
        <w:t>ALWAYS</w:t>
      </w:r>
      <w:r>
        <w:rPr>
          <w:rFonts w:ascii="Times New Roman"/>
          <w:b/>
          <w:spacing w:val="-10"/>
          <w:sz w:val="32"/>
        </w:rPr>
        <w:t xml:space="preserve"> </w:t>
      </w:r>
      <w:r>
        <w:rPr>
          <w:rFonts w:ascii="Times New Roman"/>
          <w:b/>
          <w:sz w:val="32"/>
        </w:rPr>
        <w:t>KEEP</w:t>
      </w:r>
      <w:r>
        <w:rPr>
          <w:rFonts w:ascii="Times New Roman"/>
          <w:b/>
          <w:spacing w:val="-11"/>
          <w:sz w:val="32"/>
        </w:rPr>
        <w:t xml:space="preserve"> </w:t>
      </w:r>
      <w:r>
        <w:rPr>
          <w:rFonts w:ascii="Times New Roman"/>
          <w:b/>
          <w:sz w:val="32"/>
        </w:rPr>
        <w:t>SAFETY</w:t>
      </w:r>
      <w:r>
        <w:rPr>
          <w:rFonts w:ascii="Times New Roman"/>
          <w:b/>
          <w:spacing w:val="-10"/>
          <w:sz w:val="32"/>
        </w:rPr>
        <w:t xml:space="preserve"> </w:t>
      </w:r>
      <w:r>
        <w:rPr>
          <w:rFonts w:ascii="Times New Roman"/>
          <w:b/>
          <w:sz w:val="32"/>
        </w:rPr>
        <w:t>A</w:t>
      </w:r>
      <w:r>
        <w:rPr>
          <w:rFonts w:ascii="Times New Roman"/>
          <w:b/>
          <w:spacing w:val="-11"/>
          <w:sz w:val="32"/>
        </w:rPr>
        <w:t xml:space="preserve"> </w:t>
      </w:r>
      <w:r>
        <w:rPr>
          <w:rFonts w:ascii="Times New Roman"/>
          <w:b/>
          <w:sz w:val="32"/>
        </w:rPr>
        <w:t>HIGH</w:t>
      </w:r>
      <w:r>
        <w:rPr>
          <w:rFonts w:ascii="Times New Roman"/>
          <w:b/>
          <w:spacing w:val="-11"/>
          <w:sz w:val="32"/>
        </w:rPr>
        <w:t xml:space="preserve"> </w:t>
      </w:r>
      <w:r>
        <w:rPr>
          <w:rFonts w:ascii="Times New Roman"/>
          <w:b/>
          <w:spacing w:val="-2"/>
          <w:sz w:val="32"/>
        </w:rPr>
        <w:t>PRIORITY!</w:t>
      </w:r>
    </w:p>
    <w:p w14:paraId="4913F6D8" w14:textId="77777777" w:rsidR="00CC4D78" w:rsidRDefault="00CC4D78">
      <w:pPr>
        <w:pStyle w:val="BodyText"/>
        <w:spacing w:before="138"/>
        <w:ind w:left="0"/>
        <w:rPr>
          <w:rFonts w:ascii="Times New Roman"/>
          <w:b/>
          <w:sz w:val="32"/>
        </w:rPr>
      </w:pPr>
    </w:p>
    <w:p w14:paraId="1DF18A2C" w14:textId="77777777" w:rsidR="00CC4D78" w:rsidRDefault="00764361">
      <w:pPr>
        <w:pStyle w:val="Heading3"/>
        <w:ind w:left="1091" w:right="1086"/>
        <w:jc w:val="center"/>
      </w:pPr>
      <w:r>
        <w:t>Special</w:t>
      </w:r>
      <w:r>
        <w:rPr>
          <w:spacing w:val="-4"/>
        </w:rPr>
        <w:t xml:space="preserve"> </w:t>
      </w:r>
      <w:r>
        <w:t>acknowledgment</w:t>
      </w:r>
      <w:r>
        <w:rPr>
          <w:spacing w:val="-2"/>
        </w:rPr>
        <w:t xml:space="preserve"> </w:t>
      </w:r>
      <w:r>
        <w:t>and</w:t>
      </w:r>
      <w:r>
        <w:rPr>
          <w:spacing w:val="-4"/>
        </w:rPr>
        <w:t xml:space="preserve"> </w:t>
      </w:r>
      <w:r>
        <w:t>thanks</w:t>
      </w:r>
      <w:r>
        <w:rPr>
          <w:spacing w:val="-5"/>
        </w:rPr>
        <w:t xml:space="preserve"> </w:t>
      </w:r>
      <w:r>
        <w:t>to</w:t>
      </w:r>
      <w:r>
        <w:rPr>
          <w:spacing w:val="-4"/>
        </w:rPr>
        <w:t xml:space="preserve"> </w:t>
      </w:r>
      <w:r>
        <w:t>the</w:t>
      </w:r>
      <w:r>
        <w:rPr>
          <w:spacing w:val="-4"/>
        </w:rPr>
        <w:t xml:space="preserve"> </w:t>
      </w:r>
      <w:r>
        <w:rPr>
          <w:b/>
        </w:rPr>
        <w:t>Bloomington</w:t>
      </w:r>
      <w:r>
        <w:rPr>
          <w:b/>
          <w:spacing w:val="-5"/>
        </w:rPr>
        <w:t xml:space="preserve"> </w:t>
      </w:r>
      <w:r>
        <w:rPr>
          <w:b/>
        </w:rPr>
        <w:t>Police</w:t>
      </w:r>
      <w:r>
        <w:rPr>
          <w:b/>
          <w:spacing w:val="-5"/>
        </w:rPr>
        <w:t xml:space="preserve"> </w:t>
      </w:r>
      <w:r>
        <w:rPr>
          <w:b/>
        </w:rPr>
        <w:t>Department</w:t>
      </w:r>
      <w:r>
        <w:rPr>
          <w:b/>
          <w:spacing w:val="-3"/>
        </w:rPr>
        <w:t xml:space="preserve"> </w:t>
      </w:r>
      <w:r>
        <w:t>for</w:t>
      </w:r>
      <w:r>
        <w:rPr>
          <w:spacing w:val="-6"/>
        </w:rPr>
        <w:t xml:space="preserve"> </w:t>
      </w:r>
      <w:r>
        <w:t>their help in gathering these statistics and for their professionalism and service to the Normandale community.</w:t>
      </w:r>
    </w:p>
    <w:sectPr w:rsidR="00CC4D78">
      <w:pgSz w:w="12240" w:h="15840"/>
      <w:pgMar w:top="1380" w:right="720" w:bottom="1540" w:left="720" w:header="0" w:footer="1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8666C" w14:textId="77777777" w:rsidR="009E17EB" w:rsidRDefault="009E17EB">
      <w:r>
        <w:separator/>
      </w:r>
    </w:p>
  </w:endnote>
  <w:endnote w:type="continuationSeparator" w:id="0">
    <w:p w14:paraId="4492BC10" w14:textId="77777777" w:rsidR="009E17EB" w:rsidRDefault="009E1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istTable3-Accent2"/>
      <w:tblW w:w="5000" w:type="pct"/>
      <w:tblLook w:val="04A0" w:firstRow="1" w:lastRow="0" w:firstColumn="1" w:lastColumn="0" w:noHBand="0" w:noVBand="1"/>
    </w:tblPr>
    <w:tblGrid>
      <w:gridCol w:w="5515"/>
      <w:gridCol w:w="5501"/>
    </w:tblGrid>
    <w:tr w:rsidR="00476BB5" w14:paraId="1A917B1F" w14:textId="77777777" w:rsidTr="00476BB5">
      <w:trPr>
        <w:cnfStyle w:val="100000000000" w:firstRow="1" w:lastRow="0" w:firstColumn="0" w:lastColumn="0" w:oddVBand="0" w:evenVBand="0" w:oddHBand="0" w:evenHBand="0" w:firstRowFirstColumn="0" w:firstRowLastColumn="0" w:lastRowFirstColumn="0" w:lastRowLastColumn="0"/>
        <w:trHeight w:hRule="exact" w:val="115"/>
      </w:trPr>
      <w:tc>
        <w:tcPr>
          <w:cnfStyle w:val="001000000100" w:firstRow="0" w:lastRow="0" w:firstColumn="1" w:lastColumn="0" w:oddVBand="0" w:evenVBand="0" w:oddHBand="0" w:evenHBand="0" w:firstRowFirstColumn="1" w:firstRowLastColumn="0" w:lastRowFirstColumn="0" w:lastRowLastColumn="0"/>
          <w:tcW w:w="4686" w:type="dxa"/>
        </w:tcPr>
        <w:p w14:paraId="52FFDA2F" w14:textId="77777777" w:rsidR="00476BB5" w:rsidRDefault="00476BB5">
          <w:pPr>
            <w:pStyle w:val="Header"/>
            <w:tabs>
              <w:tab w:val="clear" w:pos="4680"/>
              <w:tab w:val="clear" w:pos="9360"/>
            </w:tabs>
            <w:rPr>
              <w:caps/>
              <w:sz w:val="18"/>
            </w:rPr>
          </w:pPr>
        </w:p>
      </w:tc>
      <w:tc>
        <w:tcPr>
          <w:tcW w:w="4674" w:type="dxa"/>
          <w:tcBorders>
            <w:bottom w:val="nil"/>
          </w:tcBorders>
        </w:tcPr>
        <w:p w14:paraId="3C621A23" w14:textId="77777777" w:rsidR="00476BB5" w:rsidRDefault="00476BB5">
          <w:pPr>
            <w:pStyle w:val="Header"/>
            <w:tabs>
              <w:tab w:val="clear" w:pos="4680"/>
              <w:tab w:val="clear" w:pos="9360"/>
            </w:tabs>
            <w:jc w:val="right"/>
            <w:cnfStyle w:val="100000000000" w:firstRow="1" w:lastRow="0" w:firstColumn="0" w:lastColumn="0" w:oddVBand="0" w:evenVBand="0" w:oddHBand="0" w:evenHBand="0" w:firstRowFirstColumn="0" w:firstRowLastColumn="0" w:lastRowFirstColumn="0" w:lastRowLastColumn="0"/>
            <w:rPr>
              <w:caps/>
              <w:sz w:val="18"/>
            </w:rPr>
          </w:pPr>
        </w:p>
      </w:tc>
    </w:tr>
    <w:tr w:rsidR="00476BB5" w14:paraId="42E5569B" w14:textId="77777777" w:rsidTr="00476BB5">
      <w:trPr>
        <w:cnfStyle w:val="000000100000" w:firstRow="0" w:lastRow="0" w:firstColumn="0" w:lastColumn="0" w:oddVBand="0" w:evenVBand="0" w:oddHBand="1" w:evenHBand="0" w:firstRowFirstColumn="0" w:firstRowLastColumn="0" w:lastRowFirstColumn="0" w:lastRowLastColumn="0"/>
      </w:trPr>
      <w:sdt>
        <w:sdtPr>
          <w:rPr>
            <w:caps/>
            <w:color w:val="000000" w:themeColor="text1"/>
            <w:sz w:val="18"/>
            <w:szCs w:val="18"/>
          </w:rPr>
          <w:alias w:val="Author"/>
          <w:tag w:val=""/>
          <w:id w:val="1534151868"/>
          <w:placeholder>
            <w:docPart w:val="19C2823B62E84B8B9C92A8AFBC1EA170"/>
          </w:placeholder>
          <w:dataBinding w:prefixMappings="xmlns:ns0='http://purl.org/dc/elements/1.1/' xmlns:ns1='http://schemas.openxmlformats.org/package/2006/metadata/core-properties' " w:xpath="/ns1:coreProperties[1]/ns0:creator[1]" w:storeItemID="{6C3C8BC8-F283-45AE-878A-BAB7291924A1}"/>
          <w:text/>
        </w:sdtPr>
        <w:sdtContent>
          <w:tc>
            <w:tcPr>
              <w:cnfStyle w:val="001000000000" w:firstRow="0" w:lastRow="0" w:firstColumn="1" w:lastColumn="0" w:oddVBand="0" w:evenVBand="0" w:oddHBand="0" w:evenHBand="0" w:firstRowFirstColumn="0" w:firstRowLastColumn="0" w:lastRowFirstColumn="0" w:lastRowLastColumn="0"/>
              <w:tcW w:w="4686" w:type="dxa"/>
              <w:tcBorders>
                <w:top w:val="nil"/>
                <w:left w:val="nil"/>
                <w:bottom w:val="nil"/>
              </w:tcBorders>
            </w:tcPr>
            <w:p w14:paraId="5A2D15E6" w14:textId="027302BC" w:rsidR="00476BB5" w:rsidRDefault="00476BB5">
              <w:pPr>
                <w:pStyle w:val="Footer"/>
                <w:tabs>
                  <w:tab w:val="clear" w:pos="4680"/>
                  <w:tab w:val="clear" w:pos="9360"/>
                </w:tabs>
                <w:rPr>
                  <w:caps/>
                  <w:color w:val="808080" w:themeColor="background1" w:themeShade="80"/>
                  <w:sz w:val="18"/>
                  <w:szCs w:val="18"/>
                </w:rPr>
              </w:pPr>
              <w:r w:rsidRPr="00476BB5">
                <w:rPr>
                  <w:caps/>
                  <w:color w:val="000000" w:themeColor="text1"/>
                  <w:sz w:val="18"/>
                  <w:szCs w:val="18"/>
                </w:rPr>
                <w:t>2025 cOMPLIANCE AND SECURITY REPORT</w:t>
              </w:r>
            </w:p>
          </w:tc>
        </w:sdtContent>
      </w:sdt>
      <w:tc>
        <w:tcPr>
          <w:tcW w:w="4674" w:type="dxa"/>
          <w:tcBorders>
            <w:top w:val="nil"/>
            <w:left w:val="nil"/>
            <w:bottom w:val="nil"/>
            <w:right w:val="nil"/>
          </w:tcBorders>
        </w:tcPr>
        <w:p w14:paraId="0EADF6E5" w14:textId="77777777" w:rsidR="00476BB5" w:rsidRDefault="00476BB5">
          <w:pPr>
            <w:pStyle w:val="Footer"/>
            <w:tabs>
              <w:tab w:val="clear" w:pos="4680"/>
              <w:tab w:val="clear" w:pos="9360"/>
            </w:tabs>
            <w:jc w:val="right"/>
            <w:cnfStyle w:val="000000100000" w:firstRow="0" w:lastRow="0" w:firstColumn="0" w:lastColumn="0" w:oddVBand="0" w:evenVBand="0" w:oddHBand="1" w:evenHBand="0" w:firstRowFirstColumn="0" w:firstRowLastColumn="0" w:lastRowFirstColumn="0" w:lastRowLastColumn="0"/>
            <w:rPr>
              <w:caps/>
              <w:color w:val="808080" w:themeColor="background1" w:themeShade="80"/>
              <w:sz w:val="18"/>
              <w:szCs w:val="18"/>
            </w:rPr>
          </w:pPr>
          <w:r w:rsidRPr="00476BB5">
            <w:rPr>
              <w:caps/>
              <w:color w:val="000000" w:themeColor="text1"/>
              <w:sz w:val="18"/>
              <w:szCs w:val="18"/>
            </w:rPr>
            <w:fldChar w:fldCharType="begin"/>
          </w:r>
          <w:r w:rsidRPr="00476BB5">
            <w:rPr>
              <w:caps/>
              <w:color w:val="000000" w:themeColor="text1"/>
              <w:sz w:val="18"/>
              <w:szCs w:val="18"/>
            </w:rPr>
            <w:instrText xml:space="preserve"> PAGE   \* MERGEFORMAT </w:instrText>
          </w:r>
          <w:r w:rsidRPr="00476BB5">
            <w:rPr>
              <w:caps/>
              <w:color w:val="000000" w:themeColor="text1"/>
              <w:sz w:val="18"/>
              <w:szCs w:val="18"/>
            </w:rPr>
            <w:fldChar w:fldCharType="separate"/>
          </w:r>
          <w:r w:rsidRPr="00476BB5">
            <w:rPr>
              <w:caps/>
              <w:noProof/>
              <w:color w:val="000000" w:themeColor="text1"/>
              <w:sz w:val="18"/>
              <w:szCs w:val="18"/>
            </w:rPr>
            <w:t>2</w:t>
          </w:r>
          <w:r w:rsidRPr="00476BB5">
            <w:rPr>
              <w:caps/>
              <w:noProof/>
              <w:color w:val="000000" w:themeColor="text1"/>
              <w:sz w:val="18"/>
              <w:szCs w:val="18"/>
            </w:rPr>
            <w:fldChar w:fldCharType="end"/>
          </w:r>
        </w:p>
      </w:tc>
    </w:tr>
  </w:tbl>
  <w:p w14:paraId="3D9AF6E4" w14:textId="091A5A1E" w:rsidR="00CC4D78" w:rsidRDefault="00CC4D78">
    <w:pPr>
      <w:pStyle w:val="BodyText"/>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55AA6" w14:textId="77777777" w:rsidR="009E17EB" w:rsidRDefault="009E17EB">
      <w:r>
        <w:separator/>
      </w:r>
    </w:p>
  </w:footnote>
  <w:footnote w:type="continuationSeparator" w:id="0">
    <w:p w14:paraId="0381EB05" w14:textId="77777777" w:rsidR="009E17EB" w:rsidRDefault="009E17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97CBF"/>
    <w:multiLevelType w:val="hybridMultilevel"/>
    <w:tmpl w:val="DC4E42CE"/>
    <w:lvl w:ilvl="0" w:tplc="50983ED6">
      <w:numFmt w:val="bullet"/>
      <w:lvlText w:val="•"/>
      <w:lvlJc w:val="left"/>
      <w:pPr>
        <w:ind w:left="1080" w:hanging="189"/>
      </w:pPr>
      <w:rPr>
        <w:rFonts w:ascii="Palatino Linotype" w:eastAsia="Palatino Linotype" w:hAnsi="Palatino Linotype" w:cs="Palatino Linotype" w:hint="default"/>
        <w:b w:val="0"/>
        <w:bCs w:val="0"/>
        <w:i w:val="0"/>
        <w:iCs w:val="0"/>
        <w:spacing w:val="0"/>
        <w:w w:val="100"/>
        <w:sz w:val="22"/>
        <w:szCs w:val="22"/>
        <w:lang w:val="en-US" w:eastAsia="en-US" w:bidi="ar-SA"/>
      </w:rPr>
    </w:lvl>
    <w:lvl w:ilvl="1" w:tplc="2C88CD00">
      <w:numFmt w:val="bullet"/>
      <w:lvlText w:val="•"/>
      <w:lvlJc w:val="left"/>
      <w:pPr>
        <w:ind w:left="1990" w:hanging="190"/>
      </w:pPr>
      <w:rPr>
        <w:rFonts w:ascii="Palatino Linotype" w:eastAsia="Palatino Linotype" w:hAnsi="Palatino Linotype" w:cs="Palatino Linotype" w:hint="default"/>
        <w:b w:val="0"/>
        <w:bCs w:val="0"/>
        <w:i w:val="0"/>
        <w:iCs w:val="0"/>
        <w:spacing w:val="0"/>
        <w:w w:val="100"/>
        <w:sz w:val="22"/>
        <w:szCs w:val="22"/>
        <w:lang w:val="en-US" w:eastAsia="en-US" w:bidi="ar-SA"/>
      </w:rPr>
    </w:lvl>
    <w:lvl w:ilvl="2" w:tplc="FC4A57B6">
      <w:numFmt w:val="bullet"/>
      <w:lvlText w:val="•"/>
      <w:lvlJc w:val="left"/>
      <w:pPr>
        <w:ind w:left="2057" w:hanging="190"/>
      </w:pPr>
      <w:rPr>
        <w:rFonts w:hint="default"/>
        <w:lang w:val="en-US" w:eastAsia="en-US" w:bidi="ar-SA"/>
      </w:rPr>
    </w:lvl>
    <w:lvl w:ilvl="3" w:tplc="3814BDA2">
      <w:numFmt w:val="bullet"/>
      <w:lvlText w:val="•"/>
      <w:lvlJc w:val="left"/>
      <w:pPr>
        <w:ind w:left="2114" w:hanging="190"/>
      </w:pPr>
      <w:rPr>
        <w:rFonts w:hint="default"/>
        <w:lang w:val="en-US" w:eastAsia="en-US" w:bidi="ar-SA"/>
      </w:rPr>
    </w:lvl>
    <w:lvl w:ilvl="4" w:tplc="71F439B4">
      <w:numFmt w:val="bullet"/>
      <w:lvlText w:val="•"/>
      <w:lvlJc w:val="left"/>
      <w:pPr>
        <w:ind w:left="2172" w:hanging="190"/>
      </w:pPr>
      <w:rPr>
        <w:rFonts w:hint="default"/>
        <w:lang w:val="en-US" w:eastAsia="en-US" w:bidi="ar-SA"/>
      </w:rPr>
    </w:lvl>
    <w:lvl w:ilvl="5" w:tplc="1180DF1E">
      <w:numFmt w:val="bullet"/>
      <w:lvlText w:val="•"/>
      <w:lvlJc w:val="left"/>
      <w:pPr>
        <w:ind w:left="2229" w:hanging="190"/>
      </w:pPr>
      <w:rPr>
        <w:rFonts w:hint="default"/>
        <w:lang w:val="en-US" w:eastAsia="en-US" w:bidi="ar-SA"/>
      </w:rPr>
    </w:lvl>
    <w:lvl w:ilvl="6" w:tplc="FDCE8B3E">
      <w:numFmt w:val="bullet"/>
      <w:lvlText w:val="•"/>
      <w:lvlJc w:val="left"/>
      <w:pPr>
        <w:ind w:left="2287" w:hanging="190"/>
      </w:pPr>
      <w:rPr>
        <w:rFonts w:hint="default"/>
        <w:lang w:val="en-US" w:eastAsia="en-US" w:bidi="ar-SA"/>
      </w:rPr>
    </w:lvl>
    <w:lvl w:ilvl="7" w:tplc="45EA8E2A">
      <w:numFmt w:val="bullet"/>
      <w:lvlText w:val="•"/>
      <w:lvlJc w:val="left"/>
      <w:pPr>
        <w:ind w:left="2344" w:hanging="190"/>
      </w:pPr>
      <w:rPr>
        <w:rFonts w:hint="default"/>
        <w:lang w:val="en-US" w:eastAsia="en-US" w:bidi="ar-SA"/>
      </w:rPr>
    </w:lvl>
    <w:lvl w:ilvl="8" w:tplc="59DE0F6E">
      <w:numFmt w:val="bullet"/>
      <w:lvlText w:val="•"/>
      <w:lvlJc w:val="left"/>
      <w:pPr>
        <w:ind w:left="2401" w:hanging="190"/>
      </w:pPr>
      <w:rPr>
        <w:rFonts w:hint="default"/>
        <w:lang w:val="en-US" w:eastAsia="en-US" w:bidi="ar-SA"/>
      </w:rPr>
    </w:lvl>
  </w:abstractNum>
  <w:abstractNum w:abstractNumId="1" w15:restartNumberingAfterBreak="0">
    <w:nsid w:val="0A854E37"/>
    <w:multiLevelType w:val="hybridMultilevel"/>
    <w:tmpl w:val="BA5A95EC"/>
    <w:lvl w:ilvl="0" w:tplc="F670BEBA">
      <w:start w:val="1"/>
      <w:numFmt w:val="lowerLetter"/>
      <w:lvlText w:val="%1."/>
      <w:lvlJc w:val="left"/>
      <w:pPr>
        <w:ind w:left="2071" w:hanging="360"/>
        <w:jc w:val="left"/>
      </w:pPr>
      <w:rPr>
        <w:rFonts w:ascii="Palatino Linotype" w:eastAsia="Palatino Linotype" w:hAnsi="Palatino Linotype" w:cs="Palatino Linotype" w:hint="default"/>
        <w:b w:val="0"/>
        <w:bCs w:val="0"/>
        <w:i w:val="0"/>
        <w:iCs w:val="0"/>
        <w:spacing w:val="0"/>
        <w:w w:val="100"/>
        <w:sz w:val="22"/>
        <w:szCs w:val="22"/>
        <w:lang w:val="en-US" w:eastAsia="en-US" w:bidi="ar-SA"/>
      </w:rPr>
    </w:lvl>
    <w:lvl w:ilvl="1" w:tplc="79CC0D48">
      <w:start w:val="1"/>
      <w:numFmt w:val="lowerRoman"/>
      <w:lvlText w:val="%2."/>
      <w:lvlJc w:val="left"/>
      <w:pPr>
        <w:ind w:left="2791" w:hanging="720"/>
        <w:jc w:val="left"/>
      </w:pPr>
      <w:rPr>
        <w:rFonts w:ascii="Palatino Linotype" w:eastAsia="Palatino Linotype" w:hAnsi="Palatino Linotype" w:cs="Palatino Linotype" w:hint="default"/>
        <w:b w:val="0"/>
        <w:bCs w:val="0"/>
        <w:i w:val="0"/>
        <w:iCs w:val="0"/>
        <w:spacing w:val="0"/>
        <w:w w:val="100"/>
        <w:sz w:val="22"/>
        <w:szCs w:val="22"/>
        <w:lang w:val="en-US" w:eastAsia="en-US" w:bidi="ar-SA"/>
      </w:rPr>
    </w:lvl>
    <w:lvl w:ilvl="2" w:tplc="E126FA66">
      <w:numFmt w:val="bullet"/>
      <w:lvlText w:val="•"/>
      <w:lvlJc w:val="left"/>
      <w:pPr>
        <w:ind w:left="3688" w:hanging="720"/>
      </w:pPr>
      <w:rPr>
        <w:rFonts w:hint="default"/>
        <w:lang w:val="en-US" w:eastAsia="en-US" w:bidi="ar-SA"/>
      </w:rPr>
    </w:lvl>
    <w:lvl w:ilvl="3" w:tplc="9E720C3A">
      <w:numFmt w:val="bullet"/>
      <w:lvlText w:val="•"/>
      <w:lvlJc w:val="left"/>
      <w:pPr>
        <w:ind w:left="4577" w:hanging="720"/>
      </w:pPr>
      <w:rPr>
        <w:rFonts w:hint="default"/>
        <w:lang w:val="en-US" w:eastAsia="en-US" w:bidi="ar-SA"/>
      </w:rPr>
    </w:lvl>
    <w:lvl w:ilvl="4" w:tplc="5A40D0D2">
      <w:numFmt w:val="bullet"/>
      <w:lvlText w:val="•"/>
      <w:lvlJc w:val="left"/>
      <w:pPr>
        <w:ind w:left="5466" w:hanging="720"/>
      </w:pPr>
      <w:rPr>
        <w:rFonts w:hint="default"/>
        <w:lang w:val="en-US" w:eastAsia="en-US" w:bidi="ar-SA"/>
      </w:rPr>
    </w:lvl>
    <w:lvl w:ilvl="5" w:tplc="A344E3F2">
      <w:numFmt w:val="bullet"/>
      <w:lvlText w:val="•"/>
      <w:lvlJc w:val="left"/>
      <w:pPr>
        <w:ind w:left="6355" w:hanging="720"/>
      </w:pPr>
      <w:rPr>
        <w:rFonts w:hint="default"/>
        <w:lang w:val="en-US" w:eastAsia="en-US" w:bidi="ar-SA"/>
      </w:rPr>
    </w:lvl>
    <w:lvl w:ilvl="6" w:tplc="7F94F3C8">
      <w:numFmt w:val="bullet"/>
      <w:lvlText w:val="•"/>
      <w:lvlJc w:val="left"/>
      <w:pPr>
        <w:ind w:left="7244" w:hanging="720"/>
      </w:pPr>
      <w:rPr>
        <w:rFonts w:hint="default"/>
        <w:lang w:val="en-US" w:eastAsia="en-US" w:bidi="ar-SA"/>
      </w:rPr>
    </w:lvl>
    <w:lvl w:ilvl="7" w:tplc="01D24D78">
      <w:numFmt w:val="bullet"/>
      <w:lvlText w:val="•"/>
      <w:lvlJc w:val="left"/>
      <w:pPr>
        <w:ind w:left="8133" w:hanging="720"/>
      </w:pPr>
      <w:rPr>
        <w:rFonts w:hint="default"/>
        <w:lang w:val="en-US" w:eastAsia="en-US" w:bidi="ar-SA"/>
      </w:rPr>
    </w:lvl>
    <w:lvl w:ilvl="8" w:tplc="595475A6">
      <w:numFmt w:val="bullet"/>
      <w:lvlText w:val="•"/>
      <w:lvlJc w:val="left"/>
      <w:pPr>
        <w:ind w:left="9022" w:hanging="720"/>
      </w:pPr>
      <w:rPr>
        <w:rFonts w:hint="default"/>
        <w:lang w:val="en-US" w:eastAsia="en-US" w:bidi="ar-SA"/>
      </w:rPr>
    </w:lvl>
  </w:abstractNum>
  <w:abstractNum w:abstractNumId="2" w15:restartNumberingAfterBreak="0">
    <w:nsid w:val="15C7195C"/>
    <w:multiLevelType w:val="hybridMultilevel"/>
    <w:tmpl w:val="03D2F946"/>
    <w:lvl w:ilvl="0" w:tplc="A8B47C20">
      <w:start w:val="1"/>
      <w:numFmt w:val="decimal"/>
      <w:lvlText w:val="%1."/>
      <w:lvlJc w:val="left"/>
      <w:pPr>
        <w:ind w:left="2160" w:hanging="360"/>
        <w:jc w:val="left"/>
      </w:pPr>
      <w:rPr>
        <w:rFonts w:ascii="Palatino Linotype" w:eastAsia="Palatino Linotype" w:hAnsi="Palatino Linotype" w:cs="Palatino Linotype" w:hint="default"/>
        <w:b w:val="0"/>
        <w:bCs w:val="0"/>
        <w:i w:val="0"/>
        <w:iCs w:val="0"/>
        <w:spacing w:val="0"/>
        <w:w w:val="100"/>
        <w:sz w:val="22"/>
        <w:szCs w:val="22"/>
        <w:lang w:val="en-US" w:eastAsia="en-US" w:bidi="ar-SA"/>
      </w:rPr>
    </w:lvl>
    <w:lvl w:ilvl="1" w:tplc="3C223CFA">
      <w:numFmt w:val="bullet"/>
      <w:lvlText w:val="•"/>
      <w:lvlJc w:val="left"/>
      <w:pPr>
        <w:ind w:left="3024" w:hanging="360"/>
      </w:pPr>
      <w:rPr>
        <w:rFonts w:hint="default"/>
        <w:lang w:val="en-US" w:eastAsia="en-US" w:bidi="ar-SA"/>
      </w:rPr>
    </w:lvl>
    <w:lvl w:ilvl="2" w:tplc="B636E372">
      <w:numFmt w:val="bullet"/>
      <w:lvlText w:val="•"/>
      <w:lvlJc w:val="left"/>
      <w:pPr>
        <w:ind w:left="3888" w:hanging="360"/>
      </w:pPr>
      <w:rPr>
        <w:rFonts w:hint="default"/>
        <w:lang w:val="en-US" w:eastAsia="en-US" w:bidi="ar-SA"/>
      </w:rPr>
    </w:lvl>
    <w:lvl w:ilvl="3" w:tplc="3E1E975E">
      <w:numFmt w:val="bullet"/>
      <w:lvlText w:val="•"/>
      <w:lvlJc w:val="left"/>
      <w:pPr>
        <w:ind w:left="4752" w:hanging="360"/>
      </w:pPr>
      <w:rPr>
        <w:rFonts w:hint="default"/>
        <w:lang w:val="en-US" w:eastAsia="en-US" w:bidi="ar-SA"/>
      </w:rPr>
    </w:lvl>
    <w:lvl w:ilvl="4" w:tplc="95926CF4">
      <w:numFmt w:val="bullet"/>
      <w:lvlText w:val="•"/>
      <w:lvlJc w:val="left"/>
      <w:pPr>
        <w:ind w:left="5616" w:hanging="360"/>
      </w:pPr>
      <w:rPr>
        <w:rFonts w:hint="default"/>
        <w:lang w:val="en-US" w:eastAsia="en-US" w:bidi="ar-SA"/>
      </w:rPr>
    </w:lvl>
    <w:lvl w:ilvl="5" w:tplc="642AF756">
      <w:numFmt w:val="bullet"/>
      <w:lvlText w:val="•"/>
      <w:lvlJc w:val="left"/>
      <w:pPr>
        <w:ind w:left="6480" w:hanging="360"/>
      </w:pPr>
      <w:rPr>
        <w:rFonts w:hint="default"/>
        <w:lang w:val="en-US" w:eastAsia="en-US" w:bidi="ar-SA"/>
      </w:rPr>
    </w:lvl>
    <w:lvl w:ilvl="6" w:tplc="25CECD06">
      <w:numFmt w:val="bullet"/>
      <w:lvlText w:val="•"/>
      <w:lvlJc w:val="left"/>
      <w:pPr>
        <w:ind w:left="7344" w:hanging="360"/>
      </w:pPr>
      <w:rPr>
        <w:rFonts w:hint="default"/>
        <w:lang w:val="en-US" w:eastAsia="en-US" w:bidi="ar-SA"/>
      </w:rPr>
    </w:lvl>
    <w:lvl w:ilvl="7" w:tplc="F0441BE2">
      <w:numFmt w:val="bullet"/>
      <w:lvlText w:val="•"/>
      <w:lvlJc w:val="left"/>
      <w:pPr>
        <w:ind w:left="8208" w:hanging="360"/>
      </w:pPr>
      <w:rPr>
        <w:rFonts w:hint="default"/>
        <w:lang w:val="en-US" w:eastAsia="en-US" w:bidi="ar-SA"/>
      </w:rPr>
    </w:lvl>
    <w:lvl w:ilvl="8" w:tplc="FA6C9632">
      <w:numFmt w:val="bullet"/>
      <w:lvlText w:val="•"/>
      <w:lvlJc w:val="left"/>
      <w:pPr>
        <w:ind w:left="9072" w:hanging="360"/>
      </w:pPr>
      <w:rPr>
        <w:rFonts w:hint="default"/>
        <w:lang w:val="en-US" w:eastAsia="en-US" w:bidi="ar-SA"/>
      </w:rPr>
    </w:lvl>
  </w:abstractNum>
  <w:abstractNum w:abstractNumId="3" w15:restartNumberingAfterBreak="0">
    <w:nsid w:val="27452CBD"/>
    <w:multiLevelType w:val="hybridMultilevel"/>
    <w:tmpl w:val="FD1CC7C6"/>
    <w:lvl w:ilvl="0" w:tplc="8FB0F240">
      <w:start w:val="1"/>
      <w:numFmt w:val="decimal"/>
      <w:lvlText w:val="%1."/>
      <w:lvlJc w:val="left"/>
      <w:pPr>
        <w:ind w:left="1800" w:hanging="360"/>
        <w:jc w:val="left"/>
      </w:pPr>
      <w:rPr>
        <w:rFonts w:ascii="Palatino Linotype" w:eastAsia="Palatino Linotype" w:hAnsi="Palatino Linotype" w:cs="Palatino Linotype" w:hint="default"/>
        <w:b w:val="0"/>
        <w:bCs w:val="0"/>
        <w:i w:val="0"/>
        <w:iCs w:val="0"/>
        <w:spacing w:val="0"/>
        <w:w w:val="100"/>
        <w:sz w:val="22"/>
        <w:szCs w:val="22"/>
        <w:lang w:val="en-US" w:eastAsia="en-US" w:bidi="ar-SA"/>
      </w:rPr>
    </w:lvl>
    <w:lvl w:ilvl="1" w:tplc="210076C8">
      <w:numFmt w:val="bullet"/>
      <w:lvlText w:val="•"/>
      <w:lvlJc w:val="left"/>
      <w:pPr>
        <w:ind w:left="2700" w:hanging="360"/>
      </w:pPr>
      <w:rPr>
        <w:rFonts w:hint="default"/>
        <w:lang w:val="en-US" w:eastAsia="en-US" w:bidi="ar-SA"/>
      </w:rPr>
    </w:lvl>
    <w:lvl w:ilvl="2" w:tplc="6946FDAC">
      <w:numFmt w:val="bullet"/>
      <w:lvlText w:val="•"/>
      <w:lvlJc w:val="left"/>
      <w:pPr>
        <w:ind w:left="3600" w:hanging="360"/>
      </w:pPr>
      <w:rPr>
        <w:rFonts w:hint="default"/>
        <w:lang w:val="en-US" w:eastAsia="en-US" w:bidi="ar-SA"/>
      </w:rPr>
    </w:lvl>
    <w:lvl w:ilvl="3" w:tplc="5232BAB4">
      <w:numFmt w:val="bullet"/>
      <w:lvlText w:val="•"/>
      <w:lvlJc w:val="left"/>
      <w:pPr>
        <w:ind w:left="4500" w:hanging="360"/>
      </w:pPr>
      <w:rPr>
        <w:rFonts w:hint="default"/>
        <w:lang w:val="en-US" w:eastAsia="en-US" w:bidi="ar-SA"/>
      </w:rPr>
    </w:lvl>
    <w:lvl w:ilvl="4" w:tplc="15420254">
      <w:numFmt w:val="bullet"/>
      <w:lvlText w:val="•"/>
      <w:lvlJc w:val="left"/>
      <w:pPr>
        <w:ind w:left="5400" w:hanging="360"/>
      </w:pPr>
      <w:rPr>
        <w:rFonts w:hint="default"/>
        <w:lang w:val="en-US" w:eastAsia="en-US" w:bidi="ar-SA"/>
      </w:rPr>
    </w:lvl>
    <w:lvl w:ilvl="5" w:tplc="87A2C276">
      <w:numFmt w:val="bullet"/>
      <w:lvlText w:val="•"/>
      <w:lvlJc w:val="left"/>
      <w:pPr>
        <w:ind w:left="6300" w:hanging="360"/>
      </w:pPr>
      <w:rPr>
        <w:rFonts w:hint="default"/>
        <w:lang w:val="en-US" w:eastAsia="en-US" w:bidi="ar-SA"/>
      </w:rPr>
    </w:lvl>
    <w:lvl w:ilvl="6" w:tplc="9BBE62BC">
      <w:numFmt w:val="bullet"/>
      <w:lvlText w:val="•"/>
      <w:lvlJc w:val="left"/>
      <w:pPr>
        <w:ind w:left="7200" w:hanging="360"/>
      </w:pPr>
      <w:rPr>
        <w:rFonts w:hint="default"/>
        <w:lang w:val="en-US" w:eastAsia="en-US" w:bidi="ar-SA"/>
      </w:rPr>
    </w:lvl>
    <w:lvl w:ilvl="7" w:tplc="62945012">
      <w:numFmt w:val="bullet"/>
      <w:lvlText w:val="•"/>
      <w:lvlJc w:val="left"/>
      <w:pPr>
        <w:ind w:left="8100" w:hanging="360"/>
      </w:pPr>
      <w:rPr>
        <w:rFonts w:hint="default"/>
        <w:lang w:val="en-US" w:eastAsia="en-US" w:bidi="ar-SA"/>
      </w:rPr>
    </w:lvl>
    <w:lvl w:ilvl="8" w:tplc="2FF2A5A4">
      <w:numFmt w:val="bullet"/>
      <w:lvlText w:val="•"/>
      <w:lvlJc w:val="left"/>
      <w:pPr>
        <w:ind w:left="9000" w:hanging="360"/>
      </w:pPr>
      <w:rPr>
        <w:rFonts w:hint="default"/>
        <w:lang w:val="en-US" w:eastAsia="en-US" w:bidi="ar-SA"/>
      </w:rPr>
    </w:lvl>
  </w:abstractNum>
  <w:abstractNum w:abstractNumId="4" w15:restartNumberingAfterBreak="0">
    <w:nsid w:val="2F4239A0"/>
    <w:multiLevelType w:val="hybridMultilevel"/>
    <w:tmpl w:val="E4F06B92"/>
    <w:lvl w:ilvl="0" w:tplc="529A54B4">
      <w:numFmt w:val="bullet"/>
      <w:lvlText w:val="o"/>
      <w:lvlJc w:val="left"/>
      <w:pPr>
        <w:ind w:left="360" w:hanging="360"/>
      </w:pPr>
      <w:rPr>
        <w:rFonts w:ascii="Courier New" w:eastAsia="Courier New" w:hAnsi="Courier New" w:cs="Courier New" w:hint="default"/>
        <w:b w:val="0"/>
        <w:bCs w:val="0"/>
        <w:i w:val="0"/>
        <w:iCs w:val="0"/>
        <w:spacing w:val="0"/>
        <w:w w:val="100"/>
        <w:sz w:val="22"/>
        <w:szCs w:val="22"/>
        <w:lang w:val="en-US" w:eastAsia="en-US" w:bidi="ar-SA"/>
      </w:rPr>
    </w:lvl>
    <w:lvl w:ilvl="1" w:tplc="13AC2F4C">
      <w:numFmt w:val="bullet"/>
      <w:lvlText w:val="•"/>
      <w:lvlJc w:val="left"/>
      <w:pPr>
        <w:ind w:left="1990" w:hanging="190"/>
      </w:pPr>
      <w:rPr>
        <w:rFonts w:ascii="Palatino Linotype" w:eastAsia="Palatino Linotype" w:hAnsi="Palatino Linotype" w:cs="Palatino Linotype" w:hint="default"/>
        <w:b w:val="0"/>
        <w:bCs w:val="0"/>
        <w:i w:val="0"/>
        <w:iCs w:val="0"/>
        <w:spacing w:val="0"/>
        <w:w w:val="100"/>
        <w:sz w:val="22"/>
        <w:szCs w:val="22"/>
        <w:lang w:val="en-US" w:eastAsia="en-US" w:bidi="ar-SA"/>
      </w:rPr>
    </w:lvl>
    <w:lvl w:ilvl="2" w:tplc="0756D0BA">
      <w:numFmt w:val="bullet"/>
      <w:lvlText w:val="o"/>
      <w:lvlJc w:val="left"/>
      <w:pPr>
        <w:ind w:left="2880" w:hanging="360"/>
      </w:pPr>
      <w:rPr>
        <w:rFonts w:ascii="Courier New" w:eastAsia="Courier New" w:hAnsi="Courier New" w:cs="Courier New" w:hint="default"/>
        <w:b w:val="0"/>
        <w:bCs w:val="0"/>
        <w:i w:val="0"/>
        <w:iCs w:val="0"/>
        <w:spacing w:val="0"/>
        <w:w w:val="100"/>
        <w:sz w:val="22"/>
        <w:szCs w:val="22"/>
        <w:lang w:val="en-US" w:eastAsia="en-US" w:bidi="ar-SA"/>
      </w:rPr>
    </w:lvl>
    <w:lvl w:ilvl="3" w:tplc="E47AAE24">
      <w:numFmt w:val="bullet"/>
      <w:lvlText w:val="•"/>
      <w:lvlJc w:val="left"/>
      <w:pPr>
        <w:ind w:left="3554" w:hanging="360"/>
      </w:pPr>
      <w:rPr>
        <w:rFonts w:hint="default"/>
        <w:lang w:val="en-US" w:eastAsia="en-US" w:bidi="ar-SA"/>
      </w:rPr>
    </w:lvl>
    <w:lvl w:ilvl="4" w:tplc="0C80D164">
      <w:numFmt w:val="bullet"/>
      <w:lvlText w:val="•"/>
      <w:lvlJc w:val="left"/>
      <w:pPr>
        <w:ind w:left="4229" w:hanging="360"/>
      </w:pPr>
      <w:rPr>
        <w:rFonts w:hint="default"/>
        <w:lang w:val="en-US" w:eastAsia="en-US" w:bidi="ar-SA"/>
      </w:rPr>
    </w:lvl>
    <w:lvl w:ilvl="5" w:tplc="A5E255B2">
      <w:numFmt w:val="bullet"/>
      <w:lvlText w:val="•"/>
      <w:lvlJc w:val="left"/>
      <w:pPr>
        <w:ind w:left="4904" w:hanging="360"/>
      </w:pPr>
      <w:rPr>
        <w:rFonts w:hint="default"/>
        <w:lang w:val="en-US" w:eastAsia="en-US" w:bidi="ar-SA"/>
      </w:rPr>
    </w:lvl>
    <w:lvl w:ilvl="6" w:tplc="1DBAEE04">
      <w:numFmt w:val="bullet"/>
      <w:lvlText w:val="•"/>
      <w:lvlJc w:val="left"/>
      <w:pPr>
        <w:ind w:left="5579" w:hanging="360"/>
      </w:pPr>
      <w:rPr>
        <w:rFonts w:hint="default"/>
        <w:lang w:val="en-US" w:eastAsia="en-US" w:bidi="ar-SA"/>
      </w:rPr>
    </w:lvl>
    <w:lvl w:ilvl="7" w:tplc="B800575A">
      <w:numFmt w:val="bullet"/>
      <w:lvlText w:val="•"/>
      <w:lvlJc w:val="left"/>
      <w:pPr>
        <w:ind w:left="6254" w:hanging="360"/>
      </w:pPr>
      <w:rPr>
        <w:rFonts w:hint="default"/>
        <w:lang w:val="en-US" w:eastAsia="en-US" w:bidi="ar-SA"/>
      </w:rPr>
    </w:lvl>
    <w:lvl w:ilvl="8" w:tplc="A2F07B8A">
      <w:numFmt w:val="bullet"/>
      <w:lvlText w:val="•"/>
      <w:lvlJc w:val="left"/>
      <w:pPr>
        <w:ind w:left="6929" w:hanging="360"/>
      </w:pPr>
      <w:rPr>
        <w:rFonts w:hint="default"/>
        <w:lang w:val="en-US" w:eastAsia="en-US" w:bidi="ar-SA"/>
      </w:rPr>
    </w:lvl>
  </w:abstractNum>
  <w:abstractNum w:abstractNumId="5" w15:restartNumberingAfterBreak="0">
    <w:nsid w:val="30881E55"/>
    <w:multiLevelType w:val="hybridMultilevel"/>
    <w:tmpl w:val="A04A9FA0"/>
    <w:lvl w:ilvl="0" w:tplc="25AA56AE">
      <w:numFmt w:val="bullet"/>
      <w:lvlText w:val=""/>
      <w:lvlJc w:val="left"/>
      <w:pPr>
        <w:ind w:left="1800" w:hanging="360"/>
      </w:pPr>
      <w:rPr>
        <w:rFonts w:ascii="Symbol" w:eastAsia="Symbol" w:hAnsi="Symbol" w:cs="Symbol" w:hint="default"/>
        <w:spacing w:val="0"/>
        <w:w w:val="100"/>
        <w:lang w:val="en-US" w:eastAsia="en-US" w:bidi="ar-SA"/>
      </w:rPr>
    </w:lvl>
    <w:lvl w:ilvl="1" w:tplc="B75CC92C">
      <w:numFmt w:val="bullet"/>
      <w:lvlText w:val="•"/>
      <w:lvlJc w:val="left"/>
      <w:pPr>
        <w:ind w:left="2700" w:hanging="360"/>
      </w:pPr>
      <w:rPr>
        <w:rFonts w:hint="default"/>
        <w:lang w:val="en-US" w:eastAsia="en-US" w:bidi="ar-SA"/>
      </w:rPr>
    </w:lvl>
    <w:lvl w:ilvl="2" w:tplc="1DAE1C56">
      <w:numFmt w:val="bullet"/>
      <w:lvlText w:val="•"/>
      <w:lvlJc w:val="left"/>
      <w:pPr>
        <w:ind w:left="3600" w:hanging="360"/>
      </w:pPr>
      <w:rPr>
        <w:rFonts w:hint="default"/>
        <w:lang w:val="en-US" w:eastAsia="en-US" w:bidi="ar-SA"/>
      </w:rPr>
    </w:lvl>
    <w:lvl w:ilvl="3" w:tplc="89F4BCBE">
      <w:numFmt w:val="bullet"/>
      <w:lvlText w:val="•"/>
      <w:lvlJc w:val="left"/>
      <w:pPr>
        <w:ind w:left="4500" w:hanging="360"/>
      </w:pPr>
      <w:rPr>
        <w:rFonts w:hint="default"/>
        <w:lang w:val="en-US" w:eastAsia="en-US" w:bidi="ar-SA"/>
      </w:rPr>
    </w:lvl>
    <w:lvl w:ilvl="4" w:tplc="605C2D9C">
      <w:numFmt w:val="bullet"/>
      <w:lvlText w:val="•"/>
      <w:lvlJc w:val="left"/>
      <w:pPr>
        <w:ind w:left="5400" w:hanging="360"/>
      </w:pPr>
      <w:rPr>
        <w:rFonts w:hint="default"/>
        <w:lang w:val="en-US" w:eastAsia="en-US" w:bidi="ar-SA"/>
      </w:rPr>
    </w:lvl>
    <w:lvl w:ilvl="5" w:tplc="225228B8">
      <w:numFmt w:val="bullet"/>
      <w:lvlText w:val="•"/>
      <w:lvlJc w:val="left"/>
      <w:pPr>
        <w:ind w:left="6300" w:hanging="360"/>
      </w:pPr>
      <w:rPr>
        <w:rFonts w:hint="default"/>
        <w:lang w:val="en-US" w:eastAsia="en-US" w:bidi="ar-SA"/>
      </w:rPr>
    </w:lvl>
    <w:lvl w:ilvl="6" w:tplc="82CC4166">
      <w:numFmt w:val="bullet"/>
      <w:lvlText w:val="•"/>
      <w:lvlJc w:val="left"/>
      <w:pPr>
        <w:ind w:left="7200" w:hanging="360"/>
      </w:pPr>
      <w:rPr>
        <w:rFonts w:hint="default"/>
        <w:lang w:val="en-US" w:eastAsia="en-US" w:bidi="ar-SA"/>
      </w:rPr>
    </w:lvl>
    <w:lvl w:ilvl="7" w:tplc="382E99BA">
      <w:numFmt w:val="bullet"/>
      <w:lvlText w:val="•"/>
      <w:lvlJc w:val="left"/>
      <w:pPr>
        <w:ind w:left="8100" w:hanging="360"/>
      </w:pPr>
      <w:rPr>
        <w:rFonts w:hint="default"/>
        <w:lang w:val="en-US" w:eastAsia="en-US" w:bidi="ar-SA"/>
      </w:rPr>
    </w:lvl>
    <w:lvl w:ilvl="8" w:tplc="FE745E64">
      <w:numFmt w:val="bullet"/>
      <w:lvlText w:val="•"/>
      <w:lvlJc w:val="left"/>
      <w:pPr>
        <w:ind w:left="9000" w:hanging="360"/>
      </w:pPr>
      <w:rPr>
        <w:rFonts w:hint="default"/>
        <w:lang w:val="en-US" w:eastAsia="en-US" w:bidi="ar-SA"/>
      </w:rPr>
    </w:lvl>
  </w:abstractNum>
  <w:abstractNum w:abstractNumId="6" w15:restartNumberingAfterBreak="0">
    <w:nsid w:val="42351D80"/>
    <w:multiLevelType w:val="hybridMultilevel"/>
    <w:tmpl w:val="DCFC33F0"/>
    <w:lvl w:ilvl="0" w:tplc="DF06AB78">
      <w:numFmt w:val="bullet"/>
      <w:lvlText w:val=""/>
      <w:lvlJc w:val="left"/>
      <w:pPr>
        <w:ind w:left="1800" w:hanging="360"/>
      </w:pPr>
      <w:rPr>
        <w:rFonts w:ascii="Symbol" w:eastAsia="Symbol" w:hAnsi="Symbol" w:cs="Symbol" w:hint="default"/>
        <w:b w:val="0"/>
        <w:bCs w:val="0"/>
        <w:i w:val="0"/>
        <w:iCs w:val="0"/>
        <w:spacing w:val="0"/>
        <w:w w:val="100"/>
        <w:sz w:val="22"/>
        <w:szCs w:val="22"/>
        <w:lang w:val="en-US" w:eastAsia="en-US" w:bidi="ar-SA"/>
      </w:rPr>
    </w:lvl>
    <w:lvl w:ilvl="1" w:tplc="8B5E2422">
      <w:numFmt w:val="bullet"/>
      <w:lvlText w:val="•"/>
      <w:lvlJc w:val="left"/>
      <w:pPr>
        <w:ind w:left="2700" w:hanging="360"/>
      </w:pPr>
      <w:rPr>
        <w:rFonts w:hint="default"/>
        <w:lang w:val="en-US" w:eastAsia="en-US" w:bidi="ar-SA"/>
      </w:rPr>
    </w:lvl>
    <w:lvl w:ilvl="2" w:tplc="8042E08C">
      <w:numFmt w:val="bullet"/>
      <w:lvlText w:val="•"/>
      <w:lvlJc w:val="left"/>
      <w:pPr>
        <w:ind w:left="3600" w:hanging="360"/>
      </w:pPr>
      <w:rPr>
        <w:rFonts w:hint="default"/>
        <w:lang w:val="en-US" w:eastAsia="en-US" w:bidi="ar-SA"/>
      </w:rPr>
    </w:lvl>
    <w:lvl w:ilvl="3" w:tplc="E5C2F482">
      <w:numFmt w:val="bullet"/>
      <w:lvlText w:val="•"/>
      <w:lvlJc w:val="left"/>
      <w:pPr>
        <w:ind w:left="4500" w:hanging="360"/>
      </w:pPr>
      <w:rPr>
        <w:rFonts w:hint="default"/>
        <w:lang w:val="en-US" w:eastAsia="en-US" w:bidi="ar-SA"/>
      </w:rPr>
    </w:lvl>
    <w:lvl w:ilvl="4" w:tplc="C04E2694">
      <w:numFmt w:val="bullet"/>
      <w:lvlText w:val="•"/>
      <w:lvlJc w:val="left"/>
      <w:pPr>
        <w:ind w:left="5400" w:hanging="360"/>
      </w:pPr>
      <w:rPr>
        <w:rFonts w:hint="default"/>
        <w:lang w:val="en-US" w:eastAsia="en-US" w:bidi="ar-SA"/>
      </w:rPr>
    </w:lvl>
    <w:lvl w:ilvl="5" w:tplc="3F6C7134">
      <w:numFmt w:val="bullet"/>
      <w:lvlText w:val="•"/>
      <w:lvlJc w:val="left"/>
      <w:pPr>
        <w:ind w:left="6300" w:hanging="360"/>
      </w:pPr>
      <w:rPr>
        <w:rFonts w:hint="default"/>
        <w:lang w:val="en-US" w:eastAsia="en-US" w:bidi="ar-SA"/>
      </w:rPr>
    </w:lvl>
    <w:lvl w:ilvl="6" w:tplc="44F8364E">
      <w:numFmt w:val="bullet"/>
      <w:lvlText w:val="•"/>
      <w:lvlJc w:val="left"/>
      <w:pPr>
        <w:ind w:left="7200" w:hanging="360"/>
      </w:pPr>
      <w:rPr>
        <w:rFonts w:hint="default"/>
        <w:lang w:val="en-US" w:eastAsia="en-US" w:bidi="ar-SA"/>
      </w:rPr>
    </w:lvl>
    <w:lvl w:ilvl="7" w:tplc="A2784498">
      <w:numFmt w:val="bullet"/>
      <w:lvlText w:val="•"/>
      <w:lvlJc w:val="left"/>
      <w:pPr>
        <w:ind w:left="8100" w:hanging="360"/>
      </w:pPr>
      <w:rPr>
        <w:rFonts w:hint="default"/>
        <w:lang w:val="en-US" w:eastAsia="en-US" w:bidi="ar-SA"/>
      </w:rPr>
    </w:lvl>
    <w:lvl w:ilvl="8" w:tplc="E976E42E">
      <w:numFmt w:val="bullet"/>
      <w:lvlText w:val="•"/>
      <w:lvlJc w:val="left"/>
      <w:pPr>
        <w:ind w:left="9000" w:hanging="360"/>
      </w:pPr>
      <w:rPr>
        <w:rFonts w:hint="default"/>
        <w:lang w:val="en-US" w:eastAsia="en-US" w:bidi="ar-SA"/>
      </w:rPr>
    </w:lvl>
  </w:abstractNum>
  <w:abstractNum w:abstractNumId="7" w15:restartNumberingAfterBreak="0">
    <w:nsid w:val="5A62285E"/>
    <w:multiLevelType w:val="hybridMultilevel"/>
    <w:tmpl w:val="9B048E98"/>
    <w:lvl w:ilvl="0" w:tplc="EAFC5CD6">
      <w:numFmt w:val="bullet"/>
      <w:lvlText w:val=""/>
      <w:lvlJc w:val="left"/>
      <w:pPr>
        <w:ind w:left="1800" w:hanging="360"/>
      </w:pPr>
      <w:rPr>
        <w:rFonts w:ascii="Symbol" w:eastAsia="Symbol" w:hAnsi="Symbol" w:cs="Symbol" w:hint="default"/>
        <w:spacing w:val="0"/>
        <w:w w:val="99"/>
        <w:lang w:val="en-US" w:eastAsia="en-US" w:bidi="ar-SA"/>
      </w:rPr>
    </w:lvl>
    <w:lvl w:ilvl="1" w:tplc="1646F5F2">
      <w:numFmt w:val="bullet"/>
      <w:lvlText w:val="•"/>
      <w:lvlJc w:val="left"/>
      <w:pPr>
        <w:ind w:left="2700" w:hanging="360"/>
      </w:pPr>
      <w:rPr>
        <w:rFonts w:hint="default"/>
        <w:lang w:val="en-US" w:eastAsia="en-US" w:bidi="ar-SA"/>
      </w:rPr>
    </w:lvl>
    <w:lvl w:ilvl="2" w:tplc="DB9467D4">
      <w:numFmt w:val="bullet"/>
      <w:lvlText w:val="•"/>
      <w:lvlJc w:val="left"/>
      <w:pPr>
        <w:ind w:left="3600" w:hanging="360"/>
      </w:pPr>
      <w:rPr>
        <w:rFonts w:hint="default"/>
        <w:lang w:val="en-US" w:eastAsia="en-US" w:bidi="ar-SA"/>
      </w:rPr>
    </w:lvl>
    <w:lvl w:ilvl="3" w:tplc="8718395C">
      <w:numFmt w:val="bullet"/>
      <w:lvlText w:val="•"/>
      <w:lvlJc w:val="left"/>
      <w:pPr>
        <w:ind w:left="4500" w:hanging="360"/>
      </w:pPr>
      <w:rPr>
        <w:rFonts w:hint="default"/>
        <w:lang w:val="en-US" w:eastAsia="en-US" w:bidi="ar-SA"/>
      </w:rPr>
    </w:lvl>
    <w:lvl w:ilvl="4" w:tplc="F0EC31B8">
      <w:numFmt w:val="bullet"/>
      <w:lvlText w:val="•"/>
      <w:lvlJc w:val="left"/>
      <w:pPr>
        <w:ind w:left="5400" w:hanging="360"/>
      </w:pPr>
      <w:rPr>
        <w:rFonts w:hint="default"/>
        <w:lang w:val="en-US" w:eastAsia="en-US" w:bidi="ar-SA"/>
      </w:rPr>
    </w:lvl>
    <w:lvl w:ilvl="5" w:tplc="E072F37E">
      <w:numFmt w:val="bullet"/>
      <w:lvlText w:val="•"/>
      <w:lvlJc w:val="left"/>
      <w:pPr>
        <w:ind w:left="6300" w:hanging="360"/>
      </w:pPr>
      <w:rPr>
        <w:rFonts w:hint="default"/>
        <w:lang w:val="en-US" w:eastAsia="en-US" w:bidi="ar-SA"/>
      </w:rPr>
    </w:lvl>
    <w:lvl w:ilvl="6" w:tplc="F0CEAD54">
      <w:numFmt w:val="bullet"/>
      <w:lvlText w:val="•"/>
      <w:lvlJc w:val="left"/>
      <w:pPr>
        <w:ind w:left="7200" w:hanging="360"/>
      </w:pPr>
      <w:rPr>
        <w:rFonts w:hint="default"/>
        <w:lang w:val="en-US" w:eastAsia="en-US" w:bidi="ar-SA"/>
      </w:rPr>
    </w:lvl>
    <w:lvl w:ilvl="7" w:tplc="EA86B18C">
      <w:numFmt w:val="bullet"/>
      <w:lvlText w:val="•"/>
      <w:lvlJc w:val="left"/>
      <w:pPr>
        <w:ind w:left="8100" w:hanging="360"/>
      </w:pPr>
      <w:rPr>
        <w:rFonts w:hint="default"/>
        <w:lang w:val="en-US" w:eastAsia="en-US" w:bidi="ar-SA"/>
      </w:rPr>
    </w:lvl>
    <w:lvl w:ilvl="8" w:tplc="F6326A30">
      <w:numFmt w:val="bullet"/>
      <w:lvlText w:val="•"/>
      <w:lvlJc w:val="left"/>
      <w:pPr>
        <w:ind w:left="9000" w:hanging="360"/>
      </w:pPr>
      <w:rPr>
        <w:rFonts w:hint="default"/>
        <w:lang w:val="en-US" w:eastAsia="en-US" w:bidi="ar-SA"/>
      </w:rPr>
    </w:lvl>
  </w:abstractNum>
  <w:abstractNum w:abstractNumId="8" w15:restartNumberingAfterBreak="0">
    <w:nsid w:val="6F3C1C9A"/>
    <w:multiLevelType w:val="hybridMultilevel"/>
    <w:tmpl w:val="124E84AA"/>
    <w:lvl w:ilvl="0" w:tplc="E102A084">
      <w:numFmt w:val="bullet"/>
      <w:lvlText w:val=""/>
      <w:lvlJc w:val="left"/>
      <w:pPr>
        <w:ind w:left="1800" w:hanging="360"/>
      </w:pPr>
      <w:rPr>
        <w:rFonts w:ascii="Symbol" w:eastAsia="Symbol" w:hAnsi="Symbol" w:cs="Symbol" w:hint="default"/>
        <w:b w:val="0"/>
        <w:bCs w:val="0"/>
        <w:i w:val="0"/>
        <w:iCs w:val="0"/>
        <w:spacing w:val="0"/>
        <w:w w:val="100"/>
        <w:sz w:val="22"/>
        <w:szCs w:val="22"/>
        <w:lang w:val="en-US" w:eastAsia="en-US" w:bidi="ar-SA"/>
      </w:rPr>
    </w:lvl>
    <w:lvl w:ilvl="1" w:tplc="5D26E2CC">
      <w:numFmt w:val="bullet"/>
      <w:lvlText w:val="•"/>
      <w:lvlJc w:val="left"/>
      <w:pPr>
        <w:ind w:left="2700" w:hanging="360"/>
      </w:pPr>
      <w:rPr>
        <w:rFonts w:hint="default"/>
        <w:lang w:val="en-US" w:eastAsia="en-US" w:bidi="ar-SA"/>
      </w:rPr>
    </w:lvl>
    <w:lvl w:ilvl="2" w:tplc="704EFCDE">
      <w:numFmt w:val="bullet"/>
      <w:lvlText w:val="•"/>
      <w:lvlJc w:val="left"/>
      <w:pPr>
        <w:ind w:left="3600" w:hanging="360"/>
      </w:pPr>
      <w:rPr>
        <w:rFonts w:hint="default"/>
        <w:lang w:val="en-US" w:eastAsia="en-US" w:bidi="ar-SA"/>
      </w:rPr>
    </w:lvl>
    <w:lvl w:ilvl="3" w:tplc="5F70C278">
      <w:numFmt w:val="bullet"/>
      <w:lvlText w:val="•"/>
      <w:lvlJc w:val="left"/>
      <w:pPr>
        <w:ind w:left="4500" w:hanging="360"/>
      </w:pPr>
      <w:rPr>
        <w:rFonts w:hint="default"/>
        <w:lang w:val="en-US" w:eastAsia="en-US" w:bidi="ar-SA"/>
      </w:rPr>
    </w:lvl>
    <w:lvl w:ilvl="4" w:tplc="FB023CF2">
      <w:numFmt w:val="bullet"/>
      <w:lvlText w:val="•"/>
      <w:lvlJc w:val="left"/>
      <w:pPr>
        <w:ind w:left="5400" w:hanging="360"/>
      </w:pPr>
      <w:rPr>
        <w:rFonts w:hint="default"/>
        <w:lang w:val="en-US" w:eastAsia="en-US" w:bidi="ar-SA"/>
      </w:rPr>
    </w:lvl>
    <w:lvl w:ilvl="5" w:tplc="5D54BF0C">
      <w:numFmt w:val="bullet"/>
      <w:lvlText w:val="•"/>
      <w:lvlJc w:val="left"/>
      <w:pPr>
        <w:ind w:left="6300" w:hanging="360"/>
      </w:pPr>
      <w:rPr>
        <w:rFonts w:hint="default"/>
        <w:lang w:val="en-US" w:eastAsia="en-US" w:bidi="ar-SA"/>
      </w:rPr>
    </w:lvl>
    <w:lvl w:ilvl="6" w:tplc="B6D6C236">
      <w:numFmt w:val="bullet"/>
      <w:lvlText w:val="•"/>
      <w:lvlJc w:val="left"/>
      <w:pPr>
        <w:ind w:left="7200" w:hanging="360"/>
      </w:pPr>
      <w:rPr>
        <w:rFonts w:hint="default"/>
        <w:lang w:val="en-US" w:eastAsia="en-US" w:bidi="ar-SA"/>
      </w:rPr>
    </w:lvl>
    <w:lvl w:ilvl="7" w:tplc="19A2B4AA">
      <w:numFmt w:val="bullet"/>
      <w:lvlText w:val="•"/>
      <w:lvlJc w:val="left"/>
      <w:pPr>
        <w:ind w:left="8100" w:hanging="360"/>
      </w:pPr>
      <w:rPr>
        <w:rFonts w:hint="default"/>
        <w:lang w:val="en-US" w:eastAsia="en-US" w:bidi="ar-SA"/>
      </w:rPr>
    </w:lvl>
    <w:lvl w:ilvl="8" w:tplc="6230581E">
      <w:numFmt w:val="bullet"/>
      <w:lvlText w:val="•"/>
      <w:lvlJc w:val="left"/>
      <w:pPr>
        <w:ind w:left="9000" w:hanging="360"/>
      </w:pPr>
      <w:rPr>
        <w:rFonts w:hint="default"/>
        <w:lang w:val="en-US" w:eastAsia="en-US" w:bidi="ar-SA"/>
      </w:rPr>
    </w:lvl>
  </w:abstractNum>
  <w:abstractNum w:abstractNumId="9" w15:restartNumberingAfterBreak="0">
    <w:nsid w:val="76920C86"/>
    <w:multiLevelType w:val="hybridMultilevel"/>
    <w:tmpl w:val="4B08CE88"/>
    <w:lvl w:ilvl="0" w:tplc="B678ACCC">
      <w:start w:val="1"/>
      <w:numFmt w:val="decimal"/>
      <w:lvlText w:val="%1."/>
      <w:lvlJc w:val="left"/>
      <w:pPr>
        <w:ind w:left="1800" w:hanging="360"/>
        <w:jc w:val="left"/>
      </w:pPr>
      <w:rPr>
        <w:rFonts w:ascii="Palatino Linotype" w:eastAsia="Palatino Linotype" w:hAnsi="Palatino Linotype" w:cs="Palatino Linotype" w:hint="default"/>
        <w:b w:val="0"/>
        <w:bCs w:val="0"/>
        <w:i w:val="0"/>
        <w:iCs w:val="0"/>
        <w:spacing w:val="0"/>
        <w:w w:val="100"/>
        <w:sz w:val="22"/>
        <w:szCs w:val="22"/>
        <w:lang w:val="en-US" w:eastAsia="en-US" w:bidi="ar-SA"/>
      </w:rPr>
    </w:lvl>
    <w:lvl w:ilvl="1" w:tplc="79C604D0">
      <w:numFmt w:val="bullet"/>
      <w:lvlText w:val="•"/>
      <w:lvlJc w:val="left"/>
      <w:pPr>
        <w:ind w:left="2700" w:hanging="360"/>
      </w:pPr>
      <w:rPr>
        <w:rFonts w:hint="default"/>
        <w:lang w:val="en-US" w:eastAsia="en-US" w:bidi="ar-SA"/>
      </w:rPr>
    </w:lvl>
    <w:lvl w:ilvl="2" w:tplc="E1DC6822">
      <w:numFmt w:val="bullet"/>
      <w:lvlText w:val="•"/>
      <w:lvlJc w:val="left"/>
      <w:pPr>
        <w:ind w:left="3600" w:hanging="360"/>
      </w:pPr>
      <w:rPr>
        <w:rFonts w:hint="default"/>
        <w:lang w:val="en-US" w:eastAsia="en-US" w:bidi="ar-SA"/>
      </w:rPr>
    </w:lvl>
    <w:lvl w:ilvl="3" w:tplc="77DCA638">
      <w:numFmt w:val="bullet"/>
      <w:lvlText w:val="•"/>
      <w:lvlJc w:val="left"/>
      <w:pPr>
        <w:ind w:left="4500" w:hanging="360"/>
      </w:pPr>
      <w:rPr>
        <w:rFonts w:hint="default"/>
        <w:lang w:val="en-US" w:eastAsia="en-US" w:bidi="ar-SA"/>
      </w:rPr>
    </w:lvl>
    <w:lvl w:ilvl="4" w:tplc="5D8E8A5A">
      <w:numFmt w:val="bullet"/>
      <w:lvlText w:val="•"/>
      <w:lvlJc w:val="left"/>
      <w:pPr>
        <w:ind w:left="5400" w:hanging="360"/>
      </w:pPr>
      <w:rPr>
        <w:rFonts w:hint="default"/>
        <w:lang w:val="en-US" w:eastAsia="en-US" w:bidi="ar-SA"/>
      </w:rPr>
    </w:lvl>
    <w:lvl w:ilvl="5" w:tplc="2E9EEF8E">
      <w:numFmt w:val="bullet"/>
      <w:lvlText w:val="•"/>
      <w:lvlJc w:val="left"/>
      <w:pPr>
        <w:ind w:left="6300" w:hanging="360"/>
      </w:pPr>
      <w:rPr>
        <w:rFonts w:hint="default"/>
        <w:lang w:val="en-US" w:eastAsia="en-US" w:bidi="ar-SA"/>
      </w:rPr>
    </w:lvl>
    <w:lvl w:ilvl="6" w:tplc="BCC20538">
      <w:numFmt w:val="bullet"/>
      <w:lvlText w:val="•"/>
      <w:lvlJc w:val="left"/>
      <w:pPr>
        <w:ind w:left="7200" w:hanging="360"/>
      </w:pPr>
      <w:rPr>
        <w:rFonts w:hint="default"/>
        <w:lang w:val="en-US" w:eastAsia="en-US" w:bidi="ar-SA"/>
      </w:rPr>
    </w:lvl>
    <w:lvl w:ilvl="7" w:tplc="9C3C223E">
      <w:numFmt w:val="bullet"/>
      <w:lvlText w:val="•"/>
      <w:lvlJc w:val="left"/>
      <w:pPr>
        <w:ind w:left="8100" w:hanging="360"/>
      </w:pPr>
      <w:rPr>
        <w:rFonts w:hint="default"/>
        <w:lang w:val="en-US" w:eastAsia="en-US" w:bidi="ar-SA"/>
      </w:rPr>
    </w:lvl>
    <w:lvl w:ilvl="8" w:tplc="0CD83734">
      <w:numFmt w:val="bullet"/>
      <w:lvlText w:val="•"/>
      <w:lvlJc w:val="left"/>
      <w:pPr>
        <w:ind w:left="9000" w:hanging="360"/>
      </w:pPr>
      <w:rPr>
        <w:rFonts w:hint="default"/>
        <w:lang w:val="en-US" w:eastAsia="en-US" w:bidi="ar-SA"/>
      </w:rPr>
    </w:lvl>
  </w:abstractNum>
  <w:abstractNum w:abstractNumId="10" w15:restartNumberingAfterBreak="0">
    <w:nsid w:val="78A07644"/>
    <w:multiLevelType w:val="hybridMultilevel"/>
    <w:tmpl w:val="B8EEFA6A"/>
    <w:lvl w:ilvl="0" w:tplc="71AA15DC">
      <w:numFmt w:val="bullet"/>
      <w:lvlText w:val=""/>
      <w:lvlJc w:val="left"/>
      <w:pPr>
        <w:ind w:left="1800" w:hanging="360"/>
      </w:pPr>
      <w:rPr>
        <w:rFonts w:ascii="Symbol" w:eastAsia="Symbol" w:hAnsi="Symbol" w:cs="Symbol" w:hint="default"/>
        <w:spacing w:val="0"/>
        <w:w w:val="100"/>
        <w:lang w:val="en-US" w:eastAsia="en-US" w:bidi="ar-SA"/>
      </w:rPr>
    </w:lvl>
    <w:lvl w:ilvl="1" w:tplc="184EE572">
      <w:numFmt w:val="bullet"/>
      <w:lvlText w:val=""/>
      <w:lvlJc w:val="left"/>
      <w:pPr>
        <w:ind w:left="2520" w:hanging="360"/>
      </w:pPr>
      <w:rPr>
        <w:rFonts w:ascii="Symbol" w:eastAsia="Symbol" w:hAnsi="Symbol" w:cs="Symbol" w:hint="default"/>
        <w:b w:val="0"/>
        <w:bCs w:val="0"/>
        <w:i w:val="0"/>
        <w:iCs w:val="0"/>
        <w:spacing w:val="0"/>
        <w:w w:val="100"/>
        <w:sz w:val="22"/>
        <w:szCs w:val="22"/>
        <w:lang w:val="en-US" w:eastAsia="en-US" w:bidi="ar-SA"/>
      </w:rPr>
    </w:lvl>
    <w:lvl w:ilvl="2" w:tplc="E09413B0">
      <w:numFmt w:val="bullet"/>
      <w:lvlText w:val="•"/>
      <w:lvlJc w:val="left"/>
      <w:pPr>
        <w:ind w:left="3440" w:hanging="360"/>
      </w:pPr>
      <w:rPr>
        <w:rFonts w:hint="default"/>
        <w:lang w:val="en-US" w:eastAsia="en-US" w:bidi="ar-SA"/>
      </w:rPr>
    </w:lvl>
    <w:lvl w:ilvl="3" w:tplc="881AC64A">
      <w:numFmt w:val="bullet"/>
      <w:lvlText w:val="•"/>
      <w:lvlJc w:val="left"/>
      <w:pPr>
        <w:ind w:left="4360" w:hanging="360"/>
      </w:pPr>
      <w:rPr>
        <w:rFonts w:hint="default"/>
        <w:lang w:val="en-US" w:eastAsia="en-US" w:bidi="ar-SA"/>
      </w:rPr>
    </w:lvl>
    <w:lvl w:ilvl="4" w:tplc="B5E21234">
      <w:numFmt w:val="bullet"/>
      <w:lvlText w:val="•"/>
      <w:lvlJc w:val="left"/>
      <w:pPr>
        <w:ind w:left="5280" w:hanging="360"/>
      </w:pPr>
      <w:rPr>
        <w:rFonts w:hint="default"/>
        <w:lang w:val="en-US" w:eastAsia="en-US" w:bidi="ar-SA"/>
      </w:rPr>
    </w:lvl>
    <w:lvl w:ilvl="5" w:tplc="CCD4853A">
      <w:numFmt w:val="bullet"/>
      <w:lvlText w:val="•"/>
      <w:lvlJc w:val="left"/>
      <w:pPr>
        <w:ind w:left="6200" w:hanging="360"/>
      </w:pPr>
      <w:rPr>
        <w:rFonts w:hint="default"/>
        <w:lang w:val="en-US" w:eastAsia="en-US" w:bidi="ar-SA"/>
      </w:rPr>
    </w:lvl>
    <w:lvl w:ilvl="6" w:tplc="922E7436">
      <w:numFmt w:val="bullet"/>
      <w:lvlText w:val="•"/>
      <w:lvlJc w:val="left"/>
      <w:pPr>
        <w:ind w:left="7120" w:hanging="360"/>
      </w:pPr>
      <w:rPr>
        <w:rFonts w:hint="default"/>
        <w:lang w:val="en-US" w:eastAsia="en-US" w:bidi="ar-SA"/>
      </w:rPr>
    </w:lvl>
    <w:lvl w:ilvl="7" w:tplc="DBF020A2">
      <w:numFmt w:val="bullet"/>
      <w:lvlText w:val="•"/>
      <w:lvlJc w:val="left"/>
      <w:pPr>
        <w:ind w:left="8040" w:hanging="360"/>
      </w:pPr>
      <w:rPr>
        <w:rFonts w:hint="default"/>
        <w:lang w:val="en-US" w:eastAsia="en-US" w:bidi="ar-SA"/>
      </w:rPr>
    </w:lvl>
    <w:lvl w:ilvl="8" w:tplc="2E141EB6">
      <w:numFmt w:val="bullet"/>
      <w:lvlText w:val="•"/>
      <w:lvlJc w:val="left"/>
      <w:pPr>
        <w:ind w:left="8960" w:hanging="360"/>
      </w:pPr>
      <w:rPr>
        <w:rFonts w:hint="default"/>
        <w:lang w:val="en-US" w:eastAsia="en-US" w:bidi="ar-SA"/>
      </w:rPr>
    </w:lvl>
  </w:abstractNum>
  <w:abstractNum w:abstractNumId="11" w15:restartNumberingAfterBreak="0">
    <w:nsid w:val="79A50867"/>
    <w:multiLevelType w:val="hybridMultilevel"/>
    <w:tmpl w:val="311A38E4"/>
    <w:lvl w:ilvl="0" w:tplc="E532607C">
      <w:start w:val="1"/>
      <w:numFmt w:val="decimal"/>
      <w:lvlText w:val="%1."/>
      <w:lvlJc w:val="left"/>
      <w:pPr>
        <w:ind w:left="1800" w:hanging="360"/>
        <w:jc w:val="left"/>
      </w:pPr>
      <w:rPr>
        <w:rFonts w:ascii="Palatino Linotype" w:eastAsia="Palatino Linotype" w:hAnsi="Palatino Linotype" w:cs="Palatino Linotype" w:hint="default"/>
        <w:b w:val="0"/>
        <w:bCs w:val="0"/>
        <w:i w:val="0"/>
        <w:iCs w:val="0"/>
        <w:spacing w:val="0"/>
        <w:w w:val="100"/>
        <w:sz w:val="22"/>
        <w:szCs w:val="22"/>
        <w:lang w:val="en-US" w:eastAsia="en-US" w:bidi="ar-SA"/>
      </w:rPr>
    </w:lvl>
    <w:lvl w:ilvl="1" w:tplc="D94A72AA">
      <w:numFmt w:val="bullet"/>
      <w:lvlText w:val="•"/>
      <w:lvlJc w:val="left"/>
      <w:pPr>
        <w:ind w:left="2700" w:hanging="360"/>
      </w:pPr>
      <w:rPr>
        <w:rFonts w:hint="default"/>
        <w:lang w:val="en-US" w:eastAsia="en-US" w:bidi="ar-SA"/>
      </w:rPr>
    </w:lvl>
    <w:lvl w:ilvl="2" w:tplc="6BE82918">
      <w:numFmt w:val="bullet"/>
      <w:lvlText w:val="•"/>
      <w:lvlJc w:val="left"/>
      <w:pPr>
        <w:ind w:left="3600" w:hanging="360"/>
      </w:pPr>
      <w:rPr>
        <w:rFonts w:hint="default"/>
        <w:lang w:val="en-US" w:eastAsia="en-US" w:bidi="ar-SA"/>
      </w:rPr>
    </w:lvl>
    <w:lvl w:ilvl="3" w:tplc="FA2645F4">
      <w:numFmt w:val="bullet"/>
      <w:lvlText w:val="•"/>
      <w:lvlJc w:val="left"/>
      <w:pPr>
        <w:ind w:left="4500" w:hanging="360"/>
      </w:pPr>
      <w:rPr>
        <w:rFonts w:hint="default"/>
        <w:lang w:val="en-US" w:eastAsia="en-US" w:bidi="ar-SA"/>
      </w:rPr>
    </w:lvl>
    <w:lvl w:ilvl="4" w:tplc="EEF27816">
      <w:numFmt w:val="bullet"/>
      <w:lvlText w:val="•"/>
      <w:lvlJc w:val="left"/>
      <w:pPr>
        <w:ind w:left="5400" w:hanging="360"/>
      </w:pPr>
      <w:rPr>
        <w:rFonts w:hint="default"/>
        <w:lang w:val="en-US" w:eastAsia="en-US" w:bidi="ar-SA"/>
      </w:rPr>
    </w:lvl>
    <w:lvl w:ilvl="5" w:tplc="815409F2">
      <w:numFmt w:val="bullet"/>
      <w:lvlText w:val="•"/>
      <w:lvlJc w:val="left"/>
      <w:pPr>
        <w:ind w:left="6300" w:hanging="360"/>
      </w:pPr>
      <w:rPr>
        <w:rFonts w:hint="default"/>
        <w:lang w:val="en-US" w:eastAsia="en-US" w:bidi="ar-SA"/>
      </w:rPr>
    </w:lvl>
    <w:lvl w:ilvl="6" w:tplc="F06603E6">
      <w:numFmt w:val="bullet"/>
      <w:lvlText w:val="•"/>
      <w:lvlJc w:val="left"/>
      <w:pPr>
        <w:ind w:left="7200" w:hanging="360"/>
      </w:pPr>
      <w:rPr>
        <w:rFonts w:hint="default"/>
        <w:lang w:val="en-US" w:eastAsia="en-US" w:bidi="ar-SA"/>
      </w:rPr>
    </w:lvl>
    <w:lvl w:ilvl="7" w:tplc="0CC68A4E">
      <w:numFmt w:val="bullet"/>
      <w:lvlText w:val="•"/>
      <w:lvlJc w:val="left"/>
      <w:pPr>
        <w:ind w:left="8100" w:hanging="360"/>
      </w:pPr>
      <w:rPr>
        <w:rFonts w:hint="default"/>
        <w:lang w:val="en-US" w:eastAsia="en-US" w:bidi="ar-SA"/>
      </w:rPr>
    </w:lvl>
    <w:lvl w:ilvl="8" w:tplc="671E8426">
      <w:numFmt w:val="bullet"/>
      <w:lvlText w:val="•"/>
      <w:lvlJc w:val="left"/>
      <w:pPr>
        <w:ind w:left="9000" w:hanging="360"/>
      </w:pPr>
      <w:rPr>
        <w:rFonts w:hint="default"/>
        <w:lang w:val="en-US" w:eastAsia="en-US" w:bidi="ar-SA"/>
      </w:rPr>
    </w:lvl>
  </w:abstractNum>
  <w:num w:numId="1">
    <w:abstractNumId w:val="10"/>
  </w:num>
  <w:num w:numId="2">
    <w:abstractNumId w:val="7"/>
  </w:num>
  <w:num w:numId="3">
    <w:abstractNumId w:val="1"/>
  </w:num>
  <w:num w:numId="4">
    <w:abstractNumId w:val="8"/>
  </w:num>
  <w:num w:numId="5">
    <w:abstractNumId w:val="9"/>
  </w:num>
  <w:num w:numId="6">
    <w:abstractNumId w:val="3"/>
  </w:num>
  <w:num w:numId="7">
    <w:abstractNumId w:val="11"/>
  </w:num>
  <w:num w:numId="8">
    <w:abstractNumId w:val="2"/>
  </w:num>
  <w:num w:numId="9">
    <w:abstractNumId w:val="6"/>
  </w:num>
  <w:num w:numId="10">
    <w:abstractNumId w:val="4"/>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C4D78"/>
    <w:rsid w:val="00476BB5"/>
    <w:rsid w:val="004F1B1A"/>
    <w:rsid w:val="00764361"/>
    <w:rsid w:val="007D0F17"/>
    <w:rsid w:val="009E17EB"/>
    <w:rsid w:val="00CC4D78"/>
    <w:rsid w:val="00F169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192C3C"/>
  <w15:docId w15:val="{23D2DF9A-B6E9-41B1-AA6E-249FA69F1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alatino Linotype" w:eastAsia="Palatino Linotype" w:hAnsi="Palatino Linotype" w:cs="Palatino Linotype"/>
    </w:rPr>
  </w:style>
  <w:style w:type="paragraph" w:styleId="Heading1">
    <w:name w:val="heading 1"/>
    <w:basedOn w:val="Normal"/>
    <w:uiPriority w:val="9"/>
    <w:qFormat/>
    <w:pPr>
      <w:spacing w:line="608" w:lineRule="exact"/>
      <w:ind w:left="1080"/>
      <w:outlineLvl w:val="0"/>
    </w:pPr>
    <w:rPr>
      <w:rFonts w:ascii="Garamond" w:eastAsia="Garamond" w:hAnsi="Garamond" w:cs="Garamond"/>
      <w:b/>
      <w:bCs/>
      <w:sz w:val="28"/>
      <w:szCs w:val="28"/>
    </w:rPr>
  </w:style>
  <w:style w:type="paragraph" w:styleId="Heading2">
    <w:name w:val="heading 2"/>
    <w:basedOn w:val="Normal"/>
    <w:uiPriority w:val="9"/>
    <w:unhideWhenUsed/>
    <w:qFormat/>
    <w:pPr>
      <w:spacing w:line="401" w:lineRule="exact"/>
      <w:ind w:left="1080"/>
      <w:outlineLvl w:val="1"/>
    </w:pPr>
    <w:rPr>
      <w:rFonts w:ascii="Garamond" w:eastAsia="Garamond" w:hAnsi="Garamond" w:cs="Garamond"/>
      <w:b/>
      <w:bCs/>
      <w:sz w:val="24"/>
      <w:szCs w:val="24"/>
    </w:rPr>
  </w:style>
  <w:style w:type="paragraph" w:styleId="Heading3">
    <w:name w:val="heading 3"/>
    <w:basedOn w:val="Normal"/>
    <w:uiPriority w:val="9"/>
    <w:unhideWhenUsed/>
    <w:qFormat/>
    <w:pPr>
      <w:ind w:left="828"/>
      <w:outlineLvl w:val="2"/>
    </w:pPr>
    <w:rPr>
      <w:rFonts w:ascii="Times New Roman" w:eastAsia="Times New Roman" w:hAnsi="Times New Roman" w:cs="Times New Roman"/>
      <w:sz w:val="24"/>
      <w:szCs w:val="24"/>
    </w:rPr>
  </w:style>
  <w:style w:type="paragraph" w:styleId="Heading4">
    <w:name w:val="heading 4"/>
    <w:basedOn w:val="Normal"/>
    <w:uiPriority w:val="9"/>
    <w:unhideWhenUsed/>
    <w:qFormat/>
    <w:pPr>
      <w:ind w:left="1080"/>
      <w:outlineLvl w:val="3"/>
    </w:pPr>
    <w:rPr>
      <w:b/>
      <w:bCs/>
    </w:rPr>
  </w:style>
  <w:style w:type="paragraph" w:styleId="Heading5">
    <w:name w:val="heading 5"/>
    <w:basedOn w:val="Normal"/>
    <w:uiPriority w:val="9"/>
    <w:unhideWhenUsed/>
    <w:qFormat/>
    <w:pPr>
      <w:ind w:left="1080"/>
      <w:outlineLvl w:val="4"/>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96"/>
      <w:ind w:left="1080"/>
    </w:pPr>
  </w:style>
  <w:style w:type="paragraph" w:styleId="TOC2">
    <w:name w:val="toc 2"/>
    <w:basedOn w:val="Normal"/>
    <w:uiPriority w:val="1"/>
    <w:qFormat/>
    <w:pPr>
      <w:spacing w:before="296"/>
      <w:ind w:left="1080"/>
    </w:pPr>
  </w:style>
  <w:style w:type="paragraph" w:styleId="BodyText">
    <w:name w:val="Body Text"/>
    <w:basedOn w:val="Normal"/>
    <w:uiPriority w:val="1"/>
    <w:qFormat/>
    <w:pPr>
      <w:ind w:left="1080"/>
    </w:pPr>
  </w:style>
  <w:style w:type="paragraph" w:styleId="Title">
    <w:name w:val="Title"/>
    <w:basedOn w:val="Normal"/>
    <w:uiPriority w:val="10"/>
    <w:qFormat/>
    <w:pPr>
      <w:spacing w:before="60"/>
      <w:ind w:left="1091" w:right="1092"/>
      <w:jc w:val="center"/>
    </w:pPr>
    <w:rPr>
      <w:rFonts w:ascii="Times New Roman" w:eastAsia="Times New Roman" w:hAnsi="Times New Roman" w:cs="Times New Roman"/>
      <w:sz w:val="56"/>
      <w:szCs w:val="56"/>
    </w:rPr>
  </w:style>
  <w:style w:type="paragraph" w:styleId="ListParagraph">
    <w:name w:val="List Paragraph"/>
    <w:basedOn w:val="Normal"/>
    <w:uiPriority w:val="1"/>
    <w:qFormat/>
    <w:pPr>
      <w:ind w:left="1800" w:hanging="360"/>
    </w:pPr>
  </w:style>
  <w:style w:type="paragraph" w:customStyle="1" w:styleId="TableParagraph">
    <w:name w:val="Table Paragraph"/>
    <w:basedOn w:val="Normal"/>
    <w:uiPriority w:val="1"/>
    <w:qFormat/>
    <w:pPr>
      <w:spacing w:before="1"/>
    </w:pPr>
    <w:rPr>
      <w:rFonts w:ascii="Arial" w:eastAsia="Arial" w:hAnsi="Arial" w:cs="Arial"/>
    </w:rPr>
  </w:style>
  <w:style w:type="paragraph" w:styleId="Header">
    <w:name w:val="header"/>
    <w:basedOn w:val="Normal"/>
    <w:link w:val="HeaderChar"/>
    <w:uiPriority w:val="99"/>
    <w:unhideWhenUsed/>
    <w:rsid w:val="00476BB5"/>
    <w:pPr>
      <w:tabs>
        <w:tab w:val="center" w:pos="4680"/>
        <w:tab w:val="right" w:pos="9360"/>
      </w:tabs>
    </w:pPr>
  </w:style>
  <w:style w:type="character" w:customStyle="1" w:styleId="HeaderChar">
    <w:name w:val="Header Char"/>
    <w:basedOn w:val="DefaultParagraphFont"/>
    <w:link w:val="Header"/>
    <w:uiPriority w:val="99"/>
    <w:rsid w:val="00476BB5"/>
    <w:rPr>
      <w:rFonts w:ascii="Palatino Linotype" w:eastAsia="Palatino Linotype" w:hAnsi="Palatino Linotype" w:cs="Palatino Linotype"/>
    </w:rPr>
  </w:style>
  <w:style w:type="paragraph" w:styleId="Footer">
    <w:name w:val="footer"/>
    <w:basedOn w:val="Normal"/>
    <w:link w:val="FooterChar"/>
    <w:uiPriority w:val="99"/>
    <w:unhideWhenUsed/>
    <w:rsid w:val="00476BB5"/>
    <w:pPr>
      <w:tabs>
        <w:tab w:val="center" w:pos="4680"/>
        <w:tab w:val="right" w:pos="9360"/>
      </w:tabs>
    </w:pPr>
  </w:style>
  <w:style w:type="character" w:customStyle="1" w:styleId="FooterChar">
    <w:name w:val="Footer Char"/>
    <w:basedOn w:val="DefaultParagraphFont"/>
    <w:link w:val="Footer"/>
    <w:uiPriority w:val="99"/>
    <w:rsid w:val="00476BB5"/>
    <w:rPr>
      <w:rFonts w:ascii="Palatino Linotype" w:eastAsia="Palatino Linotype" w:hAnsi="Palatino Linotype" w:cs="Palatino Linotype"/>
    </w:rPr>
  </w:style>
  <w:style w:type="table" w:styleId="ListTable3-Accent2">
    <w:name w:val="List Table 3 Accent 2"/>
    <w:basedOn w:val="TableNormal"/>
    <w:uiPriority w:val="48"/>
    <w:rsid w:val="00476BB5"/>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GridTable1Light">
    <w:name w:val="Grid Table 1 Light"/>
    <w:basedOn w:val="TableNormal"/>
    <w:uiPriority w:val="46"/>
    <w:rsid w:val="00476BB5"/>
    <w:pPr>
      <w:widowControl/>
      <w:autoSpaceDE/>
      <w:autoSpaceDN/>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hyperlink" Target="http://www.aa.org/" TargetMode="External"/><Relationship Id="rId18" Type="http://schemas.openxmlformats.org/officeDocument/2006/relationships/hyperlink" Target="http://sexualviolencecenter.org/" TargetMode="External"/><Relationship Id="rId26" Type="http://schemas.openxmlformats.org/officeDocument/2006/relationships/hyperlink" Target="http://mncasa.org/" TargetMode="External"/><Relationship Id="rId3" Type="http://schemas.openxmlformats.org/officeDocument/2006/relationships/settings" Target="settings.xml"/><Relationship Id="rId21" Type="http://schemas.openxmlformats.org/officeDocument/2006/relationships/hyperlink" Target="mailto:paul.harlos@normandale.edu" TargetMode="External"/><Relationship Id="rId7" Type="http://schemas.openxmlformats.org/officeDocument/2006/relationships/image" Target="media/image1.png"/><Relationship Id="rId12" Type="http://schemas.openxmlformats.org/officeDocument/2006/relationships/hyperlink" Target="http://www.nida.nih.gov/" TargetMode="External"/><Relationship Id="rId17" Type="http://schemas.openxmlformats.org/officeDocument/2006/relationships/hyperlink" Target="https://www.normandale.edu/why-normandale/about/public-safety/index.html" TargetMode="External"/><Relationship Id="rId25" Type="http://schemas.openxmlformats.org/officeDocument/2006/relationships/hyperlink" Target="mailto:shannon.schenck@normandale.edu"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findtreatment.samhsa.gov/" TargetMode="External"/><Relationship Id="rId20" Type="http://schemas.openxmlformats.org/officeDocument/2006/relationships/hyperlink" Target="mailto:amy.wagner@normandale.edu" TargetMode="External"/><Relationship Id="rId29" Type="http://schemas.openxmlformats.org/officeDocument/2006/relationships/hyperlink" Target="https://normandale.smartcatalogiq.com/policies/policies-and-procedures/chapter-2-students/2-3-hazi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ormandale.edu/why-normandale/about/public-safety/index.html" TargetMode="External"/><Relationship Id="rId24" Type="http://schemas.openxmlformats.org/officeDocument/2006/relationships/hyperlink" Target="mailto:Kristin.cooper@normandale.edu" TargetMode="External"/><Relationship Id="rId32"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hyperlink" Target="http://www.nida.nih.gov/" TargetMode="External"/><Relationship Id="rId23" Type="http://schemas.openxmlformats.org/officeDocument/2006/relationships/hyperlink" Target="mailto:Valerie.dean@normandale.edu" TargetMode="External"/><Relationship Id="rId28" Type="http://schemas.openxmlformats.org/officeDocument/2006/relationships/hyperlink" Target="https://normandale.smartcatalogiq.com/policies/policies-and-procedures/chapter-2-students/2-3-hazing" TargetMode="External"/><Relationship Id="rId10" Type="http://schemas.openxmlformats.org/officeDocument/2006/relationships/footer" Target="footer1.xml"/><Relationship Id="rId19" Type="http://schemas.openxmlformats.org/officeDocument/2006/relationships/hyperlink" Target="https://cornerstonemn.org/"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niaaa.nih.gov/" TargetMode="External"/><Relationship Id="rId22" Type="http://schemas.openxmlformats.org/officeDocument/2006/relationships/hyperlink" Target="mailto:Frances.bland@normandale.edu" TargetMode="External"/><Relationship Id="rId27" Type="http://schemas.openxmlformats.org/officeDocument/2006/relationships/hyperlink" Target="https://coms.doc.state.mn.us/publicregistrantsearch/" TargetMode="External"/><Relationship Id="rId30"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9C2823B62E84B8B9C92A8AFBC1EA170"/>
        <w:category>
          <w:name w:val="General"/>
          <w:gallery w:val="placeholder"/>
        </w:category>
        <w:types>
          <w:type w:val="bbPlcHdr"/>
        </w:types>
        <w:behaviors>
          <w:behavior w:val="content"/>
        </w:behaviors>
        <w:guid w:val="{9BF3D34A-E111-44C5-B0D5-D3AE29880EF4}"/>
      </w:docPartPr>
      <w:docPartBody>
        <w:p w:rsidR="00000000" w:rsidRDefault="002E23D8" w:rsidP="002E23D8">
          <w:pPr>
            <w:pStyle w:val="19C2823B62E84B8B9C92A8AFBC1EA170"/>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3D8"/>
    <w:rsid w:val="002E23D8"/>
    <w:rsid w:val="004420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23D8"/>
    <w:rPr>
      <w:color w:val="808080"/>
    </w:rPr>
  </w:style>
  <w:style w:type="paragraph" w:customStyle="1" w:styleId="19C2823B62E84B8B9C92A8AFBC1EA170">
    <w:name w:val="19C2823B62E84B8B9C92A8AFBC1EA170"/>
    <w:rsid w:val="002E23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53</Pages>
  <Words>14002</Words>
  <Characters>79813</Characters>
  <Application>Microsoft Office Word</Application>
  <DocSecurity>0</DocSecurity>
  <Lines>665</Lines>
  <Paragraphs>187</Paragraphs>
  <ScaleCrop>false</ScaleCrop>
  <HeadingPairs>
    <vt:vector size="2" baseType="variant">
      <vt:variant>
        <vt:lpstr>Title</vt:lpstr>
      </vt:variant>
      <vt:variant>
        <vt:i4>1</vt:i4>
      </vt:variant>
    </vt:vector>
  </HeadingPairs>
  <TitlesOfParts>
    <vt:vector size="1" baseType="lpstr">
      <vt:lpstr>Welcome</vt:lpstr>
    </vt:vector>
  </TitlesOfParts>
  <Company>Normandale Community College</Company>
  <LinksUpToDate>false</LinksUpToDate>
  <CharactersWithSpaces>93628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dc:title>
  <dc:creator>2025 cOMPLIANCE AND SECURITY REPORT</dc:creator>
  <cp:lastModifiedBy>ElGamal, Ahmed M</cp:lastModifiedBy>
  <cp:revision>4</cp:revision>
  <dcterms:created xsi:type="dcterms:W3CDTF">2026-06-01T13:16:00Z</dcterms:created>
  <dcterms:modified xsi:type="dcterms:W3CDTF">2026-06-02T19:03:00Z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2025-09-23T00:00:00Z</vt:filetime>
  </property>
  <property fmtid="{D5CDD505-2E9C-101B-9397-08002B2CF9AE}" pid="3" name="Creator">
    <vt:lpwstr>Microsoft® Word for Microsoft 365</vt:lpwstr>
  </property>
  <property fmtid="{D5CDD505-2E9C-101B-9397-08002B2CF9AE}" pid="4" name="LastSaved">
    <vt:filetime>2026-06-01T00:00:00Z</vt:filetime>
  </property>
  <property fmtid="{D5CDD505-2E9C-101B-9397-08002B2CF9AE}" pid="5" name="Producer">
    <vt:lpwstr>Microsoft® Word for Microsoft 365</vt:lpwstr>
  </property>
</Properties>
</file>